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F7" w:rsidRPr="00E06024" w:rsidRDefault="00543896" w:rsidP="009077F7">
      <w:pPr>
        <w:pStyle w:val="a3"/>
        <w:rPr>
          <w:b/>
          <w:szCs w:val="24"/>
        </w:rPr>
      </w:pPr>
      <w:bookmarkStart w:id="0" w:name="_GoBack"/>
      <w:bookmarkEnd w:id="0"/>
      <w:r>
        <w:rPr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05pt;margin-top:16.15pt;width:46.15pt;height:50.4pt;z-index:251660288;visibility:visible;mso-wrap-edited:f;mso-wrap-distance-bottom:8.5pt" o:allowincell="f">
            <v:imagedata r:id="rId4" o:title=""/>
            <w10:wrap type="topAndBottom"/>
          </v:shape>
          <o:OLEObject Type="Embed" ProgID="Word.Picture.8" ShapeID="_x0000_s1026" DrawAspect="Content" ObjectID="_1655535029" r:id="rId5"/>
        </w:object>
      </w:r>
      <w:r w:rsidR="009077F7" w:rsidRPr="00E06024">
        <w:rPr>
          <w:b/>
          <w:szCs w:val="24"/>
        </w:rPr>
        <w:t xml:space="preserve">                                          </w:t>
      </w:r>
      <w:r w:rsidR="009077F7">
        <w:rPr>
          <w:b/>
          <w:szCs w:val="24"/>
        </w:rPr>
        <w:t xml:space="preserve">                                                         </w:t>
      </w:r>
      <w:r w:rsidR="009077F7" w:rsidRPr="00E06024">
        <w:rPr>
          <w:b/>
          <w:szCs w:val="24"/>
        </w:rPr>
        <w:t xml:space="preserve">  </w:t>
      </w:r>
    </w:p>
    <w:p w:rsidR="009077F7" w:rsidRDefault="009077F7" w:rsidP="009077F7">
      <w:pPr>
        <w:pStyle w:val="a3"/>
        <w:rPr>
          <w:szCs w:val="24"/>
        </w:rPr>
      </w:pPr>
    </w:p>
    <w:p w:rsidR="009077F7" w:rsidRPr="00244DDA" w:rsidRDefault="009077F7" w:rsidP="009077F7">
      <w:pPr>
        <w:pStyle w:val="a3"/>
        <w:rPr>
          <w:szCs w:val="24"/>
        </w:rPr>
      </w:pPr>
      <w:r w:rsidRPr="00244DDA">
        <w:rPr>
          <w:szCs w:val="24"/>
        </w:rPr>
        <w:t>ЧЕЛЯБИНСКАЯ    ОБЛАСТЬ</w:t>
      </w:r>
    </w:p>
    <w:p w:rsidR="009077F7" w:rsidRPr="004116C4" w:rsidRDefault="009077F7" w:rsidP="009077F7">
      <w:pPr>
        <w:jc w:val="center"/>
        <w:rPr>
          <w:sz w:val="8"/>
          <w:szCs w:val="8"/>
        </w:rPr>
      </w:pPr>
    </w:p>
    <w:p w:rsidR="009077F7" w:rsidRPr="00244DDA" w:rsidRDefault="009077F7" w:rsidP="009077F7">
      <w:pPr>
        <w:jc w:val="center"/>
        <w:rPr>
          <w:b/>
          <w:sz w:val="32"/>
          <w:szCs w:val="32"/>
        </w:rPr>
      </w:pPr>
      <w:r w:rsidRPr="00244DDA">
        <w:rPr>
          <w:b/>
          <w:sz w:val="32"/>
          <w:szCs w:val="32"/>
        </w:rPr>
        <w:t>СОБРАНИЕ  ДЕПУТАТОВ ЗЛАТОУСТОВСКОГО</w:t>
      </w:r>
    </w:p>
    <w:p w:rsidR="009077F7" w:rsidRPr="00244DDA" w:rsidRDefault="009077F7" w:rsidP="009077F7">
      <w:pPr>
        <w:jc w:val="center"/>
        <w:rPr>
          <w:b/>
          <w:sz w:val="32"/>
          <w:szCs w:val="32"/>
        </w:rPr>
      </w:pPr>
      <w:r w:rsidRPr="00244DDA">
        <w:rPr>
          <w:b/>
          <w:sz w:val="32"/>
          <w:szCs w:val="32"/>
        </w:rPr>
        <w:t xml:space="preserve">ГОРОДСКОГО ОКРУГА </w:t>
      </w:r>
    </w:p>
    <w:p w:rsidR="009077F7" w:rsidRPr="004116C4" w:rsidRDefault="009077F7" w:rsidP="009077F7">
      <w:pPr>
        <w:pBdr>
          <w:bottom w:val="single" w:sz="12" w:space="1" w:color="auto"/>
        </w:pBdr>
        <w:jc w:val="center"/>
        <w:rPr>
          <w:b/>
          <w:sz w:val="19"/>
          <w:szCs w:val="19"/>
        </w:rPr>
      </w:pPr>
    </w:p>
    <w:p w:rsidR="009077F7" w:rsidRPr="00244DDA" w:rsidRDefault="009077F7" w:rsidP="009077F7">
      <w:pPr>
        <w:jc w:val="center"/>
        <w:rPr>
          <w:b/>
          <w:sz w:val="28"/>
          <w:szCs w:val="28"/>
        </w:rPr>
      </w:pPr>
      <w:r w:rsidRPr="00244DDA">
        <w:rPr>
          <w:b/>
          <w:sz w:val="28"/>
          <w:szCs w:val="28"/>
        </w:rPr>
        <w:t>РЕШЕНИЕ</w:t>
      </w:r>
    </w:p>
    <w:p w:rsidR="009077F7" w:rsidRPr="004116C4" w:rsidRDefault="009077F7" w:rsidP="009077F7">
      <w:pPr>
        <w:rPr>
          <w:b/>
          <w:sz w:val="19"/>
          <w:szCs w:val="19"/>
        </w:rPr>
      </w:pPr>
    </w:p>
    <w:p w:rsidR="009077F7" w:rsidRPr="00244DDA" w:rsidRDefault="009077F7" w:rsidP="009077F7">
      <w:pPr>
        <w:rPr>
          <w:sz w:val="24"/>
          <w:szCs w:val="24"/>
        </w:rPr>
      </w:pPr>
      <w:r w:rsidRPr="00244DDA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35-ЗГО</w:t>
      </w:r>
      <w:r w:rsidRPr="00244DDA">
        <w:rPr>
          <w:b/>
          <w:sz w:val="24"/>
          <w:szCs w:val="24"/>
        </w:rPr>
        <w:tab/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Pr="00244DDA">
        <w:rPr>
          <w:b/>
          <w:sz w:val="24"/>
          <w:szCs w:val="24"/>
        </w:rPr>
        <w:t xml:space="preserve"> от</w:t>
      </w:r>
      <w:r>
        <w:rPr>
          <w:b/>
          <w:sz w:val="24"/>
          <w:szCs w:val="24"/>
        </w:rPr>
        <w:t xml:space="preserve">     30.06.</w:t>
      </w:r>
      <w:r w:rsidRPr="00244DDA">
        <w:rPr>
          <w:b/>
          <w:sz w:val="24"/>
          <w:szCs w:val="24"/>
        </w:rPr>
        <w:t>2020 г.</w:t>
      </w:r>
    </w:p>
    <w:p w:rsidR="009077F7" w:rsidRPr="004116C4" w:rsidRDefault="009077F7" w:rsidP="009077F7">
      <w:pPr>
        <w:rPr>
          <w:sz w:val="19"/>
          <w:szCs w:val="19"/>
        </w:rPr>
      </w:pPr>
    </w:p>
    <w:p w:rsidR="009077F7" w:rsidRDefault="009077F7" w:rsidP="009077F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81513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t>в р</w:t>
      </w:r>
      <w:r w:rsidRPr="00981513">
        <w:rPr>
          <w:sz w:val="24"/>
          <w:szCs w:val="24"/>
        </w:rPr>
        <w:t xml:space="preserve">ешение Собрания </w:t>
      </w:r>
    </w:p>
    <w:p w:rsidR="009077F7" w:rsidRPr="00981513" w:rsidRDefault="009077F7" w:rsidP="009077F7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Pr="00981513">
        <w:rPr>
          <w:sz w:val="24"/>
          <w:szCs w:val="24"/>
        </w:rPr>
        <w:t xml:space="preserve">епутатов Златоустовского городского округа </w:t>
      </w:r>
    </w:p>
    <w:p w:rsidR="009077F7" w:rsidRDefault="009077F7" w:rsidP="009077F7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от 05.09.2005 г. №</w:t>
      </w:r>
      <w:r w:rsidRPr="00981513">
        <w:rPr>
          <w:sz w:val="24"/>
          <w:szCs w:val="24"/>
        </w:rPr>
        <w:t xml:space="preserve">24-ЗГО  </w:t>
      </w:r>
      <w:r>
        <w:rPr>
          <w:sz w:val="24"/>
          <w:szCs w:val="24"/>
        </w:rPr>
        <w:t>«</w:t>
      </w:r>
      <w:r w:rsidRPr="00981513">
        <w:rPr>
          <w:sz w:val="24"/>
          <w:szCs w:val="24"/>
        </w:rPr>
        <w:t xml:space="preserve">О системе </w:t>
      </w:r>
    </w:p>
    <w:p w:rsidR="009077F7" w:rsidRDefault="009077F7" w:rsidP="009077F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81513">
        <w:rPr>
          <w:sz w:val="24"/>
          <w:szCs w:val="24"/>
        </w:rPr>
        <w:t xml:space="preserve">налогообложения в виде единого налога на </w:t>
      </w:r>
    </w:p>
    <w:p w:rsidR="009077F7" w:rsidRPr="00244DDA" w:rsidRDefault="009077F7" w:rsidP="009077F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81513">
        <w:rPr>
          <w:sz w:val="24"/>
          <w:szCs w:val="24"/>
        </w:rPr>
        <w:t>вмененный доход д</w:t>
      </w:r>
      <w:r>
        <w:rPr>
          <w:sz w:val="24"/>
          <w:szCs w:val="24"/>
        </w:rPr>
        <w:t>ля отдельных видов деятельности»</w:t>
      </w:r>
      <w:r w:rsidRPr="00981513">
        <w:rPr>
          <w:sz w:val="24"/>
          <w:szCs w:val="24"/>
        </w:rPr>
        <w:t xml:space="preserve">                                                       </w:t>
      </w:r>
    </w:p>
    <w:p w:rsidR="009077F7" w:rsidRPr="004116C4" w:rsidRDefault="009077F7" w:rsidP="009077F7">
      <w:pPr>
        <w:rPr>
          <w:sz w:val="23"/>
          <w:szCs w:val="23"/>
        </w:rPr>
      </w:pPr>
    </w:p>
    <w:p w:rsidR="009077F7" w:rsidRPr="00981513" w:rsidRDefault="009077F7" w:rsidP="009077F7">
      <w:pPr>
        <w:pStyle w:val="ConsPlusNormal"/>
        <w:ind w:firstLine="709"/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</w:t>
      </w:r>
      <w:r w:rsidRPr="00981513">
        <w:rPr>
          <w:sz w:val="24"/>
          <w:szCs w:val="24"/>
        </w:rPr>
        <w:t>с</w:t>
      </w:r>
      <w:r>
        <w:rPr>
          <w:sz w:val="24"/>
          <w:szCs w:val="24"/>
        </w:rPr>
        <w:t xml:space="preserve"> поручением Губернатора Челябинской области от 23.03.2020 г., во исполнение пункта 2.7 Плана мероприятий по обеспечению устойчивого развития экономики Челябинской области в условиях ухудшения ситуации в связи с распространением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</w:t>
      </w:r>
      <w:r w:rsidRPr="0098151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руководствуясь постановлением Правительства Российской Федерации от 03.04.2020 г. № 434 </w:t>
      </w:r>
      <w:r w:rsidRPr="00764BB6">
        <w:rPr>
          <w:sz w:val="24"/>
          <w:szCs w:val="24"/>
        </w:rPr>
        <w:t xml:space="preserve">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64BB6">
        <w:rPr>
          <w:sz w:val="24"/>
          <w:szCs w:val="24"/>
        </w:rPr>
        <w:t>коронавирусной</w:t>
      </w:r>
      <w:proofErr w:type="spellEnd"/>
      <w:r w:rsidRPr="00764BB6">
        <w:rPr>
          <w:sz w:val="24"/>
          <w:szCs w:val="24"/>
        </w:rPr>
        <w:t xml:space="preserve"> инфекции»</w:t>
      </w:r>
      <w:r>
        <w:rPr>
          <w:sz w:val="24"/>
          <w:szCs w:val="24"/>
        </w:rPr>
        <w:t xml:space="preserve">, </w:t>
      </w:r>
      <w:r w:rsidRPr="00981513">
        <w:rPr>
          <w:sz w:val="24"/>
          <w:szCs w:val="24"/>
        </w:rPr>
        <w:t xml:space="preserve">положениями главы 26.3 Налогового кодекса Российской Федерации, </w:t>
      </w:r>
    </w:p>
    <w:p w:rsidR="009077F7" w:rsidRDefault="009077F7" w:rsidP="009077F7">
      <w:pPr>
        <w:pStyle w:val="ConsPlusNormal"/>
        <w:jc w:val="both"/>
        <w:rPr>
          <w:sz w:val="24"/>
          <w:szCs w:val="24"/>
        </w:rPr>
      </w:pPr>
      <w:r w:rsidRPr="00981513">
        <w:rPr>
          <w:sz w:val="24"/>
          <w:szCs w:val="24"/>
        </w:rPr>
        <w:t>Собрание депутатов Златоуст</w:t>
      </w:r>
      <w:r>
        <w:rPr>
          <w:sz w:val="24"/>
          <w:szCs w:val="24"/>
        </w:rPr>
        <w:t>овского городского округа РЕШАЕТ</w:t>
      </w:r>
      <w:r w:rsidRPr="00981513">
        <w:rPr>
          <w:sz w:val="24"/>
          <w:szCs w:val="24"/>
        </w:rPr>
        <w:t>:</w:t>
      </w:r>
    </w:p>
    <w:p w:rsidR="009077F7" w:rsidRPr="00981513" w:rsidRDefault="009077F7" w:rsidP="009077F7">
      <w:pPr>
        <w:pStyle w:val="ConsPlusNormal"/>
        <w:ind w:firstLine="709"/>
        <w:jc w:val="both"/>
        <w:rPr>
          <w:sz w:val="24"/>
          <w:szCs w:val="24"/>
        </w:rPr>
      </w:pPr>
    </w:p>
    <w:p w:rsidR="009077F7" w:rsidRPr="00981513" w:rsidRDefault="009077F7" w:rsidP="009077F7">
      <w:pPr>
        <w:pStyle w:val="ConsPlusNormal"/>
        <w:ind w:firstLine="709"/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1. </w:t>
      </w:r>
      <w:r w:rsidRPr="004116C4">
        <w:rPr>
          <w:sz w:val="23"/>
          <w:szCs w:val="23"/>
        </w:rPr>
        <w:t>Внести изменения</w:t>
      </w:r>
      <w:r w:rsidRPr="004116C4">
        <w:rPr>
          <w:bCs/>
          <w:sz w:val="23"/>
          <w:szCs w:val="23"/>
        </w:rPr>
        <w:t xml:space="preserve"> в решение Собрания депутатов Златоустовского городского округа </w:t>
      </w:r>
      <w:r>
        <w:rPr>
          <w:sz w:val="24"/>
          <w:szCs w:val="24"/>
        </w:rPr>
        <w:t>от 05.09.2005 г. № 24-ЗГО «</w:t>
      </w:r>
      <w:r w:rsidRPr="00626ECD">
        <w:rPr>
          <w:sz w:val="24"/>
          <w:szCs w:val="24"/>
        </w:rPr>
        <w:t>О системе налогообложения в виде единого налога на вмененный доход д</w:t>
      </w:r>
      <w:r>
        <w:rPr>
          <w:sz w:val="24"/>
          <w:szCs w:val="24"/>
        </w:rPr>
        <w:t>ля отдельных видов деятельности»</w:t>
      </w:r>
      <w:r w:rsidRPr="00626ECD">
        <w:rPr>
          <w:sz w:val="24"/>
          <w:szCs w:val="24"/>
        </w:rPr>
        <w:t xml:space="preserve"> (</w:t>
      </w:r>
      <w:r>
        <w:rPr>
          <w:sz w:val="24"/>
          <w:szCs w:val="24"/>
        </w:rPr>
        <w:t>в редакции решений: от 24.11.</w:t>
      </w:r>
      <w:r w:rsidRPr="00626ECD">
        <w:rPr>
          <w:sz w:val="24"/>
          <w:szCs w:val="24"/>
        </w:rPr>
        <w:t>2005 г.</w:t>
      </w:r>
      <w:r>
        <w:rPr>
          <w:sz w:val="24"/>
          <w:szCs w:val="24"/>
        </w:rPr>
        <w:t xml:space="preserve"> № 58-ЗГО, 23.11.</w:t>
      </w:r>
      <w:r w:rsidRPr="00626ECD">
        <w:rPr>
          <w:sz w:val="24"/>
          <w:szCs w:val="24"/>
        </w:rPr>
        <w:t>2006 г.</w:t>
      </w:r>
      <w:r>
        <w:rPr>
          <w:sz w:val="24"/>
          <w:szCs w:val="24"/>
        </w:rPr>
        <w:t xml:space="preserve"> № 82-ЗГО, 14.09.</w:t>
      </w:r>
      <w:r w:rsidRPr="00626ECD">
        <w:rPr>
          <w:sz w:val="24"/>
          <w:szCs w:val="24"/>
        </w:rPr>
        <w:t>2007 г.</w:t>
      </w:r>
      <w:r>
        <w:rPr>
          <w:sz w:val="24"/>
          <w:szCs w:val="24"/>
        </w:rPr>
        <w:t xml:space="preserve"> № 70-ЗГО, 05.10.2007 г. № 78-ЗГО, 6.03.2008 г. № 8-ЗГО, 4.09.2008 г. № 65-ЗГО, 1.10.</w:t>
      </w:r>
      <w:r w:rsidRPr="00626ECD">
        <w:rPr>
          <w:sz w:val="24"/>
          <w:szCs w:val="24"/>
        </w:rPr>
        <w:t>2008 г.</w:t>
      </w:r>
      <w:r>
        <w:rPr>
          <w:sz w:val="24"/>
          <w:szCs w:val="24"/>
        </w:rPr>
        <w:t xml:space="preserve"> № 78-ЗГО, 28.09.</w:t>
      </w:r>
      <w:r w:rsidRPr="00626ECD">
        <w:rPr>
          <w:sz w:val="24"/>
          <w:szCs w:val="24"/>
        </w:rPr>
        <w:t>2009 г.</w:t>
      </w:r>
      <w:r>
        <w:rPr>
          <w:sz w:val="24"/>
          <w:szCs w:val="24"/>
        </w:rPr>
        <w:t xml:space="preserve"> № 74-ЗГО, 28.06.</w:t>
      </w:r>
      <w:r w:rsidRPr="00626ECD">
        <w:rPr>
          <w:sz w:val="24"/>
          <w:szCs w:val="24"/>
        </w:rPr>
        <w:t>2011 г.</w:t>
      </w:r>
      <w:r>
        <w:rPr>
          <w:sz w:val="24"/>
          <w:szCs w:val="24"/>
        </w:rPr>
        <w:t xml:space="preserve"> № 38-ЗГО, 13.05.</w:t>
      </w:r>
      <w:r w:rsidRPr="00626ECD">
        <w:rPr>
          <w:sz w:val="24"/>
          <w:szCs w:val="24"/>
        </w:rPr>
        <w:t>2013 г.</w:t>
      </w:r>
      <w:r>
        <w:rPr>
          <w:sz w:val="24"/>
          <w:szCs w:val="24"/>
        </w:rPr>
        <w:t xml:space="preserve"> № 21-ЗГО, 3.11.</w:t>
      </w:r>
      <w:r w:rsidRPr="00626ECD">
        <w:rPr>
          <w:sz w:val="24"/>
          <w:szCs w:val="24"/>
        </w:rPr>
        <w:t>2016 г.</w:t>
      </w:r>
      <w:r>
        <w:rPr>
          <w:sz w:val="24"/>
          <w:szCs w:val="24"/>
        </w:rPr>
        <w:t xml:space="preserve"> № 57-ЗГО, 6.12.2019 г. № 73-ЗГО, 17.04.2020 г. №18-ЗГО) </w:t>
      </w:r>
      <w:r w:rsidRPr="004116C4">
        <w:rPr>
          <w:sz w:val="23"/>
          <w:szCs w:val="23"/>
        </w:rPr>
        <w:t>согласно приложению.</w:t>
      </w:r>
      <w:r w:rsidRPr="00DD2361">
        <w:rPr>
          <w:iCs/>
          <w:sz w:val="24"/>
          <w:szCs w:val="24"/>
        </w:rPr>
        <w:t xml:space="preserve"> </w:t>
      </w:r>
    </w:p>
    <w:p w:rsidR="009077F7" w:rsidRPr="00981513" w:rsidRDefault="009077F7" w:rsidP="009077F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1513">
        <w:rPr>
          <w:sz w:val="24"/>
          <w:szCs w:val="24"/>
        </w:rPr>
        <w:t>2.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9077F7" w:rsidRDefault="009077F7" w:rsidP="009077F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3. Настоящее решение вступает в силу </w:t>
      </w:r>
      <w:r>
        <w:rPr>
          <w:sz w:val="24"/>
          <w:szCs w:val="24"/>
        </w:rPr>
        <w:t xml:space="preserve">со дня его опубликования и распространяет своё действие на правоотношения, возникшие </w:t>
      </w:r>
      <w:r w:rsidRPr="00981513">
        <w:rPr>
          <w:sz w:val="24"/>
          <w:szCs w:val="24"/>
        </w:rPr>
        <w:t>с 1 января 2020 года.</w:t>
      </w:r>
    </w:p>
    <w:p w:rsidR="009077F7" w:rsidRPr="00981513" w:rsidRDefault="009077F7" w:rsidP="009077F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Настоящее решение действует по 31 декабря 2020 года включительно.</w:t>
      </w:r>
    </w:p>
    <w:p w:rsidR="009077F7" w:rsidRPr="00981513" w:rsidRDefault="009077F7" w:rsidP="009077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ис</w:t>
      </w:r>
      <w:r w:rsidRPr="00981513">
        <w:rPr>
          <w:sz w:val="24"/>
          <w:szCs w:val="24"/>
        </w:rPr>
        <w:t>полнения настоящего решения возложить на комиссию по бюджету, финансовой и налоговой политике.</w:t>
      </w:r>
    </w:p>
    <w:p w:rsidR="009077F7" w:rsidRPr="00981513" w:rsidRDefault="009077F7" w:rsidP="009077F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9077F7" w:rsidRDefault="009077F7" w:rsidP="009077F7">
      <w:pPr>
        <w:jc w:val="both"/>
        <w:rPr>
          <w:sz w:val="24"/>
          <w:szCs w:val="24"/>
        </w:rPr>
      </w:pPr>
    </w:p>
    <w:p w:rsidR="009077F7" w:rsidRPr="00981513" w:rsidRDefault="009077F7" w:rsidP="009077F7">
      <w:pPr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Председатель Собрания депутатов </w:t>
      </w:r>
    </w:p>
    <w:p w:rsidR="009077F7" w:rsidRDefault="009077F7" w:rsidP="009077F7">
      <w:pPr>
        <w:jc w:val="both"/>
        <w:rPr>
          <w:sz w:val="24"/>
          <w:szCs w:val="24"/>
        </w:rPr>
      </w:pPr>
      <w:r w:rsidRPr="00981513">
        <w:rPr>
          <w:sz w:val="24"/>
          <w:szCs w:val="24"/>
        </w:rPr>
        <w:t xml:space="preserve">Златоустовского городского округа                                </w:t>
      </w:r>
      <w:r>
        <w:rPr>
          <w:sz w:val="24"/>
          <w:szCs w:val="24"/>
        </w:rPr>
        <w:t xml:space="preserve">  </w:t>
      </w:r>
      <w:r w:rsidRPr="0098151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</w:t>
      </w:r>
      <w:r w:rsidRPr="00981513">
        <w:rPr>
          <w:sz w:val="24"/>
          <w:szCs w:val="24"/>
        </w:rPr>
        <w:t xml:space="preserve"> А.М. </w:t>
      </w:r>
      <w:proofErr w:type="spellStart"/>
      <w:r w:rsidRPr="00981513">
        <w:rPr>
          <w:sz w:val="24"/>
          <w:szCs w:val="24"/>
        </w:rPr>
        <w:t>Карюков</w:t>
      </w:r>
      <w:proofErr w:type="spellEnd"/>
    </w:p>
    <w:p w:rsidR="009077F7" w:rsidRDefault="009077F7" w:rsidP="009077F7">
      <w:pPr>
        <w:autoSpaceDE w:val="0"/>
        <w:autoSpaceDN w:val="0"/>
        <w:adjustRightInd w:val="0"/>
        <w:rPr>
          <w:sz w:val="27"/>
          <w:szCs w:val="27"/>
        </w:rPr>
      </w:pPr>
    </w:p>
    <w:p w:rsidR="009077F7" w:rsidRDefault="009077F7" w:rsidP="009077F7">
      <w:pPr>
        <w:autoSpaceDE w:val="0"/>
        <w:autoSpaceDN w:val="0"/>
        <w:adjustRightInd w:val="0"/>
        <w:rPr>
          <w:sz w:val="27"/>
          <w:szCs w:val="27"/>
        </w:rPr>
      </w:pPr>
    </w:p>
    <w:p w:rsidR="009077F7" w:rsidRDefault="009077F7" w:rsidP="009077F7">
      <w:pPr>
        <w:autoSpaceDE w:val="0"/>
        <w:autoSpaceDN w:val="0"/>
        <w:adjustRightInd w:val="0"/>
        <w:rPr>
          <w:sz w:val="27"/>
          <w:szCs w:val="27"/>
        </w:rPr>
      </w:pPr>
    </w:p>
    <w:p w:rsidR="009077F7" w:rsidRPr="004116C4" w:rsidRDefault="009077F7" w:rsidP="009077F7">
      <w:pPr>
        <w:autoSpaceDE w:val="0"/>
        <w:autoSpaceDN w:val="0"/>
        <w:adjustRightInd w:val="0"/>
        <w:rPr>
          <w:sz w:val="27"/>
          <w:szCs w:val="27"/>
        </w:rPr>
      </w:pPr>
    </w:p>
    <w:p w:rsidR="009077F7" w:rsidRPr="004116C4" w:rsidRDefault="009077F7" w:rsidP="009077F7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6C6C7A">
        <w:rPr>
          <w:sz w:val="23"/>
          <w:szCs w:val="23"/>
        </w:rPr>
        <w:t xml:space="preserve">                            </w:t>
      </w:r>
      <w:r w:rsidRPr="004116C4">
        <w:rPr>
          <w:sz w:val="23"/>
          <w:szCs w:val="23"/>
        </w:rPr>
        <w:t xml:space="preserve">Приложение </w:t>
      </w:r>
    </w:p>
    <w:p w:rsidR="009077F7" w:rsidRPr="006C6C7A" w:rsidRDefault="009077F7" w:rsidP="009077F7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6C6C7A">
        <w:rPr>
          <w:sz w:val="23"/>
          <w:szCs w:val="23"/>
        </w:rPr>
        <w:t xml:space="preserve">                                                            </w:t>
      </w:r>
      <w:r w:rsidRPr="004116C4">
        <w:rPr>
          <w:sz w:val="23"/>
          <w:szCs w:val="23"/>
        </w:rPr>
        <w:t xml:space="preserve">к решению Собрания депутатов </w:t>
      </w:r>
    </w:p>
    <w:p w:rsidR="009077F7" w:rsidRPr="006C6C7A" w:rsidRDefault="009077F7" w:rsidP="009077F7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6C6C7A">
        <w:rPr>
          <w:sz w:val="23"/>
          <w:szCs w:val="23"/>
        </w:rPr>
        <w:t xml:space="preserve">                                                                  </w:t>
      </w:r>
      <w:r w:rsidRPr="004116C4">
        <w:rPr>
          <w:sz w:val="23"/>
          <w:szCs w:val="23"/>
        </w:rPr>
        <w:t xml:space="preserve">Златоустовского городского округа </w:t>
      </w:r>
    </w:p>
    <w:p w:rsidR="009077F7" w:rsidRPr="006C6C7A" w:rsidRDefault="009077F7" w:rsidP="009077F7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от   30.06.</w:t>
      </w:r>
      <w:r w:rsidRPr="006C6C7A">
        <w:rPr>
          <w:sz w:val="23"/>
          <w:szCs w:val="23"/>
        </w:rPr>
        <w:t xml:space="preserve">2020 </w:t>
      </w:r>
      <w:r>
        <w:rPr>
          <w:sz w:val="23"/>
          <w:szCs w:val="23"/>
        </w:rPr>
        <w:t>г. № 35-ЗГО</w:t>
      </w:r>
    </w:p>
    <w:p w:rsidR="009077F7" w:rsidRPr="004116C4" w:rsidRDefault="009077F7" w:rsidP="009077F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9077F7" w:rsidRPr="004116C4" w:rsidRDefault="009077F7" w:rsidP="009077F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9077F7" w:rsidRPr="00A66952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6952">
        <w:rPr>
          <w:sz w:val="24"/>
          <w:szCs w:val="24"/>
        </w:rPr>
        <w:t>Изменения</w:t>
      </w:r>
    </w:p>
    <w:p w:rsidR="009077F7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6952">
        <w:rPr>
          <w:sz w:val="24"/>
          <w:szCs w:val="24"/>
        </w:rPr>
        <w:t>вносимые в решение Собрания депутатов Златоустовского городского округа</w:t>
      </w:r>
      <w:r>
        <w:rPr>
          <w:sz w:val="24"/>
          <w:szCs w:val="24"/>
        </w:rPr>
        <w:t xml:space="preserve"> </w:t>
      </w:r>
      <w:r w:rsidRPr="00A66952">
        <w:rPr>
          <w:sz w:val="24"/>
          <w:szCs w:val="24"/>
        </w:rPr>
        <w:t>от</w:t>
      </w:r>
      <w:r>
        <w:rPr>
          <w:sz w:val="24"/>
          <w:szCs w:val="24"/>
        </w:rPr>
        <w:t xml:space="preserve"> 05.09.2005 г. </w:t>
      </w:r>
    </w:p>
    <w:p w:rsidR="009077F7" w:rsidRPr="00A66952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№ 24-</w:t>
      </w:r>
      <w:proofErr w:type="gramStart"/>
      <w:r>
        <w:rPr>
          <w:sz w:val="24"/>
          <w:szCs w:val="24"/>
        </w:rPr>
        <w:t>ЗГО  «</w:t>
      </w:r>
      <w:proofErr w:type="gramEnd"/>
      <w:r w:rsidRPr="00A66952">
        <w:rPr>
          <w:sz w:val="24"/>
          <w:szCs w:val="24"/>
        </w:rPr>
        <w:t>О системе налогообложения в виде единого налога на вмененный доход д</w:t>
      </w:r>
      <w:r>
        <w:rPr>
          <w:sz w:val="24"/>
          <w:szCs w:val="24"/>
        </w:rPr>
        <w:t>ля отдельных видов деятельности»  (</w:t>
      </w:r>
      <w:r w:rsidRPr="006C6C7A">
        <w:rPr>
          <w:sz w:val="24"/>
          <w:szCs w:val="24"/>
        </w:rPr>
        <w:t xml:space="preserve"> </w:t>
      </w:r>
      <w:r>
        <w:rPr>
          <w:sz w:val="24"/>
          <w:szCs w:val="24"/>
        </w:rPr>
        <w:t>в редакции решений: от 24.11.</w:t>
      </w:r>
      <w:r w:rsidRPr="00626ECD">
        <w:rPr>
          <w:sz w:val="24"/>
          <w:szCs w:val="24"/>
        </w:rPr>
        <w:t>2005 г.</w:t>
      </w:r>
      <w:r>
        <w:rPr>
          <w:sz w:val="24"/>
          <w:szCs w:val="24"/>
        </w:rPr>
        <w:t xml:space="preserve"> № 58-ЗГО, 23.11.</w:t>
      </w:r>
      <w:r w:rsidRPr="00626ECD">
        <w:rPr>
          <w:sz w:val="24"/>
          <w:szCs w:val="24"/>
        </w:rPr>
        <w:t>2006 г.</w:t>
      </w:r>
      <w:r>
        <w:rPr>
          <w:sz w:val="24"/>
          <w:szCs w:val="24"/>
        </w:rPr>
        <w:t xml:space="preserve"> № 82-ЗГО, 14.09.</w:t>
      </w:r>
      <w:r w:rsidRPr="00626ECD">
        <w:rPr>
          <w:sz w:val="24"/>
          <w:szCs w:val="24"/>
        </w:rPr>
        <w:t>2007 г.</w:t>
      </w:r>
      <w:r>
        <w:rPr>
          <w:sz w:val="24"/>
          <w:szCs w:val="24"/>
        </w:rPr>
        <w:t xml:space="preserve"> № 70-ЗГО, 05.10.2007 г. № 78-ЗГО, 6.03.2008 г. № 8-ЗГО, 4.09.2008 г. № 65-ЗГО, 1.10.</w:t>
      </w:r>
      <w:r w:rsidRPr="00626ECD">
        <w:rPr>
          <w:sz w:val="24"/>
          <w:szCs w:val="24"/>
        </w:rPr>
        <w:t>2008 г.</w:t>
      </w:r>
      <w:r>
        <w:rPr>
          <w:sz w:val="24"/>
          <w:szCs w:val="24"/>
        </w:rPr>
        <w:t xml:space="preserve"> № 78-ЗГО, 28.09.</w:t>
      </w:r>
      <w:r w:rsidRPr="00626ECD">
        <w:rPr>
          <w:sz w:val="24"/>
          <w:szCs w:val="24"/>
        </w:rPr>
        <w:t>2009 г.</w:t>
      </w:r>
      <w:r>
        <w:rPr>
          <w:sz w:val="24"/>
          <w:szCs w:val="24"/>
        </w:rPr>
        <w:t xml:space="preserve"> № 74-ЗГО, 28.06.</w:t>
      </w:r>
      <w:r w:rsidRPr="00626ECD">
        <w:rPr>
          <w:sz w:val="24"/>
          <w:szCs w:val="24"/>
        </w:rPr>
        <w:t>2011 г.</w:t>
      </w:r>
      <w:r>
        <w:rPr>
          <w:sz w:val="24"/>
          <w:szCs w:val="24"/>
        </w:rPr>
        <w:t xml:space="preserve"> № 38-ЗГО, 13.05.</w:t>
      </w:r>
      <w:r w:rsidRPr="00626ECD">
        <w:rPr>
          <w:sz w:val="24"/>
          <w:szCs w:val="24"/>
        </w:rPr>
        <w:t>2013 г.</w:t>
      </w:r>
      <w:r>
        <w:rPr>
          <w:sz w:val="24"/>
          <w:szCs w:val="24"/>
        </w:rPr>
        <w:t xml:space="preserve"> № 21-ЗГО, 3.11.</w:t>
      </w:r>
      <w:r w:rsidRPr="00626ECD">
        <w:rPr>
          <w:sz w:val="24"/>
          <w:szCs w:val="24"/>
        </w:rPr>
        <w:t>2016 г.</w:t>
      </w:r>
      <w:r>
        <w:rPr>
          <w:sz w:val="24"/>
          <w:szCs w:val="24"/>
        </w:rPr>
        <w:t xml:space="preserve"> № 57-ЗГО, 6.12.2019 г. № 73-ЗГО, 17.04.2020 г. №18-ЗГО)</w:t>
      </w:r>
    </w:p>
    <w:p w:rsidR="009077F7" w:rsidRPr="009077F7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6952">
        <w:rPr>
          <w:sz w:val="24"/>
          <w:szCs w:val="24"/>
        </w:rPr>
        <w:t xml:space="preserve"> (далее – р</w:t>
      </w:r>
      <w:r>
        <w:rPr>
          <w:sz w:val="24"/>
          <w:szCs w:val="24"/>
        </w:rPr>
        <w:t>ешение)</w:t>
      </w:r>
      <w:r w:rsidRPr="009077F7">
        <w:rPr>
          <w:sz w:val="24"/>
          <w:szCs w:val="24"/>
        </w:rPr>
        <w:t>:</w:t>
      </w:r>
    </w:p>
    <w:p w:rsidR="009077F7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77F7" w:rsidRDefault="009077F7" w:rsidP="009077F7">
      <w:pPr>
        <w:tabs>
          <w:tab w:val="left" w:pos="0"/>
        </w:tabs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Пункт 2.1. решения изложить в следующей редакции:</w:t>
      </w:r>
    </w:p>
    <w:p w:rsidR="009077F7" w:rsidRPr="00764BB6" w:rsidRDefault="009077F7" w:rsidP="009077F7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764BB6">
        <w:rPr>
          <w:sz w:val="24"/>
          <w:szCs w:val="24"/>
        </w:rPr>
        <w:t>«2.1</w:t>
      </w:r>
      <w:r>
        <w:rPr>
          <w:sz w:val="24"/>
          <w:szCs w:val="24"/>
        </w:rPr>
        <w:t>.</w:t>
      </w:r>
      <w:r w:rsidRPr="00764BB6">
        <w:rPr>
          <w:sz w:val="24"/>
          <w:szCs w:val="24"/>
        </w:rPr>
        <w:t xml:space="preserve"> Установить ставку единого налога на вмененный доход для отдельных видов деятельности в размере 7,5 процента величины вмененного дохода для налогоплательщиков, осуществляющих виды предпринимательской деятельности в наиболее пострадавших отраслях экономики в соответствии с перечнем, утверждённым постановлением Правительства Российской Федерации от 03.04.2020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64BB6">
        <w:rPr>
          <w:sz w:val="24"/>
          <w:szCs w:val="24"/>
        </w:rPr>
        <w:t>коронавирусной</w:t>
      </w:r>
      <w:proofErr w:type="spellEnd"/>
      <w:r w:rsidRPr="00764BB6">
        <w:rPr>
          <w:sz w:val="24"/>
          <w:szCs w:val="24"/>
        </w:rPr>
        <w:t xml:space="preserve"> инфекции».</w:t>
      </w:r>
    </w:p>
    <w:p w:rsidR="009077F7" w:rsidRDefault="009077F7" w:rsidP="009077F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77F7" w:rsidRPr="009910D5" w:rsidRDefault="009077F7" w:rsidP="009077F7">
      <w:pPr>
        <w:tabs>
          <w:tab w:val="left" w:pos="0"/>
        </w:tabs>
        <w:jc w:val="both"/>
        <w:rPr>
          <w:sz w:val="23"/>
          <w:szCs w:val="23"/>
        </w:rPr>
      </w:pPr>
    </w:p>
    <w:p w:rsidR="009077F7" w:rsidRDefault="009077F7" w:rsidP="009077F7"/>
    <w:p w:rsidR="009077F7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77F7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77F7" w:rsidRDefault="009077F7" w:rsidP="009077F7">
      <w:pPr>
        <w:autoSpaceDE w:val="0"/>
        <w:autoSpaceDN w:val="0"/>
        <w:adjustRightInd w:val="0"/>
        <w:rPr>
          <w:sz w:val="24"/>
          <w:szCs w:val="24"/>
        </w:rPr>
      </w:pPr>
    </w:p>
    <w:p w:rsidR="009077F7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77F7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77F7" w:rsidRPr="00981513" w:rsidRDefault="009077F7" w:rsidP="009077F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Златоустовского городского округа                                                        М.Б. Пекарский</w:t>
      </w:r>
    </w:p>
    <w:p w:rsidR="009077F7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77F7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77F7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77F7" w:rsidRDefault="009077F7" w:rsidP="009077F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A0582" w:rsidRDefault="005A0582"/>
    <w:sectPr w:rsidR="005A0582" w:rsidSect="005A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F7"/>
    <w:rsid w:val="00543896"/>
    <w:rsid w:val="005A0582"/>
    <w:rsid w:val="009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1F5ECA-9FDF-487A-BC22-DCF7A006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7F7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077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07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Войсковой Олег Борисович</cp:lastModifiedBy>
  <cp:revision>2</cp:revision>
  <dcterms:created xsi:type="dcterms:W3CDTF">2020-07-06T05:04:00Z</dcterms:created>
  <dcterms:modified xsi:type="dcterms:W3CDTF">2020-07-06T05:04:00Z</dcterms:modified>
</cp:coreProperties>
</file>