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DE" w:rsidRPr="00FE1E27" w:rsidRDefault="003518DE" w:rsidP="003518DE">
      <w:pPr>
        <w:jc w:val="center"/>
        <w:rPr>
          <w:sz w:val="28"/>
          <w:szCs w:val="28"/>
        </w:rPr>
      </w:pPr>
      <w:r w:rsidRPr="00FE1E27">
        <w:rPr>
          <w:sz w:val="28"/>
          <w:szCs w:val="28"/>
        </w:rPr>
        <w:t>А</w:t>
      </w:r>
      <w:r>
        <w:rPr>
          <w:sz w:val="28"/>
          <w:szCs w:val="28"/>
        </w:rPr>
        <w:t>дминистрация Златоустовского городского округа</w:t>
      </w:r>
    </w:p>
    <w:p w:rsidR="003518DE" w:rsidRPr="00FE1E27" w:rsidRDefault="003518DE" w:rsidP="003518D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3518DE" w:rsidRPr="00496B30" w:rsidRDefault="003518DE" w:rsidP="003518DE">
      <w:pPr>
        <w:jc w:val="center"/>
      </w:pPr>
    </w:p>
    <w:p w:rsidR="003518DE" w:rsidRPr="00496B30" w:rsidRDefault="003518DE" w:rsidP="003518DE"/>
    <w:p w:rsidR="003518DE" w:rsidRPr="00496B30" w:rsidRDefault="003518DE" w:rsidP="003518DE">
      <w:pPr>
        <w:tabs>
          <w:tab w:val="left" w:pos="1152"/>
        </w:tabs>
      </w:pPr>
      <w:r w:rsidRPr="00496B30">
        <w:tab/>
      </w:r>
    </w:p>
    <w:p w:rsidR="003518DE" w:rsidRPr="00F30751" w:rsidRDefault="003518DE" w:rsidP="003518DE">
      <w:pPr>
        <w:jc w:val="both"/>
      </w:pPr>
      <w:r>
        <w:t xml:space="preserve">   </w:t>
      </w:r>
      <w:r w:rsidR="0086054E">
        <w:t xml:space="preserve">31. 05. </w:t>
      </w:r>
      <w:r>
        <w:t>2022</w:t>
      </w:r>
      <w:r w:rsidRPr="00496B30">
        <w:t xml:space="preserve"> г. </w:t>
      </w:r>
      <w:r w:rsidRPr="003D493D">
        <w:t xml:space="preserve">                                                                      </w:t>
      </w:r>
      <w:r w:rsidR="0086054E">
        <w:t xml:space="preserve">           № 1375-р/АДМ              </w:t>
      </w:r>
      <w:r w:rsidRPr="003D493D">
        <w:t xml:space="preserve"> </w:t>
      </w:r>
    </w:p>
    <w:p w:rsidR="003518DE" w:rsidRPr="00B70374" w:rsidRDefault="003518DE" w:rsidP="003518DE">
      <w:pPr>
        <w:jc w:val="both"/>
      </w:pPr>
    </w:p>
    <w:p w:rsidR="003518DE" w:rsidRPr="00496B30" w:rsidRDefault="003518DE" w:rsidP="003518DE">
      <w:pPr>
        <w:jc w:val="both"/>
      </w:pPr>
      <w:r w:rsidRPr="00496B30">
        <w:t>О</w:t>
      </w:r>
      <w:r>
        <w:t xml:space="preserve"> </w:t>
      </w:r>
      <w:r w:rsidRPr="00496B30">
        <w:t>Графике подготовки и рассмотрения</w:t>
      </w:r>
    </w:p>
    <w:p w:rsidR="003518DE" w:rsidRPr="00496B30" w:rsidRDefault="003518DE" w:rsidP="003518DE">
      <w:pPr>
        <w:jc w:val="both"/>
      </w:pPr>
      <w:r w:rsidRPr="00496B30">
        <w:t>материалов, необходимых для составления</w:t>
      </w:r>
    </w:p>
    <w:p w:rsidR="003518DE" w:rsidRPr="00496B30" w:rsidRDefault="003518DE" w:rsidP="003518DE">
      <w:pPr>
        <w:jc w:val="both"/>
      </w:pPr>
      <w:r w:rsidRPr="00496B30">
        <w:t xml:space="preserve">проекта решения о бюджете  Златоустовского </w:t>
      </w:r>
    </w:p>
    <w:p w:rsidR="003518DE" w:rsidRPr="00496B30" w:rsidRDefault="003518DE" w:rsidP="003518DE">
      <w:pPr>
        <w:jc w:val="both"/>
      </w:pPr>
      <w:r>
        <w:t>городского округа на 2023</w:t>
      </w:r>
      <w:r w:rsidRPr="00496B30">
        <w:t xml:space="preserve"> год и плановый</w:t>
      </w:r>
    </w:p>
    <w:p w:rsidR="003518DE" w:rsidRDefault="003518DE" w:rsidP="003518DE">
      <w:pPr>
        <w:jc w:val="both"/>
      </w:pPr>
      <w:r w:rsidRPr="00496B30">
        <w:t>период 20</w:t>
      </w:r>
      <w:r>
        <w:t>24</w:t>
      </w:r>
      <w:r w:rsidRPr="00496B30">
        <w:t xml:space="preserve"> и 20</w:t>
      </w:r>
      <w:r>
        <w:t>25</w:t>
      </w:r>
      <w:r w:rsidRPr="00496B30">
        <w:t xml:space="preserve"> годов и </w:t>
      </w:r>
      <w:proofErr w:type="gramStart"/>
      <w:r w:rsidRPr="00496B30">
        <w:t>создании</w:t>
      </w:r>
      <w:proofErr w:type="gramEnd"/>
      <w:r w:rsidRPr="00496B30">
        <w:t xml:space="preserve"> </w:t>
      </w:r>
    </w:p>
    <w:p w:rsidR="003518DE" w:rsidRPr="00496B30" w:rsidRDefault="003518DE" w:rsidP="003518DE">
      <w:pPr>
        <w:jc w:val="both"/>
      </w:pPr>
      <w:r w:rsidRPr="00496B30">
        <w:t>бюджетной</w:t>
      </w:r>
      <w:r>
        <w:t xml:space="preserve"> </w:t>
      </w:r>
      <w:r w:rsidRPr="00496B30">
        <w:t>комиссии</w:t>
      </w:r>
    </w:p>
    <w:p w:rsidR="003518DE" w:rsidRPr="003D493D" w:rsidRDefault="003518DE" w:rsidP="003518DE">
      <w:pPr>
        <w:jc w:val="both"/>
      </w:pPr>
    </w:p>
    <w:p w:rsidR="003518DE" w:rsidRPr="00496B30" w:rsidRDefault="003518DE" w:rsidP="003518DE">
      <w:pPr>
        <w:jc w:val="both"/>
      </w:pPr>
    </w:p>
    <w:p w:rsidR="003518DE" w:rsidRPr="00496B30" w:rsidRDefault="003518DE" w:rsidP="003518DE">
      <w:pPr>
        <w:jc w:val="both"/>
      </w:pPr>
      <w:r w:rsidRPr="00496B30">
        <w:t xml:space="preserve">      В целях </w:t>
      </w:r>
      <w:proofErr w:type="gramStart"/>
      <w:r w:rsidRPr="00496B30">
        <w:t>составления проекта решения Собрания депутатов Златоустовского городского</w:t>
      </w:r>
      <w:proofErr w:type="gramEnd"/>
      <w:r w:rsidRPr="00496B30">
        <w:t xml:space="preserve"> округа «О бюджете Златоусто</w:t>
      </w:r>
      <w:r>
        <w:t>вского городского округа на 2023</w:t>
      </w:r>
      <w:r w:rsidRPr="00496B30">
        <w:t xml:space="preserve"> год и на плановый период 20</w:t>
      </w:r>
      <w:r>
        <w:t>24</w:t>
      </w:r>
      <w:r w:rsidRPr="00496B30">
        <w:t xml:space="preserve"> и 202</w:t>
      </w:r>
      <w:r>
        <w:t>5</w:t>
      </w:r>
      <w:r w:rsidRPr="00496B30">
        <w:t xml:space="preserve"> годов» в соответствии с Порядком составления проекта бюджета Златоустовского городского округа, утвержденного постановлением Администрации Златоу</w:t>
      </w:r>
      <w:r>
        <w:t xml:space="preserve">стовского городского округа от </w:t>
      </w:r>
      <w:r w:rsidRPr="00E73366">
        <w:t>3</w:t>
      </w:r>
      <w:r>
        <w:t>1.0</w:t>
      </w:r>
      <w:r w:rsidRPr="00E73366">
        <w:t>1</w:t>
      </w:r>
      <w:r>
        <w:t>.201</w:t>
      </w:r>
      <w:r w:rsidRPr="00E73366">
        <w:t>9</w:t>
      </w:r>
      <w:r w:rsidRPr="00496B30">
        <w:t xml:space="preserve"> г. № </w:t>
      </w:r>
      <w:r w:rsidRPr="00E73366">
        <w:t>47</w:t>
      </w:r>
      <w:r w:rsidRPr="00496B30">
        <w:t>-П:</w:t>
      </w:r>
    </w:p>
    <w:p w:rsidR="003518DE" w:rsidRPr="00496B30" w:rsidRDefault="003518DE" w:rsidP="003518DE">
      <w:pPr>
        <w:jc w:val="both"/>
      </w:pPr>
      <w:r w:rsidRPr="00496B30">
        <w:t xml:space="preserve"> </w:t>
      </w:r>
    </w:p>
    <w:p w:rsidR="003518DE" w:rsidRPr="00496B30" w:rsidRDefault="003518DE" w:rsidP="003518DE">
      <w:pPr>
        <w:jc w:val="both"/>
      </w:pPr>
      <w:r w:rsidRPr="00496B30">
        <w:t xml:space="preserve">             1. Утвердить График подготовки и рассмотрения материалов, необходимых для составления проекта решения о бюджете Златоусто</w:t>
      </w:r>
      <w:r>
        <w:t>вского городского округа на 2023</w:t>
      </w:r>
      <w:r w:rsidRPr="00496B30">
        <w:t xml:space="preserve"> год и на плановый период 20</w:t>
      </w:r>
      <w:r>
        <w:t>24</w:t>
      </w:r>
      <w:r w:rsidRPr="00496B30">
        <w:t xml:space="preserve"> и 20</w:t>
      </w:r>
      <w:r>
        <w:t>25</w:t>
      </w:r>
      <w:r w:rsidRPr="00496B30">
        <w:t xml:space="preserve"> годов (приложение 1). </w:t>
      </w:r>
    </w:p>
    <w:p w:rsidR="003518DE" w:rsidRPr="00496B30" w:rsidRDefault="003518DE" w:rsidP="003518DE">
      <w:pPr>
        <w:jc w:val="both"/>
      </w:pPr>
      <w:r w:rsidRPr="00496B30">
        <w:t xml:space="preserve">             2. Создать бюджетную комиссию</w:t>
      </w:r>
      <w:r w:rsidRPr="00EF58B2">
        <w:t xml:space="preserve"> </w:t>
      </w:r>
      <w:r w:rsidRPr="00496B30">
        <w:t>и утвердить ее состав (приложение 2).</w:t>
      </w:r>
    </w:p>
    <w:p w:rsidR="003518DE" w:rsidRPr="00496B30" w:rsidRDefault="003518DE" w:rsidP="003518DE">
      <w:pPr>
        <w:jc w:val="both"/>
      </w:pPr>
      <w:r w:rsidRPr="00496B30">
        <w:t xml:space="preserve">             3. Главным распорядителям бюджетных средств утвердить ведомственные графики подготовки материалов, необходимых для формирования проекта бюджета с конкретными сроками и исполнителями.</w:t>
      </w:r>
    </w:p>
    <w:p w:rsidR="003518DE" w:rsidRPr="00496B30" w:rsidRDefault="003518DE" w:rsidP="003518DE">
      <w:pPr>
        <w:ind w:firstLine="708"/>
        <w:jc w:val="both"/>
      </w:pPr>
      <w:r w:rsidRPr="00496B30">
        <w:t xml:space="preserve">4. </w:t>
      </w:r>
      <w:proofErr w:type="gramStart"/>
      <w:r w:rsidRPr="00496B30">
        <w:t>Контроль за</w:t>
      </w:r>
      <w:proofErr w:type="gramEnd"/>
      <w:r w:rsidRPr="00496B30">
        <w:t xml:space="preserve"> выполнением  настоящего распоряжения  оставляю за собой.</w:t>
      </w:r>
    </w:p>
    <w:p w:rsidR="003518DE" w:rsidRPr="001C7AF8" w:rsidRDefault="003518DE" w:rsidP="003518DE">
      <w:pPr>
        <w:ind w:firstLine="708"/>
        <w:jc w:val="both"/>
      </w:pPr>
      <w:r w:rsidRPr="00496B30">
        <w:t>5. Настоящее распоряжение вступает в силу со дня его подписания</w:t>
      </w:r>
      <w:r>
        <w:t>.</w:t>
      </w:r>
    </w:p>
    <w:p w:rsidR="003518DE" w:rsidRPr="00496B30" w:rsidRDefault="003518DE" w:rsidP="003518DE">
      <w:pPr>
        <w:jc w:val="both"/>
      </w:pPr>
    </w:p>
    <w:p w:rsidR="003518DE" w:rsidRPr="00496B30" w:rsidRDefault="003518DE" w:rsidP="003518DE">
      <w:pPr>
        <w:pStyle w:val="a3"/>
        <w:tabs>
          <w:tab w:val="left" w:pos="0"/>
        </w:tabs>
        <w:ind w:firstLine="851"/>
        <w:jc w:val="both"/>
        <w:rPr>
          <w:sz w:val="24"/>
        </w:rPr>
      </w:pPr>
    </w:p>
    <w:p w:rsidR="003518DE" w:rsidRPr="00496B30" w:rsidRDefault="003518DE" w:rsidP="003518DE">
      <w:pPr>
        <w:jc w:val="both"/>
      </w:pPr>
    </w:p>
    <w:p w:rsidR="003518DE" w:rsidRPr="00496B30" w:rsidRDefault="003518DE" w:rsidP="003518DE">
      <w:pPr>
        <w:jc w:val="both"/>
      </w:pPr>
      <w:r w:rsidRPr="00496B30">
        <w:t>Глава  Златоустовского</w:t>
      </w:r>
      <w:r>
        <w:t xml:space="preserve"> </w:t>
      </w:r>
      <w:r w:rsidRPr="00496B30">
        <w:t xml:space="preserve">городского округа            </w:t>
      </w:r>
      <w:r>
        <w:t xml:space="preserve">                    </w:t>
      </w:r>
      <w:r>
        <w:tab/>
      </w:r>
      <w:r>
        <w:tab/>
        <w:t xml:space="preserve">М.Б. </w:t>
      </w:r>
      <w:proofErr w:type="gramStart"/>
      <w:r>
        <w:t>Пекарский</w:t>
      </w:r>
      <w:proofErr w:type="gramEnd"/>
    </w:p>
    <w:p w:rsidR="003518DE" w:rsidRPr="00496B30" w:rsidRDefault="003518DE" w:rsidP="003518DE"/>
    <w:p w:rsidR="003518DE" w:rsidRPr="00496B30" w:rsidRDefault="003518DE" w:rsidP="003518DE">
      <w:pPr>
        <w:spacing w:after="200" w:line="276" w:lineRule="auto"/>
        <w:jc w:val="both"/>
        <w:rPr>
          <w:color w:val="000000"/>
        </w:rPr>
      </w:pPr>
    </w:p>
    <w:p w:rsidR="003518DE" w:rsidRPr="00496B30" w:rsidRDefault="003518DE" w:rsidP="003518DE">
      <w:pPr>
        <w:spacing w:after="200" w:line="276" w:lineRule="auto"/>
        <w:jc w:val="both"/>
        <w:rPr>
          <w:color w:val="000000"/>
        </w:rPr>
      </w:pPr>
    </w:p>
    <w:p w:rsidR="003518DE" w:rsidRPr="00F33C10" w:rsidRDefault="003518DE" w:rsidP="003518DE">
      <w:pPr>
        <w:spacing w:after="200" w:line="276" w:lineRule="auto"/>
        <w:jc w:val="both"/>
        <w:rPr>
          <w:color w:val="000000"/>
        </w:rPr>
      </w:pPr>
    </w:p>
    <w:p w:rsidR="003518DE" w:rsidRPr="00496B30" w:rsidRDefault="003518DE" w:rsidP="003518DE">
      <w:r w:rsidRPr="00496B30">
        <w:t>Рассылка: дело, Глав</w:t>
      </w:r>
      <w:r>
        <w:t>а</w:t>
      </w:r>
      <w:r w:rsidRPr="00496B30">
        <w:t xml:space="preserve"> округа, зам. Главы</w:t>
      </w:r>
      <w:r w:rsidRPr="00F33C10">
        <w:t xml:space="preserve">:  </w:t>
      </w:r>
      <w:proofErr w:type="spellStart"/>
      <w:r w:rsidRPr="00496B30">
        <w:t>Жиганьшин</w:t>
      </w:r>
      <w:proofErr w:type="spellEnd"/>
      <w:r w:rsidRPr="00F33C10">
        <w:t xml:space="preserve"> </w:t>
      </w:r>
      <w:r w:rsidRPr="00496B30">
        <w:t>В</w:t>
      </w:r>
      <w:r w:rsidRPr="00F33C10">
        <w:t>.</w:t>
      </w:r>
      <w:r w:rsidRPr="00496B30">
        <w:t>Р</w:t>
      </w:r>
      <w:r>
        <w:t xml:space="preserve">., Сюзев А. Ю., </w:t>
      </w:r>
      <w:proofErr w:type="spellStart"/>
      <w:r>
        <w:t>Галимск</w:t>
      </w:r>
      <w:r w:rsidR="005E5F6F">
        <w:t>ий</w:t>
      </w:r>
      <w:proofErr w:type="spellEnd"/>
      <w:r>
        <w:t xml:space="preserve"> В.А.</w:t>
      </w:r>
      <w:r w:rsidRPr="00F33C10">
        <w:t xml:space="preserve">, </w:t>
      </w:r>
      <w:proofErr w:type="spellStart"/>
      <w:r>
        <w:t>Бобылев</w:t>
      </w:r>
      <w:proofErr w:type="spellEnd"/>
      <w:r>
        <w:t xml:space="preserve"> В.В.</w:t>
      </w:r>
      <w:r w:rsidRPr="00F33C10">
        <w:t xml:space="preserve">, </w:t>
      </w:r>
      <w:proofErr w:type="spellStart"/>
      <w:r>
        <w:t>Ширков</w:t>
      </w:r>
      <w:r w:rsidR="005E5F6F">
        <w:t>а</w:t>
      </w:r>
      <w:proofErr w:type="spellEnd"/>
      <w:r>
        <w:t xml:space="preserve"> Н.</w:t>
      </w:r>
      <w:r w:rsidRPr="00496B30">
        <w:t>А</w:t>
      </w:r>
      <w:r w:rsidRPr="00F33C10">
        <w:t xml:space="preserve">., </w:t>
      </w:r>
      <w:proofErr w:type="spellStart"/>
      <w:r>
        <w:t>Ган</w:t>
      </w:r>
      <w:r w:rsidR="00D34BA4">
        <w:t>е</w:t>
      </w:r>
      <w:r>
        <w:t>ев</w:t>
      </w:r>
      <w:proofErr w:type="spellEnd"/>
      <w:r w:rsidR="005E5F6F">
        <w:t xml:space="preserve"> </w:t>
      </w:r>
      <w:r>
        <w:t xml:space="preserve"> </w:t>
      </w:r>
      <w:r w:rsidR="00D34BA4">
        <w:t xml:space="preserve">Ю.А., </w:t>
      </w:r>
      <w:r w:rsidRPr="00496B30">
        <w:t>ФУ</w:t>
      </w:r>
      <w:r w:rsidRPr="00F33C10">
        <w:t xml:space="preserve">, </w:t>
      </w:r>
      <w:r w:rsidRPr="00496B30">
        <w:t>СД</w:t>
      </w:r>
      <w:r w:rsidRPr="00F33C10">
        <w:t xml:space="preserve">, </w:t>
      </w:r>
      <w:r w:rsidRPr="00496B30">
        <w:t>КСП</w:t>
      </w:r>
      <w:r w:rsidRPr="00F33C10">
        <w:t xml:space="preserve">, </w:t>
      </w:r>
      <w:r w:rsidRPr="00496B30">
        <w:t>ЭУ</w:t>
      </w:r>
      <w:r w:rsidRPr="00F33C10">
        <w:t xml:space="preserve">, </w:t>
      </w:r>
      <w:r w:rsidRPr="00496B30">
        <w:t>бух</w:t>
      </w:r>
      <w:r w:rsidRPr="00F33C10">
        <w:t xml:space="preserve">. </w:t>
      </w:r>
      <w:r w:rsidRPr="00496B30">
        <w:t xml:space="preserve">Администрации ЗГО, </w:t>
      </w:r>
      <w:proofErr w:type="spellStart"/>
      <w:r>
        <w:t>У</w:t>
      </w:r>
      <w:r w:rsidRPr="00496B30">
        <w:t>Образовани</w:t>
      </w:r>
      <w:r>
        <w:t>я</w:t>
      </w:r>
      <w:proofErr w:type="spellEnd"/>
      <w:r w:rsidRPr="00496B30">
        <w:t>,</w:t>
      </w:r>
      <w:r>
        <w:t xml:space="preserve"> </w:t>
      </w:r>
      <w:proofErr w:type="spellStart"/>
      <w:r>
        <w:t>У</w:t>
      </w:r>
      <w:r w:rsidRPr="00496B30">
        <w:t>Культур</w:t>
      </w:r>
      <w:r>
        <w:t>ы</w:t>
      </w:r>
      <w:proofErr w:type="spellEnd"/>
      <w:r w:rsidRPr="00496B30">
        <w:t xml:space="preserve">, </w:t>
      </w:r>
      <w:proofErr w:type="spellStart"/>
      <w:r w:rsidRPr="00496B30">
        <w:t>УФКиС</w:t>
      </w:r>
      <w:proofErr w:type="spellEnd"/>
      <w:r w:rsidRPr="00496B30">
        <w:t>, ОМС КУИ ЗГО, УЖКХ ЗГО, УСЗН ЗГО.</w:t>
      </w:r>
    </w:p>
    <w:p w:rsidR="003518DE" w:rsidRPr="003518DE" w:rsidRDefault="003518DE" w:rsidP="009B591D">
      <w:pPr>
        <w:spacing w:line="276" w:lineRule="auto"/>
        <w:ind w:left="5103"/>
        <w:jc w:val="center"/>
      </w:pPr>
    </w:p>
    <w:p w:rsidR="00357190" w:rsidRDefault="00357190" w:rsidP="009B591D">
      <w:pPr>
        <w:spacing w:line="276" w:lineRule="auto"/>
        <w:ind w:left="5103"/>
        <w:jc w:val="center"/>
      </w:pPr>
    </w:p>
    <w:p w:rsidR="00357190" w:rsidRDefault="00357190" w:rsidP="009B591D">
      <w:pPr>
        <w:spacing w:line="276" w:lineRule="auto"/>
        <w:ind w:left="5103"/>
        <w:jc w:val="center"/>
      </w:pPr>
    </w:p>
    <w:p w:rsidR="00357190" w:rsidRDefault="00357190" w:rsidP="009B591D">
      <w:pPr>
        <w:spacing w:line="276" w:lineRule="auto"/>
        <w:ind w:left="5103"/>
        <w:jc w:val="center"/>
      </w:pPr>
    </w:p>
    <w:p w:rsidR="00357190" w:rsidRDefault="00357190" w:rsidP="009B591D">
      <w:pPr>
        <w:spacing w:line="276" w:lineRule="auto"/>
        <w:ind w:left="5103"/>
        <w:jc w:val="center"/>
      </w:pPr>
    </w:p>
    <w:p w:rsidR="00357190" w:rsidRDefault="00357190" w:rsidP="009B591D">
      <w:pPr>
        <w:spacing w:line="276" w:lineRule="auto"/>
        <w:ind w:left="5103"/>
        <w:jc w:val="center"/>
      </w:pPr>
    </w:p>
    <w:p w:rsidR="009B591D" w:rsidRDefault="009B591D" w:rsidP="009B591D">
      <w:pPr>
        <w:spacing w:line="276" w:lineRule="auto"/>
        <w:ind w:left="5103"/>
        <w:jc w:val="center"/>
      </w:pPr>
      <w:r>
        <w:lastRenderedPageBreak/>
        <w:t>ПРИЛОЖЕНИЕ 2</w:t>
      </w:r>
    </w:p>
    <w:p w:rsidR="009B591D" w:rsidRDefault="009B591D" w:rsidP="009B591D">
      <w:pPr>
        <w:spacing w:line="276" w:lineRule="auto"/>
        <w:ind w:left="5103"/>
        <w:jc w:val="center"/>
      </w:pPr>
      <w:r>
        <w:t>Утверждено</w:t>
      </w:r>
    </w:p>
    <w:p w:rsidR="009B591D" w:rsidRDefault="009B591D" w:rsidP="009B591D">
      <w:pPr>
        <w:ind w:left="5103"/>
        <w:jc w:val="center"/>
      </w:pPr>
      <w:r>
        <w:t>распоряжением Администрации</w:t>
      </w:r>
    </w:p>
    <w:p w:rsidR="009B591D" w:rsidRDefault="009B591D" w:rsidP="009B591D">
      <w:pPr>
        <w:ind w:left="5103"/>
        <w:jc w:val="center"/>
      </w:pPr>
      <w:r>
        <w:t>Златоустовского городского округа</w:t>
      </w:r>
    </w:p>
    <w:p w:rsidR="009B591D" w:rsidRDefault="009B591D" w:rsidP="009B591D">
      <w:pPr>
        <w:ind w:left="5103"/>
        <w:jc w:val="center"/>
      </w:pPr>
      <w:r>
        <w:t>от _</w:t>
      </w:r>
      <w:r w:rsidR="00724B72" w:rsidRPr="00724B72">
        <w:t>31.05.</w:t>
      </w:r>
      <w:r w:rsidR="00724B72">
        <w:rPr>
          <w:lang w:val="en-US"/>
        </w:rPr>
        <w:t>2022</w:t>
      </w:r>
      <w:r>
        <w:t>_ г. № _</w:t>
      </w:r>
      <w:r w:rsidR="00724B72">
        <w:rPr>
          <w:lang w:val="en-US"/>
        </w:rPr>
        <w:t>1375-</w:t>
      </w:r>
      <w:proofErr w:type="spellStart"/>
      <w:r w:rsidR="00724B72">
        <w:t>р</w:t>
      </w:r>
      <w:proofErr w:type="spellEnd"/>
      <w:r w:rsidR="00724B72">
        <w:t>/АДМ</w:t>
      </w:r>
      <w:r>
        <w:t>__</w:t>
      </w:r>
    </w:p>
    <w:p w:rsidR="009B591D" w:rsidRDefault="009B591D" w:rsidP="009B591D">
      <w:pPr>
        <w:jc w:val="right"/>
      </w:pPr>
    </w:p>
    <w:p w:rsidR="009B591D" w:rsidRPr="00272A57" w:rsidRDefault="009B591D" w:rsidP="009B591D">
      <w:pPr>
        <w:shd w:val="clear" w:color="auto" w:fill="FFFFFF"/>
        <w:ind w:firstLine="89"/>
        <w:jc w:val="center"/>
      </w:pPr>
      <w:r>
        <w:t xml:space="preserve">Состав бюджетной комиссии </w:t>
      </w:r>
    </w:p>
    <w:p w:rsidR="009B591D" w:rsidRDefault="009B591D" w:rsidP="009B591D">
      <w:pPr>
        <w:jc w:val="center"/>
      </w:pPr>
    </w:p>
    <w:p w:rsidR="009B591D" w:rsidRDefault="009B591D" w:rsidP="009B591D"/>
    <w:p w:rsidR="009B591D" w:rsidRPr="007A3C6D" w:rsidRDefault="009B591D" w:rsidP="009B591D">
      <w:r w:rsidRPr="007A3C6D">
        <w:t>Председатель:</w:t>
      </w:r>
    </w:p>
    <w:p w:rsidR="009B591D" w:rsidRPr="007A3C6D" w:rsidRDefault="009B591D" w:rsidP="009B591D">
      <w:r w:rsidRPr="007A3C6D">
        <w:t xml:space="preserve">Глава Златоустовского городского округа </w:t>
      </w:r>
    </w:p>
    <w:p w:rsidR="009B591D" w:rsidRPr="007A3C6D" w:rsidRDefault="009B591D" w:rsidP="009B591D"/>
    <w:p w:rsidR="009B591D" w:rsidRPr="007A3C6D" w:rsidRDefault="009B591D" w:rsidP="009B591D">
      <w:pPr>
        <w:jc w:val="center"/>
      </w:pPr>
      <w:r w:rsidRPr="007A3C6D">
        <w:t>Члены комиссии:</w:t>
      </w:r>
    </w:p>
    <w:p w:rsidR="009B591D" w:rsidRPr="007A3C6D" w:rsidRDefault="009B591D" w:rsidP="009B591D">
      <w:pPr>
        <w:jc w:val="center"/>
      </w:pPr>
    </w:p>
    <w:p w:rsidR="009B591D" w:rsidRPr="007A3C6D" w:rsidRDefault="007A3C6D" w:rsidP="009B591D">
      <w:pPr>
        <w:jc w:val="both"/>
      </w:pPr>
      <w:r w:rsidRPr="007A3C6D">
        <w:t xml:space="preserve">Председатель </w:t>
      </w:r>
      <w:r w:rsidR="009B591D" w:rsidRPr="007A3C6D">
        <w:t>Собрания депутат</w:t>
      </w:r>
      <w:r w:rsidR="003E19F0" w:rsidRPr="007A3C6D">
        <w:t>ов</w:t>
      </w:r>
      <w:r w:rsidR="009B591D" w:rsidRPr="007A3C6D">
        <w:t xml:space="preserve"> Златоустовского городского округа (по согласованию)</w:t>
      </w:r>
    </w:p>
    <w:p w:rsidR="009B591D" w:rsidRPr="007A3C6D" w:rsidRDefault="009B591D" w:rsidP="009B591D">
      <w:pPr>
        <w:jc w:val="both"/>
      </w:pPr>
    </w:p>
    <w:p w:rsidR="009B591D" w:rsidRPr="007A3C6D" w:rsidRDefault="009B591D" w:rsidP="009B591D">
      <w:pPr>
        <w:jc w:val="both"/>
      </w:pPr>
      <w:r w:rsidRPr="007A3C6D">
        <w:t xml:space="preserve">Первый заместитель Главы Златоустовского городского округа </w:t>
      </w:r>
      <w:r w:rsidR="007A3C6D" w:rsidRPr="007A3C6D">
        <w:t>– начальник Экономического управления Администрации Златоустовского городского округа</w:t>
      </w:r>
    </w:p>
    <w:p w:rsidR="009B591D" w:rsidRPr="007A3C6D" w:rsidRDefault="009B591D" w:rsidP="009B591D">
      <w:pPr>
        <w:jc w:val="both"/>
      </w:pPr>
    </w:p>
    <w:p w:rsidR="009B591D" w:rsidRPr="007A3C6D" w:rsidRDefault="009B591D" w:rsidP="009B591D">
      <w:pPr>
        <w:jc w:val="both"/>
      </w:pPr>
      <w:r w:rsidRPr="007A3C6D">
        <w:t>Заместитель Главы Зл</w:t>
      </w:r>
      <w:r w:rsidR="003E19F0" w:rsidRPr="007A3C6D">
        <w:t>атоустовского городского округа</w:t>
      </w:r>
      <w:r w:rsidRPr="007A3C6D">
        <w:t xml:space="preserve"> по имуществу и финансам </w:t>
      </w:r>
    </w:p>
    <w:p w:rsidR="009B591D" w:rsidRPr="007A3C6D" w:rsidRDefault="009B591D" w:rsidP="009B591D">
      <w:pPr>
        <w:jc w:val="both"/>
      </w:pPr>
    </w:p>
    <w:p w:rsidR="009B591D" w:rsidRPr="007A3C6D" w:rsidRDefault="009B591D" w:rsidP="009B591D">
      <w:pPr>
        <w:jc w:val="both"/>
      </w:pPr>
      <w:r w:rsidRPr="007A3C6D">
        <w:t>Заместитель Главы Зл</w:t>
      </w:r>
      <w:r w:rsidR="007A3C6D" w:rsidRPr="007A3C6D">
        <w:t>атоустовского городского округа</w:t>
      </w:r>
      <w:r w:rsidRPr="007A3C6D">
        <w:t xml:space="preserve"> по инфраструктуре </w:t>
      </w:r>
    </w:p>
    <w:p w:rsidR="009B591D" w:rsidRPr="007A3C6D" w:rsidRDefault="009B591D" w:rsidP="009B591D">
      <w:pPr>
        <w:jc w:val="both"/>
      </w:pPr>
    </w:p>
    <w:p w:rsidR="009B591D" w:rsidRPr="007A3C6D" w:rsidRDefault="009B591D" w:rsidP="009B591D">
      <w:pPr>
        <w:jc w:val="both"/>
      </w:pPr>
      <w:r w:rsidRPr="007A3C6D">
        <w:t>Заместитель Главы Зл</w:t>
      </w:r>
      <w:r w:rsidR="007A3C6D" w:rsidRPr="007A3C6D">
        <w:t>атоустовского городского округа</w:t>
      </w:r>
      <w:r w:rsidRPr="007A3C6D">
        <w:t xml:space="preserve"> по строительству</w:t>
      </w:r>
    </w:p>
    <w:p w:rsidR="009B591D" w:rsidRPr="007A3C6D" w:rsidRDefault="009B591D" w:rsidP="009B591D">
      <w:pPr>
        <w:jc w:val="both"/>
      </w:pPr>
    </w:p>
    <w:p w:rsidR="009B591D" w:rsidRDefault="009B591D" w:rsidP="009B591D">
      <w:pPr>
        <w:jc w:val="both"/>
      </w:pPr>
      <w:r w:rsidRPr="007A3C6D">
        <w:t>Заместитель Главы Зл</w:t>
      </w:r>
      <w:r w:rsidR="007A3C6D" w:rsidRPr="007A3C6D">
        <w:t>атоустовского городского округа</w:t>
      </w:r>
      <w:r w:rsidRPr="007A3C6D">
        <w:t xml:space="preserve"> по социальным вопросам</w:t>
      </w:r>
      <w:r>
        <w:t xml:space="preserve"> </w:t>
      </w:r>
    </w:p>
    <w:p w:rsidR="009B591D" w:rsidRDefault="009B591D" w:rsidP="009B591D">
      <w:pPr>
        <w:jc w:val="both"/>
      </w:pPr>
    </w:p>
    <w:p w:rsidR="003C03BD" w:rsidRDefault="003C03BD" w:rsidP="009B591D">
      <w:pPr>
        <w:jc w:val="both"/>
      </w:pPr>
      <w:r w:rsidRPr="007A3C6D">
        <w:t xml:space="preserve">Заместитель Главы Златоустовского городского округа по </w:t>
      </w:r>
      <w:r>
        <w:t>общим</w:t>
      </w:r>
      <w:r w:rsidRPr="007A3C6D">
        <w:t xml:space="preserve"> вопросам</w:t>
      </w:r>
      <w:r>
        <w:t xml:space="preserve"> </w:t>
      </w:r>
    </w:p>
    <w:p w:rsidR="003C03BD" w:rsidRDefault="003C03BD" w:rsidP="009B591D">
      <w:pPr>
        <w:jc w:val="both"/>
      </w:pPr>
    </w:p>
    <w:p w:rsidR="009B591D" w:rsidRDefault="009B591D" w:rsidP="009B591D">
      <w:pPr>
        <w:jc w:val="both"/>
      </w:pPr>
      <w:r>
        <w:t xml:space="preserve">Руководитель Финансового управления  Златоустовского городского округа </w:t>
      </w:r>
    </w:p>
    <w:p w:rsidR="009B591D" w:rsidRDefault="009B591D" w:rsidP="009B591D">
      <w:pPr>
        <w:jc w:val="both"/>
      </w:pPr>
    </w:p>
    <w:p w:rsidR="009B591D" w:rsidRDefault="009B591D" w:rsidP="009B591D">
      <w:pPr>
        <w:jc w:val="both"/>
      </w:pPr>
      <w:r>
        <w:t xml:space="preserve">Заместитель руководителя Финансового управления Златоустовского городского округа </w:t>
      </w:r>
    </w:p>
    <w:p w:rsidR="009B591D" w:rsidRDefault="009B591D" w:rsidP="009B591D">
      <w:pPr>
        <w:jc w:val="both"/>
      </w:pPr>
    </w:p>
    <w:p w:rsidR="009B591D" w:rsidRDefault="009B591D" w:rsidP="009B591D"/>
    <w:p w:rsidR="009B591D" w:rsidRDefault="009B591D" w:rsidP="009B591D">
      <w:pPr>
        <w:jc w:val="center"/>
      </w:pPr>
    </w:p>
    <w:p w:rsidR="009B591D" w:rsidRDefault="009B591D" w:rsidP="009B591D">
      <w:pPr>
        <w:jc w:val="center"/>
      </w:pPr>
    </w:p>
    <w:p w:rsidR="009B591D" w:rsidRDefault="009B591D" w:rsidP="009B591D">
      <w:pPr>
        <w:jc w:val="center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p w:rsidR="007B1543" w:rsidRDefault="007B1543" w:rsidP="009B591D">
      <w:pPr>
        <w:ind w:right="-142"/>
      </w:pPr>
    </w:p>
    <w:sectPr w:rsidR="007B1543" w:rsidSect="009B591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91D"/>
    <w:rsid w:val="00021E2B"/>
    <w:rsid w:val="00205D65"/>
    <w:rsid w:val="00321F90"/>
    <w:rsid w:val="003518DE"/>
    <w:rsid w:val="00357190"/>
    <w:rsid w:val="003C03BD"/>
    <w:rsid w:val="003E19F0"/>
    <w:rsid w:val="00482C72"/>
    <w:rsid w:val="00541EC4"/>
    <w:rsid w:val="005E5F6F"/>
    <w:rsid w:val="005F4F60"/>
    <w:rsid w:val="00614B00"/>
    <w:rsid w:val="00656998"/>
    <w:rsid w:val="00724B72"/>
    <w:rsid w:val="007A3C6D"/>
    <w:rsid w:val="007B1543"/>
    <w:rsid w:val="007E134F"/>
    <w:rsid w:val="0083231B"/>
    <w:rsid w:val="0086054E"/>
    <w:rsid w:val="008B66C9"/>
    <w:rsid w:val="009474CC"/>
    <w:rsid w:val="009B591D"/>
    <w:rsid w:val="009E051C"/>
    <w:rsid w:val="009F10D3"/>
    <w:rsid w:val="00D34BA4"/>
    <w:rsid w:val="00D56576"/>
    <w:rsid w:val="00EE2950"/>
    <w:rsid w:val="00EF58B2"/>
    <w:rsid w:val="00F9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518DE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51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18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8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poteshkina</dc:creator>
  <cp:lastModifiedBy>irina</cp:lastModifiedBy>
  <cp:revision>12</cp:revision>
  <cp:lastPrinted>2022-05-31T07:58:00Z</cp:lastPrinted>
  <dcterms:created xsi:type="dcterms:W3CDTF">2022-05-06T11:45:00Z</dcterms:created>
  <dcterms:modified xsi:type="dcterms:W3CDTF">2022-06-03T11:22:00Z</dcterms:modified>
</cp:coreProperties>
</file>