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2D" w:rsidRPr="00DC242D" w:rsidRDefault="00606096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6" o:title=""/>
            <w10:wrap type="topAndBottom" anchorx="margin" anchory="margin"/>
          </v:shape>
          <o:OLEObject Type="Embed" ProgID="Word.Picture.8" ShapeID="_x0000_s1030" DrawAspect="Content" ObjectID="_1777880647" r:id="rId7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F241BD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E6345A" w:rsidRPr="007E46AF" w:rsidRDefault="00E6345A" w:rsidP="00E634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11" w:type="pct"/>
        <w:tblInd w:w="170" w:type="dxa"/>
        <w:tblLayout w:type="fixed"/>
        <w:tblCellMar>
          <w:left w:w="170" w:type="dxa"/>
          <w:right w:w="0" w:type="dxa"/>
        </w:tblCellMar>
        <w:tblLook w:val="01E0"/>
      </w:tblPr>
      <w:tblGrid>
        <w:gridCol w:w="1701"/>
        <w:gridCol w:w="540"/>
        <w:gridCol w:w="1445"/>
        <w:gridCol w:w="448"/>
        <w:gridCol w:w="119"/>
        <w:gridCol w:w="4007"/>
      </w:tblGrid>
      <w:tr w:rsidR="009416DA" w:rsidRPr="00E335AA" w:rsidTr="00617BBE">
        <w:trPr>
          <w:trHeight w:val="455"/>
        </w:trPr>
        <w:tc>
          <w:tcPr>
            <w:tcW w:w="1701" w:type="dxa"/>
            <w:tcBorders>
              <w:bottom w:val="single" w:sz="4" w:space="0" w:color="auto"/>
            </w:tcBorders>
          </w:tcPr>
          <w:p w:rsidR="009416DA" w:rsidRPr="009416DA" w:rsidRDefault="00606096" w:rsidP="0038631A">
            <w:pPr>
              <w:ind w:left="-170" w:right="-170"/>
            </w:pPr>
            <w:r>
              <w:fldChar w:fldCharType="begin"/>
            </w:r>
            <w:r w:rsidR="003B43C0">
              <w:instrText xml:space="preserve"> DOCPROPERTY  Рег.дата  \* MERGEFORMAT </w:instrText>
            </w:r>
            <w:r>
              <w:fldChar w:fldCharType="end"/>
            </w:r>
            <w:r w:rsidR="00EF027D">
              <w:t>21.05.2024 г.</w:t>
            </w:r>
          </w:p>
        </w:tc>
        <w:tc>
          <w:tcPr>
            <w:tcW w:w="540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93" w:type="dxa"/>
            <w:gridSpan w:val="2"/>
            <w:tcBorders>
              <w:bottom w:val="single" w:sz="4" w:space="0" w:color="auto"/>
            </w:tcBorders>
          </w:tcPr>
          <w:p w:rsidR="009416DA" w:rsidRPr="009416DA" w:rsidRDefault="00606096" w:rsidP="00E4076D">
            <w:r>
              <w:fldChar w:fldCharType="begin"/>
            </w:r>
            <w:r w:rsidR="003B43C0">
              <w:instrText xml:space="preserve"> DOCPROPERTY  Рег.№  \* MERGEFORMAT </w:instrText>
            </w:r>
            <w:r>
              <w:fldChar w:fldCharType="end"/>
            </w:r>
            <w:r w:rsidR="00EF027D">
              <w:t>1245-р/АДМ</w:t>
            </w:r>
          </w:p>
        </w:tc>
        <w:tc>
          <w:tcPr>
            <w:tcW w:w="4126" w:type="dxa"/>
            <w:gridSpan w:val="2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4B1CA1">
        <w:trPr>
          <w:trHeight w:val="439"/>
        </w:trPr>
        <w:tc>
          <w:tcPr>
            <w:tcW w:w="3686" w:type="dxa"/>
            <w:gridSpan w:val="3"/>
          </w:tcPr>
          <w:p w:rsidR="009416DA" w:rsidRPr="00E4076D" w:rsidRDefault="00E4076D" w:rsidP="004B1CA1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 w:rsidR="008C6A22"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74" w:type="dxa"/>
            <w:gridSpan w:val="3"/>
          </w:tcPr>
          <w:p w:rsidR="009416DA" w:rsidRPr="00E335AA" w:rsidRDefault="009416DA" w:rsidP="0065508B"/>
        </w:tc>
      </w:tr>
      <w:tr w:rsidR="008D4E9E" w:rsidRPr="00E335AA" w:rsidTr="008C6A22">
        <w:trPr>
          <w:trHeight w:val="454"/>
        </w:trPr>
        <w:tc>
          <w:tcPr>
            <w:tcW w:w="4253" w:type="dxa"/>
            <w:gridSpan w:val="5"/>
          </w:tcPr>
          <w:p w:rsidR="008D4E9E" w:rsidRDefault="008C6A22" w:rsidP="008C6A22">
            <w:pPr>
              <w:ind w:left="-170" w:right="142"/>
              <w:jc w:val="both"/>
            </w:pPr>
            <w:r>
              <w:t xml:space="preserve">О Графике подготовки </w:t>
            </w:r>
            <w:r>
              <w:br/>
              <w:t xml:space="preserve">и рассмотрения материалов, необходимых для составления проекта решения </w:t>
            </w:r>
            <w:bookmarkStart w:id="0" w:name="_GoBack"/>
            <w:bookmarkEnd w:id="0"/>
            <w:r>
              <w:t>о бюджете Златоустовского городского округа на 2025 год и плановый период 2026 и 2027 годов</w:t>
            </w:r>
          </w:p>
        </w:tc>
        <w:tc>
          <w:tcPr>
            <w:tcW w:w="4007" w:type="dxa"/>
          </w:tcPr>
          <w:p w:rsidR="008D4E9E" w:rsidRDefault="008D4E9E" w:rsidP="008C6A22">
            <w:pPr>
              <w:jc w:val="both"/>
            </w:pPr>
          </w:p>
        </w:tc>
      </w:tr>
    </w:tbl>
    <w:p w:rsidR="009416DA" w:rsidRDefault="009416DA" w:rsidP="009416DA">
      <w:pPr>
        <w:widowControl w:val="0"/>
        <w:ind w:firstLine="709"/>
        <w:jc w:val="both"/>
      </w:pPr>
    </w:p>
    <w:p w:rsidR="008C6A22" w:rsidRDefault="008C6A22" w:rsidP="008C6A22">
      <w:pPr>
        <w:widowControl w:val="0"/>
        <w:ind w:firstLine="709"/>
        <w:jc w:val="both"/>
      </w:pPr>
      <w:r>
        <w:t xml:space="preserve">В целях составления проекта решения Собрания депутатов Златоустовского городского округа «О бюджете Златоустовского городского округа на 2025 год и плановый период 2026 и 2027 годов» в соответствии </w:t>
      </w:r>
      <w:r>
        <w:br/>
        <w:t>с Порядком составления проекта бюджета Златоустовского городского округа, утвержденным постановлением Администрации Златоустовского городского округа от 31.01.2019 г. № 47-П (с изменениями от 07.04.2023 г. № 130-П/АДМ):</w:t>
      </w:r>
    </w:p>
    <w:p w:rsidR="008C6A22" w:rsidRDefault="008C6A22" w:rsidP="008C6A22">
      <w:pPr>
        <w:widowControl w:val="0"/>
        <w:ind w:firstLine="709"/>
        <w:jc w:val="both"/>
      </w:pPr>
      <w:r>
        <w:t xml:space="preserve">1. Утвердить График подготовки и рассмотрения материалов, необходимых для составления проекта решения о бюджете Златоустовского городского округа на 2025 год и плановый период 2026 и 2027 годов (приложение). </w:t>
      </w:r>
    </w:p>
    <w:p w:rsidR="008C6A22" w:rsidRDefault="008C6A22" w:rsidP="008C6A22">
      <w:pPr>
        <w:widowControl w:val="0"/>
        <w:ind w:firstLine="709"/>
        <w:jc w:val="both"/>
      </w:pPr>
      <w:r>
        <w:t xml:space="preserve">2. Главным распорядителям бюджетных средств утвердить ведомственные графики подготовки материалов, необходимых </w:t>
      </w:r>
      <w:r>
        <w:br/>
        <w:t xml:space="preserve">для формирования проекта бюджета с указанием конкретных сроков </w:t>
      </w:r>
      <w:r>
        <w:br/>
        <w:t>и исполнителей.</w:t>
      </w:r>
    </w:p>
    <w:p w:rsidR="008C6A22" w:rsidRDefault="008C6A22" w:rsidP="008C6A22">
      <w:pPr>
        <w:widowControl w:val="0"/>
        <w:ind w:firstLine="709"/>
        <w:jc w:val="both"/>
      </w:pPr>
      <w:r>
        <w:t xml:space="preserve">3. Контроль за выполнением настоящего распоряжения оставляю </w:t>
      </w:r>
      <w:r>
        <w:br/>
        <w:t>за собой.</w:t>
      </w:r>
    </w:p>
    <w:p w:rsidR="009416DA" w:rsidRDefault="008C6A22" w:rsidP="008C6A22">
      <w:pPr>
        <w:widowControl w:val="0"/>
        <w:ind w:firstLine="709"/>
        <w:jc w:val="both"/>
      </w:pPr>
      <w:r>
        <w:t>4. Настоящее распоряжение вступает в силу со дня его подписания.</w:t>
      </w:r>
    </w:p>
    <w:p w:rsidR="00406295" w:rsidRPr="00902E25" w:rsidRDefault="00406295" w:rsidP="008A3BD8">
      <w:pPr>
        <w:widowControl w:val="0"/>
        <w:rPr>
          <w:sz w:val="16"/>
          <w:szCs w:val="16"/>
        </w:rPr>
      </w:pPr>
    </w:p>
    <w:p w:rsidR="00763244" w:rsidRPr="00763244" w:rsidRDefault="00763244" w:rsidP="00763244">
      <w:pPr>
        <w:rPr>
          <w:vanish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/>
      </w:tblPr>
      <w:tblGrid>
        <w:gridCol w:w="9638"/>
      </w:tblGrid>
      <w:tr w:rsidR="00A76872" w:rsidRPr="00E335AA" w:rsidTr="00A76872">
        <w:trPr>
          <w:trHeight w:val="566"/>
        </w:trPr>
        <w:tc>
          <w:tcPr>
            <w:tcW w:w="9637" w:type="dxa"/>
          </w:tcPr>
          <w:p w:rsidR="00A76872" w:rsidRPr="00617BBE" w:rsidRDefault="00A76872" w:rsidP="008C6A22">
            <w:pPr>
              <w:jc w:val="both"/>
              <w:rPr>
                <w:sz w:val="24"/>
                <w:szCs w:val="24"/>
              </w:rPr>
            </w:pPr>
            <w:r w:rsidRPr="00617BBE">
              <w:rPr>
                <w:sz w:val="24"/>
                <w:szCs w:val="24"/>
              </w:rPr>
              <w:t>Рассылка:</w:t>
            </w:r>
            <w:r w:rsidR="008C6A22">
              <w:t xml:space="preserve"> </w:t>
            </w:r>
            <w:proofErr w:type="spellStart"/>
            <w:r w:rsidR="008C6A22" w:rsidRPr="008C6A22">
              <w:rPr>
                <w:sz w:val="24"/>
                <w:szCs w:val="24"/>
              </w:rPr>
              <w:t>Жиганьшин</w:t>
            </w:r>
            <w:proofErr w:type="spellEnd"/>
            <w:r w:rsidR="008C6A22" w:rsidRPr="008C6A22">
              <w:rPr>
                <w:sz w:val="24"/>
                <w:szCs w:val="24"/>
              </w:rPr>
              <w:t xml:space="preserve"> В.Р., Сюзев А.Ю., </w:t>
            </w:r>
            <w:proofErr w:type="spellStart"/>
            <w:r w:rsidR="008C6A22" w:rsidRPr="008C6A22">
              <w:rPr>
                <w:sz w:val="24"/>
                <w:szCs w:val="24"/>
              </w:rPr>
              <w:t>Бобылев</w:t>
            </w:r>
            <w:proofErr w:type="spellEnd"/>
            <w:r w:rsidR="008C6A22" w:rsidRPr="008C6A22">
              <w:rPr>
                <w:sz w:val="24"/>
                <w:szCs w:val="24"/>
              </w:rPr>
              <w:t xml:space="preserve"> В.В., </w:t>
            </w:r>
            <w:proofErr w:type="spellStart"/>
            <w:r w:rsidR="008C6A22" w:rsidRPr="008C6A22">
              <w:rPr>
                <w:sz w:val="24"/>
                <w:szCs w:val="24"/>
              </w:rPr>
              <w:t>Ширкова</w:t>
            </w:r>
            <w:proofErr w:type="spellEnd"/>
            <w:r w:rsidR="008C6A22" w:rsidRPr="008C6A22">
              <w:rPr>
                <w:sz w:val="24"/>
                <w:szCs w:val="24"/>
              </w:rPr>
              <w:t xml:space="preserve"> Н.А., </w:t>
            </w:r>
            <w:proofErr w:type="spellStart"/>
            <w:r w:rsidR="008C6A22" w:rsidRPr="008C6A22">
              <w:rPr>
                <w:sz w:val="24"/>
                <w:szCs w:val="24"/>
              </w:rPr>
              <w:t>Ганеев</w:t>
            </w:r>
            <w:proofErr w:type="spellEnd"/>
            <w:r w:rsidR="008C6A22" w:rsidRPr="008C6A22">
              <w:rPr>
                <w:sz w:val="24"/>
                <w:szCs w:val="24"/>
              </w:rPr>
              <w:t xml:space="preserve">  Ю.А., МИФНС № 27 по Челябинской области, ФУ, СД, КСП, ЭУ, бух</w:t>
            </w:r>
            <w:r w:rsidR="008C6A22">
              <w:rPr>
                <w:sz w:val="24"/>
                <w:szCs w:val="24"/>
              </w:rPr>
              <w:t>галтерия</w:t>
            </w:r>
            <w:r w:rsidR="008C6A22" w:rsidRPr="008C6A22">
              <w:rPr>
                <w:sz w:val="24"/>
                <w:szCs w:val="24"/>
              </w:rPr>
              <w:t xml:space="preserve">, УО, УК, </w:t>
            </w:r>
            <w:proofErr w:type="spellStart"/>
            <w:r w:rsidR="008C6A22" w:rsidRPr="008C6A22">
              <w:rPr>
                <w:sz w:val="24"/>
                <w:szCs w:val="24"/>
              </w:rPr>
              <w:t>УФКиС</w:t>
            </w:r>
            <w:proofErr w:type="spellEnd"/>
            <w:r w:rsidR="008C6A22" w:rsidRPr="008C6A22">
              <w:rPr>
                <w:sz w:val="24"/>
                <w:szCs w:val="24"/>
              </w:rPr>
              <w:t xml:space="preserve">, ОМС </w:t>
            </w:r>
            <w:r w:rsidR="008C6A22">
              <w:rPr>
                <w:sz w:val="24"/>
                <w:szCs w:val="24"/>
              </w:rPr>
              <w:t>«</w:t>
            </w:r>
            <w:r w:rsidR="008C6A22" w:rsidRPr="008C6A22">
              <w:rPr>
                <w:sz w:val="24"/>
                <w:szCs w:val="24"/>
              </w:rPr>
              <w:t>КУИ ЗГО</w:t>
            </w:r>
            <w:r w:rsidR="008C6A22">
              <w:rPr>
                <w:sz w:val="24"/>
                <w:szCs w:val="24"/>
              </w:rPr>
              <w:t>»</w:t>
            </w:r>
            <w:r w:rsidR="008C6A22" w:rsidRPr="008C6A22">
              <w:rPr>
                <w:sz w:val="24"/>
                <w:szCs w:val="24"/>
              </w:rPr>
              <w:t xml:space="preserve">, </w:t>
            </w:r>
            <w:r w:rsidR="008C6A22">
              <w:rPr>
                <w:sz w:val="24"/>
                <w:szCs w:val="24"/>
              </w:rPr>
              <w:t>МКУ ЗГО «</w:t>
            </w:r>
            <w:r w:rsidR="008C6A22" w:rsidRPr="008C6A22">
              <w:rPr>
                <w:sz w:val="24"/>
                <w:szCs w:val="24"/>
              </w:rPr>
              <w:t>УЖКХ</w:t>
            </w:r>
            <w:r w:rsidR="008C6A22">
              <w:rPr>
                <w:sz w:val="24"/>
                <w:szCs w:val="24"/>
              </w:rPr>
              <w:t>»</w:t>
            </w:r>
            <w:r w:rsidR="008C6A22" w:rsidRPr="008C6A22">
              <w:rPr>
                <w:sz w:val="24"/>
                <w:szCs w:val="24"/>
              </w:rPr>
              <w:t xml:space="preserve">, УСЗН ЗГО </w:t>
            </w:r>
            <w:r w:rsidRPr="00617BBE">
              <w:rPr>
                <w:sz w:val="24"/>
                <w:szCs w:val="24"/>
              </w:rPr>
              <w:t xml:space="preserve"> </w:t>
            </w:r>
          </w:p>
        </w:tc>
      </w:tr>
    </w:tbl>
    <w:p w:rsidR="00FA3807" w:rsidRPr="00FA3807" w:rsidRDefault="00FA3807" w:rsidP="00FA3807">
      <w:pPr>
        <w:rPr>
          <w:vanish/>
        </w:r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4254"/>
        <w:gridCol w:w="3260"/>
        <w:gridCol w:w="2126"/>
      </w:tblGrid>
      <w:tr w:rsidR="001B491C" w:rsidRPr="00E335AA" w:rsidTr="008C6A22">
        <w:trPr>
          <w:trHeight w:val="1570"/>
        </w:trPr>
        <w:tc>
          <w:tcPr>
            <w:tcW w:w="4253" w:type="dxa"/>
            <w:vAlign w:val="bottom"/>
          </w:tcPr>
          <w:p w:rsidR="001B491C" w:rsidRPr="00E335AA" w:rsidRDefault="00902E25" w:rsidP="00D36310">
            <w:r w:rsidRPr="00B4061B">
              <w:t>Исполняющий обязанности Главы Златоустовского городского округа</w:t>
            </w:r>
          </w:p>
        </w:tc>
        <w:tc>
          <w:tcPr>
            <w:tcW w:w="3260" w:type="dxa"/>
            <w:vAlign w:val="center"/>
          </w:tcPr>
          <w:p w:rsidR="001B491C" w:rsidRDefault="00EF027D" w:rsidP="00112032">
            <w:pPr>
              <w:jc w:val="center"/>
            </w:pPr>
            <w:r w:rsidRPr="00EF027D">
              <w:rPr>
                <w:noProof/>
              </w:rPr>
              <w:drawing>
                <wp:inline distT="0" distB="0" distL="0" distR="0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1B491C" w:rsidRPr="00E335AA" w:rsidRDefault="00902E25" w:rsidP="00112032">
            <w:pPr>
              <w:jc w:val="right"/>
            </w:pPr>
            <w:r w:rsidRPr="00B4061B">
              <w:t>А.Ю. Сюзев</w:t>
            </w:r>
          </w:p>
        </w:tc>
      </w:tr>
    </w:tbl>
    <w:p w:rsidR="00CF1C4C" w:rsidRPr="00E335AA" w:rsidRDefault="00CF1C4C" w:rsidP="004574CC"/>
    <w:sectPr w:rsidR="00CF1C4C" w:rsidRPr="00E335AA" w:rsidSect="008C6A2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426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E16" w:rsidRDefault="004A3E16">
      <w:r>
        <w:separator/>
      </w:r>
    </w:p>
  </w:endnote>
  <w:endnote w:type="continuationSeparator" w:id="0">
    <w:p w:rsidR="004A3E16" w:rsidRDefault="004A3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Вр-363888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Вр-363888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E16" w:rsidRDefault="004A3E16">
      <w:r>
        <w:separator/>
      </w:r>
    </w:p>
  </w:footnote>
  <w:footnote w:type="continuationSeparator" w:id="0">
    <w:p w:rsidR="004A3E16" w:rsidRDefault="004A3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606096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902E25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E7790B"/>
    <w:rsid w:val="000130F6"/>
    <w:rsid w:val="0001379C"/>
    <w:rsid w:val="00016AE3"/>
    <w:rsid w:val="00027141"/>
    <w:rsid w:val="00033532"/>
    <w:rsid w:val="00060FF0"/>
    <w:rsid w:val="00071D47"/>
    <w:rsid w:val="0007620D"/>
    <w:rsid w:val="000C680A"/>
    <w:rsid w:val="000D23DE"/>
    <w:rsid w:val="000D5B28"/>
    <w:rsid w:val="00110850"/>
    <w:rsid w:val="00121B20"/>
    <w:rsid w:val="00124F7B"/>
    <w:rsid w:val="0012580A"/>
    <w:rsid w:val="001333E0"/>
    <w:rsid w:val="00137AA8"/>
    <w:rsid w:val="001531F1"/>
    <w:rsid w:val="00162B75"/>
    <w:rsid w:val="00165801"/>
    <w:rsid w:val="00177FA2"/>
    <w:rsid w:val="001838ED"/>
    <w:rsid w:val="001868B1"/>
    <w:rsid w:val="001907CB"/>
    <w:rsid w:val="00190EA5"/>
    <w:rsid w:val="001A2C0F"/>
    <w:rsid w:val="001A2CD3"/>
    <w:rsid w:val="001B491C"/>
    <w:rsid w:val="001B5D7C"/>
    <w:rsid w:val="001C1A94"/>
    <w:rsid w:val="001E53B4"/>
    <w:rsid w:val="001F7B51"/>
    <w:rsid w:val="00200670"/>
    <w:rsid w:val="002023C2"/>
    <w:rsid w:val="002141BD"/>
    <w:rsid w:val="0025570C"/>
    <w:rsid w:val="00256E1C"/>
    <w:rsid w:val="00283F4E"/>
    <w:rsid w:val="002935A0"/>
    <w:rsid w:val="00295AF1"/>
    <w:rsid w:val="002A5889"/>
    <w:rsid w:val="002B2446"/>
    <w:rsid w:val="002D62C6"/>
    <w:rsid w:val="002E3A7A"/>
    <w:rsid w:val="00304C55"/>
    <w:rsid w:val="00312884"/>
    <w:rsid w:val="00323C28"/>
    <w:rsid w:val="0033219B"/>
    <w:rsid w:val="00333372"/>
    <w:rsid w:val="00344CA8"/>
    <w:rsid w:val="0034630A"/>
    <w:rsid w:val="0035057F"/>
    <w:rsid w:val="00361EC7"/>
    <w:rsid w:val="003678C6"/>
    <w:rsid w:val="00384F5B"/>
    <w:rsid w:val="0038631A"/>
    <w:rsid w:val="00390123"/>
    <w:rsid w:val="00392A60"/>
    <w:rsid w:val="003A5C1B"/>
    <w:rsid w:val="003A79F7"/>
    <w:rsid w:val="003B43C0"/>
    <w:rsid w:val="003C1DC8"/>
    <w:rsid w:val="003C3D3C"/>
    <w:rsid w:val="003D4297"/>
    <w:rsid w:val="003E30CF"/>
    <w:rsid w:val="003F2713"/>
    <w:rsid w:val="00406295"/>
    <w:rsid w:val="004122F1"/>
    <w:rsid w:val="004140E6"/>
    <w:rsid w:val="00432C1A"/>
    <w:rsid w:val="0045049D"/>
    <w:rsid w:val="0045701A"/>
    <w:rsid w:val="004574CC"/>
    <w:rsid w:val="00466761"/>
    <w:rsid w:val="00475A38"/>
    <w:rsid w:val="004933A9"/>
    <w:rsid w:val="00496E14"/>
    <w:rsid w:val="0049722E"/>
    <w:rsid w:val="004A3E16"/>
    <w:rsid w:val="004A51B2"/>
    <w:rsid w:val="004B0CE3"/>
    <w:rsid w:val="004B1CA1"/>
    <w:rsid w:val="004B22EE"/>
    <w:rsid w:val="004B7759"/>
    <w:rsid w:val="004C09B4"/>
    <w:rsid w:val="00513E4F"/>
    <w:rsid w:val="0052371C"/>
    <w:rsid w:val="00527A5C"/>
    <w:rsid w:val="00543CB9"/>
    <w:rsid w:val="00562567"/>
    <w:rsid w:val="00587709"/>
    <w:rsid w:val="005D2904"/>
    <w:rsid w:val="006049CB"/>
    <w:rsid w:val="00606096"/>
    <w:rsid w:val="00610D41"/>
    <w:rsid w:val="00611367"/>
    <w:rsid w:val="00615BE1"/>
    <w:rsid w:val="00616E34"/>
    <w:rsid w:val="00617BBE"/>
    <w:rsid w:val="00621AA5"/>
    <w:rsid w:val="00635691"/>
    <w:rsid w:val="0065508B"/>
    <w:rsid w:val="006562B9"/>
    <w:rsid w:val="006571E1"/>
    <w:rsid w:val="00662C99"/>
    <w:rsid w:val="0067593B"/>
    <w:rsid w:val="00686C95"/>
    <w:rsid w:val="00692AB3"/>
    <w:rsid w:val="0069777A"/>
    <w:rsid w:val="006A33E9"/>
    <w:rsid w:val="006B18C3"/>
    <w:rsid w:val="006C1107"/>
    <w:rsid w:val="006C2F54"/>
    <w:rsid w:val="006D447B"/>
    <w:rsid w:val="006D5FED"/>
    <w:rsid w:val="006E0189"/>
    <w:rsid w:val="006F54F4"/>
    <w:rsid w:val="00702791"/>
    <w:rsid w:val="00705CC3"/>
    <w:rsid w:val="00710805"/>
    <w:rsid w:val="00717977"/>
    <w:rsid w:val="007307DD"/>
    <w:rsid w:val="00763244"/>
    <w:rsid w:val="00772336"/>
    <w:rsid w:val="00772510"/>
    <w:rsid w:val="007856A4"/>
    <w:rsid w:val="00790B33"/>
    <w:rsid w:val="007A692C"/>
    <w:rsid w:val="007A7C68"/>
    <w:rsid w:val="007B00F7"/>
    <w:rsid w:val="007B06C8"/>
    <w:rsid w:val="007B1E49"/>
    <w:rsid w:val="007C5489"/>
    <w:rsid w:val="007C6B6A"/>
    <w:rsid w:val="007C7191"/>
    <w:rsid w:val="007F6F0C"/>
    <w:rsid w:val="00816D2A"/>
    <w:rsid w:val="00822B31"/>
    <w:rsid w:val="00830C98"/>
    <w:rsid w:val="00832624"/>
    <w:rsid w:val="00832A4B"/>
    <w:rsid w:val="0083338B"/>
    <w:rsid w:val="00833AC7"/>
    <w:rsid w:val="00836954"/>
    <w:rsid w:val="00845228"/>
    <w:rsid w:val="00846174"/>
    <w:rsid w:val="00855865"/>
    <w:rsid w:val="00864FCB"/>
    <w:rsid w:val="0087178B"/>
    <w:rsid w:val="00883C4E"/>
    <w:rsid w:val="008906F0"/>
    <w:rsid w:val="008A3BD8"/>
    <w:rsid w:val="008B20E3"/>
    <w:rsid w:val="008C6A22"/>
    <w:rsid w:val="008D0B4E"/>
    <w:rsid w:val="008D448F"/>
    <w:rsid w:val="008D4E9E"/>
    <w:rsid w:val="008E2021"/>
    <w:rsid w:val="008E2153"/>
    <w:rsid w:val="008E711D"/>
    <w:rsid w:val="008F6496"/>
    <w:rsid w:val="00902E25"/>
    <w:rsid w:val="009276A2"/>
    <w:rsid w:val="00936B2D"/>
    <w:rsid w:val="009416DA"/>
    <w:rsid w:val="00941FDB"/>
    <w:rsid w:val="00970691"/>
    <w:rsid w:val="00977F4D"/>
    <w:rsid w:val="009A488B"/>
    <w:rsid w:val="009A64D2"/>
    <w:rsid w:val="009A7228"/>
    <w:rsid w:val="009B0E4E"/>
    <w:rsid w:val="009B139A"/>
    <w:rsid w:val="009B47F1"/>
    <w:rsid w:val="009C6040"/>
    <w:rsid w:val="009C7CCB"/>
    <w:rsid w:val="009D0171"/>
    <w:rsid w:val="009D0542"/>
    <w:rsid w:val="009D1972"/>
    <w:rsid w:val="009D6D74"/>
    <w:rsid w:val="009D7E33"/>
    <w:rsid w:val="009E6551"/>
    <w:rsid w:val="009E7F52"/>
    <w:rsid w:val="00A030CE"/>
    <w:rsid w:val="00A04D7A"/>
    <w:rsid w:val="00A113F9"/>
    <w:rsid w:val="00A13FAB"/>
    <w:rsid w:val="00A17287"/>
    <w:rsid w:val="00A307C5"/>
    <w:rsid w:val="00A32B7B"/>
    <w:rsid w:val="00A45F88"/>
    <w:rsid w:val="00A56DF8"/>
    <w:rsid w:val="00A70879"/>
    <w:rsid w:val="00A76872"/>
    <w:rsid w:val="00A81394"/>
    <w:rsid w:val="00A90265"/>
    <w:rsid w:val="00A905D3"/>
    <w:rsid w:val="00A92410"/>
    <w:rsid w:val="00A94FC2"/>
    <w:rsid w:val="00A95797"/>
    <w:rsid w:val="00AA4632"/>
    <w:rsid w:val="00AC2608"/>
    <w:rsid w:val="00AC3339"/>
    <w:rsid w:val="00AD21C5"/>
    <w:rsid w:val="00AD6541"/>
    <w:rsid w:val="00AF3F0F"/>
    <w:rsid w:val="00B07659"/>
    <w:rsid w:val="00B21E55"/>
    <w:rsid w:val="00B30409"/>
    <w:rsid w:val="00B34277"/>
    <w:rsid w:val="00B34585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6548A"/>
    <w:rsid w:val="00C83FEB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E4920"/>
    <w:rsid w:val="00CF1C4C"/>
    <w:rsid w:val="00CF6152"/>
    <w:rsid w:val="00CF7C54"/>
    <w:rsid w:val="00D04D2C"/>
    <w:rsid w:val="00D218D6"/>
    <w:rsid w:val="00D30D37"/>
    <w:rsid w:val="00D36310"/>
    <w:rsid w:val="00D425CC"/>
    <w:rsid w:val="00D5364D"/>
    <w:rsid w:val="00D55976"/>
    <w:rsid w:val="00D601DC"/>
    <w:rsid w:val="00D6303B"/>
    <w:rsid w:val="00D650D1"/>
    <w:rsid w:val="00D74830"/>
    <w:rsid w:val="00D82961"/>
    <w:rsid w:val="00D97CF1"/>
    <w:rsid w:val="00DB1693"/>
    <w:rsid w:val="00DB1EF8"/>
    <w:rsid w:val="00DC242D"/>
    <w:rsid w:val="00DC4985"/>
    <w:rsid w:val="00DC562F"/>
    <w:rsid w:val="00DE4528"/>
    <w:rsid w:val="00DE4816"/>
    <w:rsid w:val="00DF657A"/>
    <w:rsid w:val="00E03738"/>
    <w:rsid w:val="00E045E8"/>
    <w:rsid w:val="00E07736"/>
    <w:rsid w:val="00E20771"/>
    <w:rsid w:val="00E26238"/>
    <w:rsid w:val="00E278FA"/>
    <w:rsid w:val="00E30F71"/>
    <w:rsid w:val="00E335AA"/>
    <w:rsid w:val="00E4076D"/>
    <w:rsid w:val="00E6233F"/>
    <w:rsid w:val="00E6345A"/>
    <w:rsid w:val="00E73EEE"/>
    <w:rsid w:val="00E7790B"/>
    <w:rsid w:val="00E80F2B"/>
    <w:rsid w:val="00E831A2"/>
    <w:rsid w:val="00E84B0E"/>
    <w:rsid w:val="00E85FEA"/>
    <w:rsid w:val="00E87A65"/>
    <w:rsid w:val="00EB2C45"/>
    <w:rsid w:val="00EB5D64"/>
    <w:rsid w:val="00EC20D3"/>
    <w:rsid w:val="00ED1AE3"/>
    <w:rsid w:val="00ED3308"/>
    <w:rsid w:val="00ED3D66"/>
    <w:rsid w:val="00EE79CA"/>
    <w:rsid w:val="00EF027D"/>
    <w:rsid w:val="00EF1225"/>
    <w:rsid w:val="00F02D5B"/>
    <w:rsid w:val="00F123DE"/>
    <w:rsid w:val="00F22728"/>
    <w:rsid w:val="00F241BD"/>
    <w:rsid w:val="00F26FAC"/>
    <w:rsid w:val="00F30BD1"/>
    <w:rsid w:val="00F3455C"/>
    <w:rsid w:val="00F531B1"/>
    <w:rsid w:val="00F61C0E"/>
    <w:rsid w:val="00F643D0"/>
    <w:rsid w:val="00F7651C"/>
    <w:rsid w:val="00F769FC"/>
    <w:rsid w:val="00F77288"/>
    <w:rsid w:val="00FA206B"/>
    <w:rsid w:val="00FA3807"/>
    <w:rsid w:val="00FA4BFA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poteshkina</cp:lastModifiedBy>
  <cp:revision>2</cp:revision>
  <cp:lastPrinted>2024-05-22T05:57:00Z</cp:lastPrinted>
  <dcterms:created xsi:type="dcterms:W3CDTF">2024-05-22T05:58:00Z</dcterms:created>
  <dcterms:modified xsi:type="dcterms:W3CDTF">2024-05-22T05:58:00Z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