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C16" w:rsidRPr="0085328A" w:rsidRDefault="00455C16" w:rsidP="00455C1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Приложение 1</w:t>
      </w:r>
    </w:p>
    <w:p w:rsidR="00455C16" w:rsidRPr="0085328A" w:rsidRDefault="00455C16" w:rsidP="00455C1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к приказу Финансового управления</w:t>
      </w:r>
    </w:p>
    <w:p w:rsidR="00455C16" w:rsidRPr="0085328A" w:rsidRDefault="00455C16" w:rsidP="00455C1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 xml:space="preserve">Златоустовского городского округа  </w:t>
      </w:r>
    </w:p>
    <w:p w:rsidR="00455C16" w:rsidRPr="0085328A" w:rsidRDefault="00455C16" w:rsidP="00455C1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 xml:space="preserve">от  </w:t>
      </w:r>
      <w:r w:rsidR="0085328A">
        <w:rPr>
          <w:rFonts w:ascii="Times New Roman" w:hAnsi="Times New Roman" w:cs="Times New Roman"/>
          <w:sz w:val="24"/>
          <w:szCs w:val="24"/>
        </w:rPr>
        <w:t>17.</w:t>
      </w:r>
      <w:r w:rsidRPr="0085328A">
        <w:rPr>
          <w:rFonts w:ascii="Times New Roman" w:hAnsi="Times New Roman" w:cs="Times New Roman"/>
          <w:sz w:val="24"/>
          <w:szCs w:val="24"/>
        </w:rPr>
        <w:t xml:space="preserve"> </w:t>
      </w:r>
      <w:r w:rsidR="0085328A">
        <w:rPr>
          <w:rFonts w:ascii="Times New Roman" w:hAnsi="Times New Roman" w:cs="Times New Roman"/>
          <w:sz w:val="24"/>
          <w:szCs w:val="24"/>
        </w:rPr>
        <w:t xml:space="preserve">06. </w:t>
      </w:r>
      <w:smartTag w:uri="urn:schemas-microsoft-com:office:smarttags" w:element="metricconverter">
        <w:smartTagPr>
          <w:attr w:name="ProductID" w:val="2009 г"/>
        </w:smartTagPr>
        <w:r w:rsidRPr="0085328A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85328A">
        <w:rPr>
          <w:rFonts w:ascii="Times New Roman" w:hAnsi="Times New Roman" w:cs="Times New Roman"/>
          <w:sz w:val="24"/>
          <w:szCs w:val="24"/>
        </w:rPr>
        <w:t xml:space="preserve">. № </w:t>
      </w:r>
      <w:r w:rsidR="0085328A">
        <w:rPr>
          <w:rFonts w:ascii="Times New Roman" w:hAnsi="Times New Roman" w:cs="Times New Roman"/>
          <w:sz w:val="24"/>
          <w:szCs w:val="24"/>
        </w:rPr>
        <w:t>27</w:t>
      </w:r>
      <w:r w:rsidRPr="008532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5C16" w:rsidRPr="0085328A" w:rsidRDefault="00455C16" w:rsidP="00455C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5C16" w:rsidRPr="0085328A" w:rsidRDefault="00455C16" w:rsidP="00455C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Регламент работы</w:t>
      </w:r>
    </w:p>
    <w:p w:rsidR="00455C16" w:rsidRPr="0085328A" w:rsidRDefault="00455C16" w:rsidP="00455C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Финансового управления Златоустовского городского округа</w:t>
      </w:r>
    </w:p>
    <w:p w:rsidR="00455C16" w:rsidRPr="0085328A" w:rsidRDefault="00455C16" w:rsidP="00455C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5C16" w:rsidRPr="0085328A" w:rsidRDefault="00455C16" w:rsidP="00455C1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28A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455C16" w:rsidRPr="0085328A" w:rsidRDefault="00455C16" w:rsidP="00455C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55C16" w:rsidRPr="0085328A" w:rsidRDefault="00455C16" w:rsidP="00455C16">
      <w:pPr>
        <w:pStyle w:val="a3"/>
        <w:numPr>
          <w:ilvl w:val="0"/>
          <w:numId w:val="2"/>
        </w:numPr>
        <w:spacing w:after="0"/>
        <w:jc w:val="both"/>
      </w:pPr>
      <w:r w:rsidRPr="0085328A">
        <w:t xml:space="preserve">Финансовое управление Златоустовского городского округа (далее – Финансовое управление) вырабатывает и проводит единую политику в финансовой, бюджетной и налоговой </w:t>
      </w:r>
      <w:proofErr w:type="gramStart"/>
      <w:r w:rsidRPr="0085328A">
        <w:t>сферах</w:t>
      </w:r>
      <w:proofErr w:type="gramEnd"/>
      <w:r w:rsidRPr="0085328A">
        <w:t xml:space="preserve"> в Златоустовском городском округе.</w:t>
      </w:r>
    </w:p>
    <w:p w:rsidR="00455C16" w:rsidRPr="0085328A" w:rsidRDefault="00455C16" w:rsidP="00455C16">
      <w:pPr>
        <w:pStyle w:val="a3"/>
        <w:numPr>
          <w:ilvl w:val="0"/>
          <w:numId w:val="2"/>
        </w:numPr>
        <w:spacing w:after="0"/>
        <w:jc w:val="both"/>
      </w:pPr>
      <w:proofErr w:type="gramStart"/>
      <w:r w:rsidRPr="0085328A">
        <w:t>Финансовое управление осуществляет свою деятельность в соответствии Конституцией Российской Федерации, федеральными конституционными законами, Бюджетным кодексом Российской Федерации и иными федеральными законами, Уставом (Основным Законом) Челябинской области, законами Челябинской области, нормативными правовыми актами федеральных и областных органов государственной власти, Уставом Златоустовского городского округа, Положением о Финансовом управлении Златоустовского городского округа Положением о бюджетном процессе муниципального образования – Златоустовский городской округ и иными</w:t>
      </w:r>
      <w:proofErr w:type="gramEnd"/>
      <w:r w:rsidRPr="0085328A">
        <w:t xml:space="preserve"> правовыми актами Златоустовского городского округа, приказами руководителя управления, а также настоящим Регламентом.</w:t>
      </w:r>
    </w:p>
    <w:p w:rsidR="00455C16" w:rsidRPr="0085328A" w:rsidRDefault="00455C16" w:rsidP="00455C16">
      <w:pPr>
        <w:pStyle w:val="a3"/>
        <w:numPr>
          <w:ilvl w:val="0"/>
          <w:numId w:val="2"/>
        </w:numPr>
        <w:spacing w:after="0"/>
        <w:jc w:val="both"/>
      </w:pPr>
      <w:r w:rsidRPr="0085328A">
        <w:t>Руководитель Финансового управления издает приказы в пределах своей компетенции.</w:t>
      </w:r>
    </w:p>
    <w:p w:rsidR="00455C16" w:rsidRPr="0085328A" w:rsidRDefault="00455C16" w:rsidP="00455C16">
      <w:pPr>
        <w:pStyle w:val="a3"/>
        <w:spacing w:after="0"/>
        <w:ind w:firstLine="720"/>
      </w:pPr>
    </w:p>
    <w:p w:rsidR="00455C16" w:rsidRPr="0085328A" w:rsidRDefault="00455C16" w:rsidP="00455C1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28A">
        <w:rPr>
          <w:rFonts w:ascii="Times New Roman" w:hAnsi="Times New Roman" w:cs="Times New Roman"/>
          <w:b/>
          <w:sz w:val="24"/>
          <w:szCs w:val="24"/>
        </w:rPr>
        <w:t>Организация деятельности</w:t>
      </w:r>
    </w:p>
    <w:p w:rsidR="00455C16" w:rsidRPr="0085328A" w:rsidRDefault="00455C16" w:rsidP="00455C16">
      <w:pPr>
        <w:pStyle w:val="a3"/>
        <w:spacing w:after="0"/>
      </w:pPr>
    </w:p>
    <w:p w:rsidR="00455C16" w:rsidRPr="0085328A" w:rsidRDefault="00455C16" w:rsidP="00455C16">
      <w:pPr>
        <w:pStyle w:val="a3"/>
        <w:numPr>
          <w:ilvl w:val="0"/>
          <w:numId w:val="2"/>
        </w:numPr>
        <w:spacing w:after="0"/>
        <w:jc w:val="both"/>
      </w:pPr>
      <w:r w:rsidRPr="0085328A">
        <w:t>Организация деятельности Финансового управления осуществляется в соответствии с порядками и регламентами, утвержденными приказами управления, планами работ отделов согласованными с руководителем Финансового управления</w:t>
      </w:r>
    </w:p>
    <w:p w:rsidR="00455C16" w:rsidRPr="0085328A" w:rsidRDefault="00455C16" w:rsidP="00455C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5C16" w:rsidRPr="0085328A" w:rsidRDefault="00455C16" w:rsidP="00455C1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28A">
        <w:rPr>
          <w:rFonts w:ascii="Times New Roman" w:hAnsi="Times New Roman" w:cs="Times New Roman"/>
          <w:b/>
          <w:sz w:val="24"/>
          <w:szCs w:val="24"/>
        </w:rPr>
        <w:t xml:space="preserve">Порядок внесения проектов документов на рассмотрение </w:t>
      </w:r>
    </w:p>
    <w:p w:rsidR="00455C16" w:rsidRPr="0085328A" w:rsidRDefault="00455C16" w:rsidP="00455C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28A">
        <w:rPr>
          <w:rFonts w:ascii="Times New Roman" w:hAnsi="Times New Roman" w:cs="Times New Roman"/>
          <w:b/>
          <w:sz w:val="24"/>
          <w:szCs w:val="24"/>
        </w:rPr>
        <w:t>руководителя Финансового управления</w:t>
      </w:r>
    </w:p>
    <w:p w:rsidR="00455C16" w:rsidRPr="0085328A" w:rsidRDefault="00455C16" w:rsidP="00455C16">
      <w:pPr>
        <w:pStyle w:val="a3"/>
        <w:spacing w:after="0"/>
        <w:jc w:val="both"/>
      </w:pPr>
    </w:p>
    <w:p w:rsidR="00455C16" w:rsidRPr="0085328A" w:rsidRDefault="00455C16" w:rsidP="00455C16">
      <w:pPr>
        <w:pStyle w:val="a3"/>
        <w:numPr>
          <w:ilvl w:val="0"/>
          <w:numId w:val="2"/>
        </w:numPr>
        <w:spacing w:after="0"/>
        <w:jc w:val="both"/>
      </w:pPr>
      <w:r w:rsidRPr="0085328A">
        <w:t>Проекты документов по поручению руководителя, а также в инициативном порядке, готовятся рабочей группой или конкретными лицами, назначенными руководителем Финансового управления.</w:t>
      </w:r>
    </w:p>
    <w:p w:rsidR="00455C16" w:rsidRPr="0085328A" w:rsidRDefault="00455C16" w:rsidP="00455C16">
      <w:pPr>
        <w:pStyle w:val="a3"/>
        <w:spacing w:after="0"/>
        <w:ind w:firstLine="540"/>
        <w:jc w:val="both"/>
      </w:pPr>
      <w:r w:rsidRPr="0085328A">
        <w:t>Руководство рабочей группой осуществляет лицо, назначенное руководителем Финансового управления.</w:t>
      </w:r>
    </w:p>
    <w:p w:rsidR="00455C16" w:rsidRPr="0085328A" w:rsidRDefault="00455C16" w:rsidP="00455C16">
      <w:pPr>
        <w:pStyle w:val="a3"/>
        <w:spacing w:after="0"/>
        <w:ind w:firstLine="540"/>
        <w:jc w:val="both"/>
      </w:pPr>
      <w:r w:rsidRPr="0085328A">
        <w:t>В рабочую группу по подготовке проектов правовых актов обязательно входит специалист юридической службы Финансового управления.</w:t>
      </w:r>
    </w:p>
    <w:p w:rsidR="00455C16" w:rsidRPr="0085328A" w:rsidRDefault="00455C16" w:rsidP="00455C16">
      <w:pPr>
        <w:pStyle w:val="a3"/>
        <w:numPr>
          <w:ilvl w:val="0"/>
          <w:numId w:val="2"/>
        </w:numPr>
        <w:spacing w:after="0"/>
        <w:jc w:val="both"/>
      </w:pPr>
      <w:r w:rsidRPr="0085328A">
        <w:t>Проекты нормативных правовых актов Главы и Собрания депутатов Златоустовского городского округа, подготовленные Финансовым управлением, в обязательном порядке подвергаются первичной экспертизе на предмет предупреждения коррупции.</w:t>
      </w:r>
    </w:p>
    <w:p w:rsidR="00455C16" w:rsidRPr="0085328A" w:rsidRDefault="00455C16" w:rsidP="00455C16">
      <w:pPr>
        <w:pStyle w:val="a3"/>
        <w:spacing w:after="0"/>
        <w:ind w:firstLine="540"/>
        <w:jc w:val="both"/>
      </w:pPr>
      <w:r w:rsidRPr="0085328A">
        <w:t xml:space="preserve">Первичная </w:t>
      </w:r>
      <w:proofErr w:type="spellStart"/>
      <w:r w:rsidRPr="0085328A">
        <w:t>антикоррупционная</w:t>
      </w:r>
      <w:proofErr w:type="spellEnd"/>
      <w:r w:rsidRPr="0085328A">
        <w:t xml:space="preserve"> экспертиза проекта нормативного правового акта осуществляется специалистом юридической службы, входящим в рабочую группу по его подготовке, в порядке и по методике, </w:t>
      </w:r>
      <w:proofErr w:type="gramStart"/>
      <w:r w:rsidRPr="0085328A">
        <w:t>утвержденными</w:t>
      </w:r>
      <w:proofErr w:type="gramEnd"/>
      <w:r w:rsidRPr="0085328A">
        <w:t xml:space="preserve"> руководителем Финансового управления.</w:t>
      </w:r>
    </w:p>
    <w:p w:rsidR="00455C16" w:rsidRPr="0085328A" w:rsidRDefault="00455C16" w:rsidP="00455C16">
      <w:pPr>
        <w:pStyle w:val="a3"/>
        <w:numPr>
          <w:ilvl w:val="0"/>
          <w:numId w:val="2"/>
        </w:numPr>
        <w:spacing w:after="0"/>
        <w:jc w:val="both"/>
      </w:pPr>
      <w:r w:rsidRPr="0085328A">
        <w:t xml:space="preserve">Представленные исполнителями материалы и проекты документов рассматриваются заместителями руководителя Финансового управления, входящими в </w:t>
      </w:r>
      <w:r w:rsidRPr="0085328A">
        <w:lastRenderedPageBreak/>
        <w:t>проектную группу, утверждаются или при необходимости по их указанию дорабатываются исполнителями. Представленные материалы должны быть подготовлены в соответствии с законодательством и требованиями по делопроизводству.</w:t>
      </w:r>
    </w:p>
    <w:p w:rsidR="00455C16" w:rsidRPr="0085328A" w:rsidRDefault="00455C16" w:rsidP="00455C16">
      <w:pPr>
        <w:pStyle w:val="a3"/>
        <w:numPr>
          <w:ilvl w:val="0"/>
          <w:numId w:val="2"/>
        </w:numPr>
        <w:spacing w:after="0"/>
        <w:jc w:val="both"/>
      </w:pPr>
      <w:r w:rsidRPr="0085328A">
        <w:t>Должностные лица, которым направляются на согласование документы,  рассматривают их в первоочередном порядке.</w:t>
      </w:r>
    </w:p>
    <w:p w:rsidR="00455C16" w:rsidRPr="0085328A" w:rsidRDefault="00455C16" w:rsidP="00455C16">
      <w:pPr>
        <w:pStyle w:val="a3"/>
        <w:numPr>
          <w:ilvl w:val="0"/>
          <w:numId w:val="2"/>
        </w:numPr>
        <w:spacing w:after="0"/>
        <w:jc w:val="both"/>
      </w:pPr>
      <w:r w:rsidRPr="0085328A">
        <w:t>Руководители рабочих групп, на которых возложена подготовка соответствующих материалов, документов, несут персональную ответственность за их качество и своевременность предоставления.</w:t>
      </w:r>
    </w:p>
    <w:p w:rsidR="00455C16" w:rsidRPr="0085328A" w:rsidRDefault="00455C16" w:rsidP="00455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C16" w:rsidRPr="0085328A" w:rsidRDefault="00455C16" w:rsidP="00455C1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28A">
        <w:rPr>
          <w:rFonts w:ascii="Times New Roman" w:hAnsi="Times New Roman" w:cs="Times New Roman"/>
          <w:b/>
          <w:sz w:val="24"/>
          <w:szCs w:val="24"/>
        </w:rPr>
        <w:t>Порядок подготовки и проведения аппаратных совещаний</w:t>
      </w:r>
    </w:p>
    <w:p w:rsidR="00455C16" w:rsidRPr="0085328A" w:rsidRDefault="00455C16" w:rsidP="00455C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Аппаратные совещания проводятся еженедельно и собираются по инициативе руководителя Финансового управления.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О времени проведения совещания специалист, ответственный за ведение протокола совещания сообщает всем участникам.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 xml:space="preserve">В совещаниях принимают участие заместители руководителя Финансового управления, начальники отделов, специалист юридической службы и иные </w:t>
      </w:r>
      <w:proofErr w:type="gramStart"/>
      <w:r w:rsidRPr="0085328A">
        <w:rPr>
          <w:rFonts w:ascii="Times New Roman" w:hAnsi="Times New Roman" w:cs="Times New Roman"/>
          <w:sz w:val="24"/>
          <w:szCs w:val="24"/>
        </w:rPr>
        <w:t>лица</w:t>
      </w:r>
      <w:proofErr w:type="gramEnd"/>
      <w:r w:rsidRPr="0085328A">
        <w:rPr>
          <w:rFonts w:ascii="Times New Roman" w:hAnsi="Times New Roman" w:cs="Times New Roman"/>
          <w:sz w:val="24"/>
          <w:szCs w:val="24"/>
        </w:rPr>
        <w:t xml:space="preserve"> приглашенные по решению руководителя Финансового управления.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Аппаратные совещания проходят под председательством руководителя Финансового управления, а в случае его отсутствия - уполномоченного заместителя.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На аппаратных совещаниях заместители руководителя, начальники структурных подразделений, иные лица докладывают о плане работы, о проделанной работе за предшествующую неделю, сообщают иные сведения.</w:t>
      </w:r>
    </w:p>
    <w:p w:rsidR="00455C16" w:rsidRPr="0085328A" w:rsidRDefault="00455C16" w:rsidP="00455C1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Руководитель одобряет или корректирует планы, дает иные указания обязательные для исполнения.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Секретарем ведется протокол совещания, в котором указывается дата проведения совещания, председатель, лица, принимавшие участие, сведения о докладах, предложениях и иная информация.</w:t>
      </w:r>
    </w:p>
    <w:p w:rsidR="00455C16" w:rsidRPr="0085328A" w:rsidRDefault="00455C16" w:rsidP="00455C16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Копии протокола вручаются всем лицам, принимавшим участие в совещании.</w:t>
      </w:r>
    </w:p>
    <w:p w:rsidR="00455C16" w:rsidRPr="0085328A" w:rsidRDefault="00455C16" w:rsidP="00455C16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455C16" w:rsidRPr="0085328A" w:rsidRDefault="00455C16" w:rsidP="00455C1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28A">
        <w:rPr>
          <w:rFonts w:ascii="Times New Roman" w:hAnsi="Times New Roman" w:cs="Times New Roman"/>
          <w:b/>
          <w:sz w:val="24"/>
          <w:szCs w:val="24"/>
        </w:rPr>
        <w:t>Основные требования к оформлению правовых актов</w:t>
      </w:r>
    </w:p>
    <w:p w:rsidR="00455C16" w:rsidRPr="0085328A" w:rsidRDefault="00455C16" w:rsidP="00455C16">
      <w:pPr>
        <w:pStyle w:val="a3"/>
        <w:spacing w:after="0"/>
      </w:pP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328A">
        <w:rPr>
          <w:rFonts w:ascii="Times New Roman" w:hAnsi="Times New Roman" w:cs="Times New Roman"/>
          <w:sz w:val="24"/>
          <w:szCs w:val="24"/>
        </w:rPr>
        <w:t>Оформление правовых актов Финансового управления осуществляется в соответствии с требованиями, предъявляемым к муниципальным правовым актам Постановлением Главы Златоустовского городского округа от 26.11.2004 г. № 209-п «О регламенте работы администрации Златоустовского городского округа», Постановлением Главы Златоустовского городского округа от 22.06.2005 г. № 140-п «Об утверждении Инструкции по делопроизводству в администрации Златоустовского городского округа», Решением Златоустовского городского собрания депутатов от 17.04.2003 г. № 523 «О</w:t>
      </w:r>
      <w:proofErr w:type="gramEnd"/>
      <w:r w:rsidRPr="008532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5328A">
        <w:rPr>
          <w:rFonts w:ascii="Times New Roman" w:hAnsi="Times New Roman" w:cs="Times New Roman"/>
          <w:sz w:val="24"/>
          <w:szCs w:val="24"/>
        </w:rPr>
        <w:t>Положении</w:t>
      </w:r>
      <w:proofErr w:type="gramEnd"/>
      <w:r w:rsidRPr="0085328A">
        <w:rPr>
          <w:rFonts w:ascii="Times New Roman" w:hAnsi="Times New Roman" w:cs="Times New Roman"/>
          <w:sz w:val="24"/>
          <w:szCs w:val="24"/>
        </w:rPr>
        <w:t xml:space="preserve"> о правовых актах органов (должностных лиц) местного самоуправления на территории муниципального образования Златоустовского городского округа».</w:t>
      </w:r>
    </w:p>
    <w:p w:rsidR="00455C16" w:rsidRPr="0085328A" w:rsidRDefault="00455C16" w:rsidP="00455C16">
      <w:pPr>
        <w:pStyle w:val="a3"/>
        <w:spacing w:after="0"/>
        <w:ind w:left="540"/>
        <w:rPr>
          <w:b/>
        </w:rPr>
      </w:pPr>
    </w:p>
    <w:p w:rsidR="00455C16" w:rsidRPr="0085328A" w:rsidRDefault="00455C16" w:rsidP="00455C1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28A">
        <w:rPr>
          <w:rFonts w:ascii="Times New Roman" w:hAnsi="Times New Roman" w:cs="Times New Roman"/>
          <w:b/>
          <w:sz w:val="24"/>
          <w:szCs w:val="24"/>
        </w:rPr>
        <w:t>Подготовка, оформление, подписание, регистрация и хранение договоров, соглашений, заключаемых Финансовым управлением</w:t>
      </w:r>
    </w:p>
    <w:p w:rsidR="00455C16" w:rsidRPr="0085328A" w:rsidRDefault="00455C16" w:rsidP="00455C16">
      <w:pPr>
        <w:pStyle w:val="a3"/>
        <w:spacing w:after="0"/>
        <w:ind w:left="540"/>
        <w:rPr>
          <w:b/>
        </w:rPr>
      </w:pP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Договоры, заключаемые от имени Финансового управления, оформляются путем составления одного документа, подписываемого сторонами.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Право подписывать договоры имеют руководитель и лица, которым предоставлены такие полномочия на основании доверенности.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Договоры составляются в количестве экземпляров по числу сторон договора, один из которых хранится в отделе бухгалтерского учета и отчетности.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lastRenderedPageBreak/>
        <w:t>Договоры до их подписания подлежат правовой экспертизе, которая проводится специалистом юридической службы. После проведения правовой экспертизы специалист юридической службы визирует один экземпляр договора.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Договоры подлежат обязательному согласованию с заместителем руководителя – главным бухгалтером.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После визирования юриста и согласования главного бухгалтера, договор передается на подпись руководителю.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После подписания договора все его экземпляры возвращаются главному бухгалтеру для регистрации. Регистрация осуществляется по поручению главного бухгалтера специалистом отдела бухгалтерского учета и отчетности путем внесения соответствующей информации в Журнал регистрации.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После регистрации договора экземпляры договора, направляются заказным письмом с уведомлением сторонам либо вручаются лично под роспись.</w:t>
      </w:r>
    </w:p>
    <w:p w:rsidR="00455C16" w:rsidRPr="0085328A" w:rsidRDefault="00455C16" w:rsidP="00455C16">
      <w:pPr>
        <w:pStyle w:val="a3"/>
        <w:spacing w:after="0"/>
        <w:ind w:left="540"/>
        <w:rPr>
          <w:b/>
        </w:rPr>
      </w:pPr>
    </w:p>
    <w:p w:rsidR="00455C16" w:rsidRPr="0085328A" w:rsidRDefault="00455C16" w:rsidP="00455C1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28A">
        <w:rPr>
          <w:rFonts w:ascii="Times New Roman" w:hAnsi="Times New Roman" w:cs="Times New Roman"/>
          <w:b/>
          <w:sz w:val="24"/>
          <w:szCs w:val="24"/>
        </w:rPr>
        <w:t>Организация делопроизводства</w:t>
      </w:r>
    </w:p>
    <w:p w:rsidR="00455C16" w:rsidRPr="0085328A" w:rsidRDefault="00455C16" w:rsidP="00455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328A">
        <w:rPr>
          <w:rFonts w:ascii="Times New Roman" w:hAnsi="Times New Roman" w:cs="Times New Roman"/>
          <w:sz w:val="24"/>
          <w:szCs w:val="24"/>
        </w:rPr>
        <w:t>Делопроизводство в Финансовом управлении Златоустовского городского округа ведется в соответствии с законодательными актами РФ, актами Президента РФ, Правительства РФ,  «Типовой инструкцией по делопроизводству в федеральных органах исполнительной власти», ГОСТ Р.6.30-2003, организационными документами Правительства Челябинской области, «Инструкцией по делопроизводству в администрации Златоустовского городского округа», утвержденной постановлением главы Златоустовского городского округа.</w:t>
      </w:r>
      <w:proofErr w:type="gramEnd"/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Правила работы с документами, установленные «Инструкцией по делопроизводству в администрации Златоустовского городского округа», обязательны для всех сотрудников Финансового управления. Все сотрудники Финансового управления ответственны за выполнение требований инструкции, сохранности служебных документов и неразглашение содержащейся в них информации.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Дисциплинарную ответственность за организацию и состояние делопроизводства, соблюдение установленных инструкций, правил и порядка работы с документами несут руководители структурных подразделений.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Руководитель Финансового управления определяет ответственного за ведение делопроизводства.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Ответственный за делопроизводство обеспечивает его организацию в соответствии с инструкцией и знакомит всех работников подразделения с нормативными и методическими документами по делопроизводству.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Документ должен иметь следующие обязательные реквизиты: наименование Финансового управления Златоустовского городского округа – автора документа; название вида документа, заголовок к тексту, дата, индекс, текст, визы, подпись, отметка об исполнении  документа и направлении его в дело.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Документы должны, как правило, оформляться на бланке и иметь установленный комплекс обязательных  реквизитов и стабильный порядок их расположения. Бланки  документов изготавливаются на бумаге форматом А</w:t>
      </w:r>
      <w:proofErr w:type="gramStart"/>
      <w:r w:rsidRPr="0085328A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85328A">
        <w:rPr>
          <w:rFonts w:ascii="Times New Roman" w:hAnsi="Times New Roman" w:cs="Times New Roman"/>
          <w:sz w:val="24"/>
          <w:szCs w:val="24"/>
        </w:rPr>
        <w:t xml:space="preserve"> (210х297мм). 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В Финансовом управлении  используется утвержденный бланк Финансового управления Златоустовского городского округа.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Документы, направляемые предприятиям, организациям и учреждениям города, подписываются руководителем Финансового управления, а также его заместителями в соответствии с их компетенцией.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В состав подписи входят: наименование должности лица, подписывающего документ, личная подпись и ее расшифровка.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lastRenderedPageBreak/>
        <w:t xml:space="preserve">При подписании документа несколькими должностными лицами их подписи располагают одну под другой в последовательности, соответствующей занимаемой должности. 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При подписании документа несколькими лицами равных должностей их подписи располагают на одном уровне.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Если должностное лицо, подпись которого заготовлена на проекте документа, отсутствует, то документ должен подписываться лицом, исполняющим его обязанности, или его заместителем. При этом необходимо указывать фактическую должность лица, подписавшего документ, и его фамилию (исправления "и.о.", "зам." вносятся машинописным способом или от руки). Не допускается подписывать документы с предлогом "за" или проставлением косой черты перед наименованием должности.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Вся поступающая и создаваемая корреспонденция регистрируется в отделе правового и организационного обеспечения. Документы регистрируются один раз, поступающие – в день  поступления,  создаваемые – в день подписания. Срочная корреспонденция доставляется  немедленно, а остальная в течение дня.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Поступающая корреспонденция направляется руководителю финансового управления или его заместителям в соответствии с распределением полномочий и обязанностей.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Документы с резолюцией руководителя финансового управления или его заместителей передаются только через отдел правового и организационного обеспечения.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 xml:space="preserve">В резолюции даются указания по исполнению документа. Резолюция пишется от руки на регистрационной карточке финансового управления. 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Резолюции не должны дублировать первую и противоречить ей, а лишь  конкретизировать порядок исполнения.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В состав резолюции должны входить следующие элементы: фамилия исполнителя (исполнителей), содержание поручения, срок исполнения, подпись, дата.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На документах, не требующих дополнительных указаний по исполнению и имеющих типовые сроки исполнения, в резолюции указываются исполнитель, подпись автора резолюции, дата.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Все документы, образующиеся в деятельности финансового управления, формируются в дела согласно разработанной и утвержденной номенклатурой. Дела постоянного срока хранения сдаются в архивный отдел.</w:t>
      </w:r>
    </w:p>
    <w:p w:rsidR="00455C16" w:rsidRPr="0085328A" w:rsidRDefault="00455C16" w:rsidP="00455C1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55C16" w:rsidRPr="0085328A" w:rsidRDefault="00455C16" w:rsidP="00455C1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28A">
        <w:rPr>
          <w:rFonts w:ascii="Times New Roman" w:hAnsi="Times New Roman" w:cs="Times New Roman"/>
          <w:b/>
          <w:sz w:val="24"/>
          <w:szCs w:val="24"/>
        </w:rPr>
        <w:t>Контроль исполнения документов</w:t>
      </w:r>
    </w:p>
    <w:p w:rsidR="00455C16" w:rsidRPr="0085328A" w:rsidRDefault="00455C16" w:rsidP="00455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Целью контроля является обеспечение своевременного и качественного исполнения поручений, зафиксированных в документах. Контролю подлежат все зарегистрированные документы.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Контроль осуществляется за исполнением входящих документов, внутренними правовыми актами и указаниями руководителя.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Исполнение входящих документов осуществляется лицами, указанными в регистрационной карточке.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Персональную ответственность за исполнение документа несет должностное лицо, на которого возложен контроль. В случаях, когда в контрольной карточке указано несколько должностных лиц, основным исполнителем является лицо, указанное первым, если не оговорено иное. Ему предоставляется право созыва соисполнителей и координации их работы.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Сроки исполнения документов определяются руководителем, исходя из срока, установленного организацией, направившей документ, или сроков, установленных законодательством, и исчисляются в календарных днях.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Конечная дата исполнения указывается в тексте документа или в резолюции руководителя.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lastRenderedPageBreak/>
        <w:t>Для отдельных документов установлены типовые сроки исполнения, соблюдение которых обязательно:</w:t>
      </w:r>
    </w:p>
    <w:p w:rsidR="00455C16" w:rsidRPr="0085328A" w:rsidRDefault="00455C16" w:rsidP="00455C1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письма-поручения и письма-запросы органов государственной власти и органов местного самоуправления – к указанному в них сроку или в течение 30 дней;</w:t>
      </w:r>
    </w:p>
    <w:p w:rsidR="00455C16" w:rsidRPr="0085328A" w:rsidRDefault="00455C16" w:rsidP="00455C1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письма и обращения предприятий, организаций, граждан – 30 дней;</w:t>
      </w:r>
    </w:p>
    <w:p w:rsidR="00455C16" w:rsidRPr="0085328A" w:rsidRDefault="00455C16" w:rsidP="00455C1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запросы и обращения депутатов – 15 дней;</w:t>
      </w:r>
    </w:p>
    <w:p w:rsidR="00455C16" w:rsidRPr="0085328A" w:rsidRDefault="00455C16" w:rsidP="00455C1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поручения Президента Российской Федерации, Правительства Российской Федерации, Губернатора Челябинской области – в срок указанный в поручении, либо в месячный срок со дня его подписания;</w:t>
      </w:r>
    </w:p>
    <w:p w:rsidR="00455C16" w:rsidRPr="0085328A" w:rsidRDefault="00455C16" w:rsidP="00455C1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телеграммы, требующие срочного решения – до 2-х дней, остальные в течение 10 дней;</w:t>
      </w:r>
    </w:p>
    <w:p w:rsidR="00455C16" w:rsidRPr="0085328A" w:rsidRDefault="00455C16" w:rsidP="00455C1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критические замечания и предложения, содержащиеся в выступлениях средств массовой информации – до месяца;</w:t>
      </w:r>
    </w:p>
    <w:p w:rsidR="00455C16" w:rsidRPr="0085328A" w:rsidRDefault="00455C16" w:rsidP="00455C1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протест прокурора – 10 дней;</w:t>
      </w:r>
    </w:p>
    <w:p w:rsidR="00455C16" w:rsidRPr="0085328A" w:rsidRDefault="00455C16" w:rsidP="00455C1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представление прокурора – 30 дней</w:t>
      </w:r>
      <w:r w:rsidRPr="0085328A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455C16" w:rsidRPr="0085328A" w:rsidRDefault="00455C16" w:rsidP="00455C16">
      <w:pPr>
        <w:numPr>
          <w:ilvl w:val="1"/>
          <w:numId w:val="1"/>
        </w:numPr>
        <w:tabs>
          <w:tab w:val="left" w:pos="6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проекты целевых программ округа – 30 дней (совместно с экономическим управлением администрации Златоустовского городского округа);</w:t>
      </w:r>
    </w:p>
    <w:p w:rsidR="00455C16" w:rsidRPr="0085328A" w:rsidRDefault="00455C16" w:rsidP="00455C1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проекты постановлений, распоряжений Главы округа – 3 рабочих дня;</w:t>
      </w:r>
    </w:p>
    <w:p w:rsidR="00455C16" w:rsidRPr="0085328A" w:rsidRDefault="00455C16" w:rsidP="00455C1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проекты решений Собрания депутатов Златоустовского городского округа – 5 дней с момента регистрации проекта;</w:t>
      </w:r>
    </w:p>
    <w:p w:rsidR="00455C16" w:rsidRPr="0085328A" w:rsidRDefault="00455C16" w:rsidP="00455C1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в остальных случаях документ должен быть исполнен не более чем в месячный срок.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Если срок исполнения указывается не датой, а наименованием временного периода (месяц, квартал, полугодие, год), то временем исполнения документа, задания является последний календарный день этого периода.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При нескольких исполнителях срок исполнения относится только к ответственному исполнителю.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 xml:space="preserve">Сроки исполнения исчисляются: </w:t>
      </w:r>
    </w:p>
    <w:p w:rsidR="00455C16" w:rsidRPr="0085328A" w:rsidRDefault="00455C16" w:rsidP="00455C16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входящие документы – со дня поступления;</w:t>
      </w:r>
    </w:p>
    <w:p w:rsidR="00455C16" w:rsidRPr="0085328A" w:rsidRDefault="00455C16" w:rsidP="00455C16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внутренние документы – со дня их подписания, утверждения;</w:t>
      </w:r>
    </w:p>
    <w:p w:rsidR="00455C16" w:rsidRPr="0085328A" w:rsidRDefault="00455C16" w:rsidP="00455C16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исходящие – со дня отправления.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Срок исполнения документа может быть изменен только руководителем, его установившим. Перенос срока исполнения оформляется исполнителем сразу после получения документа или не менее чем за 3 дня до истечения срока исполнения.</w:t>
      </w:r>
    </w:p>
    <w:p w:rsidR="00455C16" w:rsidRPr="0085328A" w:rsidRDefault="00455C16" w:rsidP="00455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C16" w:rsidRPr="0085328A" w:rsidRDefault="00455C16" w:rsidP="00455C1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28A">
        <w:rPr>
          <w:rFonts w:ascii="Times New Roman" w:hAnsi="Times New Roman" w:cs="Times New Roman"/>
          <w:b/>
          <w:sz w:val="24"/>
          <w:szCs w:val="24"/>
        </w:rPr>
        <w:t>Печатание и размножение документов</w:t>
      </w:r>
    </w:p>
    <w:p w:rsidR="00455C16" w:rsidRPr="0085328A" w:rsidRDefault="00455C16" w:rsidP="00455C16">
      <w:pPr>
        <w:pStyle w:val="a3"/>
        <w:spacing w:after="0"/>
        <w:ind w:left="360"/>
        <w:jc w:val="center"/>
        <w:rPr>
          <w:color w:val="FF0000"/>
        </w:rPr>
      </w:pP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В отделе правового и организационного обеспечения  печатаются:</w:t>
      </w:r>
    </w:p>
    <w:p w:rsidR="00455C16" w:rsidRPr="0085328A" w:rsidRDefault="00455C16" w:rsidP="00455C1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письма за подписью руководителя финансового управления  и его заместителей;</w:t>
      </w:r>
    </w:p>
    <w:p w:rsidR="00455C16" w:rsidRPr="0085328A" w:rsidRDefault="00455C16" w:rsidP="00455C1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документы, связанные с выполнением поручений руководителя финансового управления и его заместителей.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Напечатанный материал вместе с рукописью передается на подпись руководителю финансового управления.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Исполнение машинописных работ производится в порядке поступления материалов. Срочные материалы печатаются немедленно. Срочность определяется руководителем управления и его заместителями.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 xml:space="preserve">Передаваемые в отдел правового и организационного обеспечения  для печатания документы должны быть  написаны разборчиво, чернилами синего (фиолетового, черного) цвета. Не принимаются в печать документы, написанные неразборчиво или карандашом.  Проекты документов должны иметь подпись </w:t>
      </w:r>
      <w:r w:rsidRPr="0085328A">
        <w:rPr>
          <w:rFonts w:ascii="Times New Roman" w:hAnsi="Times New Roman" w:cs="Times New Roman"/>
          <w:sz w:val="24"/>
          <w:szCs w:val="24"/>
        </w:rPr>
        <w:lastRenderedPageBreak/>
        <w:t>исполнителя, несущего ответственность за необходимость печатания, содержание, указание  количества экземпляров для рассылки, необходимых согласований.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Машинописные работы выполняются на бланках или бумаге формата А</w:t>
      </w:r>
      <w:proofErr w:type="gramStart"/>
      <w:r w:rsidRPr="0085328A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85328A">
        <w:rPr>
          <w:rFonts w:ascii="Times New Roman" w:hAnsi="Times New Roman" w:cs="Times New Roman"/>
          <w:sz w:val="24"/>
          <w:szCs w:val="24"/>
        </w:rPr>
        <w:t xml:space="preserve"> на одной стороне листа шрифтом </w:t>
      </w:r>
      <w:proofErr w:type="spellStart"/>
      <w:r w:rsidRPr="0085328A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8532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28A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8532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28A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8532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328A">
        <w:rPr>
          <w:rFonts w:ascii="Times New Roman" w:hAnsi="Times New Roman" w:cs="Times New Roman"/>
          <w:sz w:val="24"/>
          <w:szCs w:val="24"/>
        </w:rPr>
        <w:t>Cur</w:t>
      </w:r>
      <w:proofErr w:type="spellEnd"/>
      <w:r w:rsidRPr="0085328A">
        <w:rPr>
          <w:rFonts w:ascii="Times New Roman" w:hAnsi="Times New Roman" w:cs="Times New Roman"/>
          <w:sz w:val="24"/>
          <w:szCs w:val="24"/>
        </w:rPr>
        <w:t xml:space="preserve"> размером № 12-14 через 1-1,5 интервала, с полями страницы: верхнее-2,0 см, нижнее-2,0 см, левое-2,5 см, правое-1,5 см.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 xml:space="preserve">Подписанные документы регистрируются в отделе правового и организационного обеспечения, нумеруются порядковыми номерами в пределах календарного года. 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 xml:space="preserve">Документы, подлежащие копированию должны быть </w:t>
      </w:r>
      <w:proofErr w:type="spellStart"/>
      <w:r w:rsidRPr="0085328A">
        <w:rPr>
          <w:rFonts w:ascii="Times New Roman" w:hAnsi="Times New Roman" w:cs="Times New Roman"/>
          <w:sz w:val="24"/>
          <w:szCs w:val="24"/>
        </w:rPr>
        <w:t>разброшюрованы</w:t>
      </w:r>
      <w:proofErr w:type="spellEnd"/>
      <w:r w:rsidRPr="0085328A">
        <w:rPr>
          <w:rFonts w:ascii="Times New Roman" w:hAnsi="Times New Roman" w:cs="Times New Roman"/>
          <w:sz w:val="24"/>
          <w:szCs w:val="24"/>
        </w:rPr>
        <w:t>, качественно напечатаны (как правило, первые экземпляры). Изготовленные копии выдаются заказчику вместе с оригиналом документа.</w:t>
      </w:r>
    </w:p>
    <w:p w:rsidR="00455C16" w:rsidRPr="0085328A" w:rsidRDefault="00455C16" w:rsidP="00455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C16" w:rsidRPr="0085328A" w:rsidRDefault="00455C16" w:rsidP="00455C1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28A">
        <w:rPr>
          <w:rFonts w:ascii="Times New Roman" w:hAnsi="Times New Roman" w:cs="Times New Roman"/>
          <w:b/>
          <w:sz w:val="24"/>
          <w:szCs w:val="24"/>
        </w:rPr>
        <w:t xml:space="preserve">Использование печатей и штампов </w:t>
      </w:r>
    </w:p>
    <w:p w:rsidR="00455C16" w:rsidRPr="0085328A" w:rsidRDefault="00455C16" w:rsidP="00455C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Печати ставятся на наиболее важных документах, предусмотренных специальными нормативными актами, удостоверяющих права лиц, фиксирующих факты, связанные с расходованием финансовых средств, подтверждая подлинность подписей. Печать должна быть хорошо читаема.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 xml:space="preserve">На печати Финансового управления помещается герб муниципального образования. При </w:t>
      </w:r>
      <w:proofErr w:type="gramStart"/>
      <w:r w:rsidRPr="0085328A">
        <w:rPr>
          <w:rFonts w:ascii="Times New Roman" w:hAnsi="Times New Roman" w:cs="Times New Roman"/>
          <w:sz w:val="24"/>
          <w:szCs w:val="24"/>
        </w:rPr>
        <w:t>заверении соответствия</w:t>
      </w:r>
      <w:proofErr w:type="gramEnd"/>
      <w:r w:rsidRPr="0085328A">
        <w:rPr>
          <w:rFonts w:ascii="Times New Roman" w:hAnsi="Times New Roman" w:cs="Times New Roman"/>
          <w:sz w:val="24"/>
          <w:szCs w:val="24"/>
        </w:rPr>
        <w:t xml:space="preserve"> копии документа подлиннику ниже реквизита «Подпись» проставляют </w:t>
      </w:r>
      <w:proofErr w:type="spellStart"/>
      <w:r w:rsidRPr="0085328A">
        <w:rPr>
          <w:rFonts w:ascii="Times New Roman" w:hAnsi="Times New Roman" w:cs="Times New Roman"/>
          <w:sz w:val="24"/>
          <w:szCs w:val="24"/>
        </w:rPr>
        <w:t>заверительную</w:t>
      </w:r>
      <w:proofErr w:type="spellEnd"/>
      <w:r w:rsidRPr="0085328A">
        <w:rPr>
          <w:rFonts w:ascii="Times New Roman" w:hAnsi="Times New Roman" w:cs="Times New Roman"/>
          <w:sz w:val="24"/>
          <w:szCs w:val="24"/>
        </w:rPr>
        <w:t xml:space="preserve"> надпись: </w:t>
      </w:r>
      <w:proofErr w:type="gramStart"/>
      <w:r w:rsidRPr="0085328A">
        <w:rPr>
          <w:rFonts w:ascii="Times New Roman" w:hAnsi="Times New Roman" w:cs="Times New Roman"/>
          <w:sz w:val="24"/>
          <w:szCs w:val="24"/>
        </w:rPr>
        <w:t>«Верно»; должность лица, заверившего копию; личную подпись; расшифровку подписи (инициалы, фамилию); дату заверения.</w:t>
      </w:r>
      <w:proofErr w:type="gramEnd"/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Печати и штампы учитываются в отделе бухгалтерского учета и отчетности и выдаются под расписку сотрудникам, персонально отвечающим за их использование и хранение.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Печати хранятся в надежно закрываемых и опечатываемых сейфах или металлических шкафах.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Сотрудник, ответственный за использование и хранение печатей и штампов, при увольнении или переводе на другую должность обязан сдать их.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Об утере печати или штампа следует незамедлительно сообщить заместителю руководителя – главному бухгалтеру и руководителю Финансового управления.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При изготовлении новых печатей в связи с утерей или производственной необходимостью на нижней части информационного поля печати указывается «2Д-1» - дубликат.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Пришедшие в негодность или утратившие значение печати и штампы уничтожаются с оформлением соответствующего акта.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328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5328A">
        <w:rPr>
          <w:rFonts w:ascii="Times New Roman" w:hAnsi="Times New Roman" w:cs="Times New Roman"/>
          <w:sz w:val="24"/>
          <w:szCs w:val="24"/>
        </w:rPr>
        <w:t xml:space="preserve"> использованием и хранением печатей возложен на заместителя руководителя Финансового управления – главного бухгалтера.</w:t>
      </w:r>
    </w:p>
    <w:p w:rsidR="00455C16" w:rsidRPr="0085328A" w:rsidRDefault="00455C16" w:rsidP="00455C16">
      <w:pPr>
        <w:pStyle w:val="a3"/>
        <w:spacing w:after="0"/>
        <w:ind w:left="360"/>
      </w:pPr>
    </w:p>
    <w:p w:rsidR="00455C16" w:rsidRPr="0085328A" w:rsidRDefault="00455C16" w:rsidP="00455C1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28A">
        <w:rPr>
          <w:rFonts w:ascii="Times New Roman" w:hAnsi="Times New Roman" w:cs="Times New Roman"/>
          <w:b/>
          <w:sz w:val="24"/>
          <w:szCs w:val="24"/>
        </w:rPr>
        <w:t>Организация работы с обращениями граждан</w:t>
      </w:r>
    </w:p>
    <w:p w:rsidR="00455C16" w:rsidRPr="0085328A" w:rsidRDefault="00455C16" w:rsidP="00455C16">
      <w:pPr>
        <w:pStyle w:val="a3"/>
        <w:spacing w:after="0"/>
        <w:ind w:left="540"/>
        <w:jc w:val="center"/>
      </w:pPr>
    </w:p>
    <w:p w:rsidR="00455C16" w:rsidRPr="0085328A" w:rsidRDefault="00AD3B60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line id="_x0000_s1026" style="position:absolute;left:0;text-align:left;z-index:251660288;mso-position-horizontal-relative:margin" from="532.55pt,-167.5pt" to="532.55pt,49pt" o:allowincell="f" strokeweight=".5pt">
            <w10:wrap anchorx="margin"/>
          </v:line>
        </w:pict>
      </w:r>
      <w:r>
        <w:rPr>
          <w:rFonts w:ascii="Times New Roman" w:hAnsi="Times New Roman" w:cs="Times New Roman"/>
          <w:sz w:val="24"/>
          <w:szCs w:val="24"/>
        </w:rPr>
        <w:pict>
          <v:line id="_x0000_s1027" style="position:absolute;left:0;text-align:left;z-index:251661312;mso-position-horizontal-relative:margin" from="537.85pt,-83.05pt" to="537.85pt,12.95pt" o:allowincell="f" strokeweight=".7pt">
            <w10:wrap anchorx="margin"/>
          </v:line>
        </w:pict>
      </w:r>
      <w:proofErr w:type="gramStart"/>
      <w:r w:rsidR="00455C16" w:rsidRPr="0085328A">
        <w:rPr>
          <w:rFonts w:ascii="Times New Roman" w:hAnsi="Times New Roman" w:cs="Times New Roman"/>
          <w:sz w:val="24"/>
          <w:szCs w:val="24"/>
        </w:rPr>
        <w:t>Работа с обращениями граждан осуществляется в соответствии с Конституцией РФ, Федеральным законом от 02.05.2006 г. № 59-ФЗ «О порядке рассмотрения обращений граждан Российской Федерации» Постановлением Главы Златоустовского городского округа от 29 декабря 2006 г. № 349-п «Об утверждении Правил организации работы с обращениями граждан в Администрации Златоустовского городского округа» и иными нормативными правовыми актами.</w:t>
      </w:r>
      <w:proofErr w:type="gramEnd"/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Отдел правового и организационного обеспечения</w:t>
      </w:r>
      <w:r w:rsidR="00F248F8">
        <w:rPr>
          <w:rFonts w:ascii="Times New Roman" w:hAnsi="Times New Roman" w:cs="Times New Roman"/>
          <w:sz w:val="24"/>
          <w:szCs w:val="24"/>
        </w:rPr>
        <w:t xml:space="preserve">, </w:t>
      </w:r>
      <w:r w:rsidRPr="0085328A">
        <w:rPr>
          <w:rFonts w:ascii="Times New Roman" w:hAnsi="Times New Roman" w:cs="Times New Roman"/>
          <w:sz w:val="24"/>
          <w:szCs w:val="24"/>
        </w:rPr>
        <w:t>провод</w:t>
      </w:r>
      <w:r w:rsidR="00F87988">
        <w:rPr>
          <w:rFonts w:ascii="Times New Roman" w:hAnsi="Times New Roman" w:cs="Times New Roman"/>
          <w:sz w:val="24"/>
          <w:szCs w:val="24"/>
        </w:rPr>
        <w:t>и</w:t>
      </w:r>
      <w:r w:rsidRPr="0085328A">
        <w:rPr>
          <w:rFonts w:ascii="Times New Roman" w:hAnsi="Times New Roman" w:cs="Times New Roman"/>
          <w:sz w:val="24"/>
          <w:szCs w:val="24"/>
        </w:rPr>
        <w:t>т работу по учёту и организации рассмотрения письменных и устных обращений граждан, адресованных руководителю, анализиру</w:t>
      </w:r>
      <w:r w:rsidR="00F87988">
        <w:rPr>
          <w:rFonts w:ascii="Times New Roman" w:hAnsi="Times New Roman" w:cs="Times New Roman"/>
          <w:sz w:val="24"/>
          <w:szCs w:val="24"/>
        </w:rPr>
        <w:t>е</w:t>
      </w:r>
      <w:r w:rsidRPr="0085328A">
        <w:rPr>
          <w:rFonts w:ascii="Times New Roman" w:hAnsi="Times New Roman" w:cs="Times New Roman"/>
          <w:sz w:val="24"/>
          <w:szCs w:val="24"/>
        </w:rPr>
        <w:t>т характер поднимаемых гражданами вопросов, информиру</w:t>
      </w:r>
      <w:r w:rsidR="00F87988">
        <w:rPr>
          <w:rFonts w:ascii="Times New Roman" w:hAnsi="Times New Roman" w:cs="Times New Roman"/>
          <w:sz w:val="24"/>
          <w:szCs w:val="24"/>
        </w:rPr>
        <w:t>е</w:t>
      </w:r>
      <w:r w:rsidRPr="0085328A">
        <w:rPr>
          <w:rFonts w:ascii="Times New Roman" w:hAnsi="Times New Roman" w:cs="Times New Roman"/>
          <w:sz w:val="24"/>
          <w:szCs w:val="24"/>
        </w:rPr>
        <w:t>т руководство об их содержании, выявляет причины появления жалоб и предлагает меры по их устранению.</w:t>
      </w:r>
    </w:p>
    <w:p w:rsidR="00455C16" w:rsidRPr="00F87988" w:rsidRDefault="00F87988" w:rsidP="00F40F57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455C16" w:rsidRPr="00F87988">
        <w:rPr>
          <w:rFonts w:ascii="Times New Roman" w:hAnsi="Times New Roman" w:cs="Times New Roman"/>
          <w:sz w:val="24"/>
          <w:szCs w:val="24"/>
        </w:rPr>
        <w:t>Все поступающие письменные обращения (индивидуальные и коллективные предло</w:t>
      </w:r>
      <w:r w:rsidR="00455C16" w:rsidRPr="00F87988">
        <w:rPr>
          <w:rFonts w:ascii="Times New Roman" w:hAnsi="Times New Roman" w:cs="Times New Roman"/>
          <w:sz w:val="24"/>
          <w:szCs w:val="24"/>
        </w:rPr>
        <w:softHyphen/>
        <w:t>жения, заявления, жалобы, ходатайства) регистрируются в день их поступления и передаются на рассмотрение руководителю.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5C16" w:rsidRPr="00F87988">
        <w:rPr>
          <w:rFonts w:ascii="Times New Roman" w:hAnsi="Times New Roman" w:cs="Times New Roman"/>
          <w:sz w:val="24"/>
          <w:szCs w:val="24"/>
        </w:rPr>
        <w:t xml:space="preserve">По итогам рассмотрения руководителем письменные обращения возвращаются </w:t>
      </w:r>
      <w:proofErr w:type="gramStart"/>
      <w:r w:rsidR="00455C16" w:rsidRPr="00F87988">
        <w:rPr>
          <w:rFonts w:ascii="Times New Roman" w:hAnsi="Times New Roman" w:cs="Times New Roman"/>
          <w:sz w:val="24"/>
          <w:szCs w:val="24"/>
        </w:rPr>
        <w:t>ответственному</w:t>
      </w:r>
      <w:proofErr w:type="gramEnd"/>
      <w:r w:rsidR="00455C16" w:rsidRPr="00F87988">
        <w:rPr>
          <w:rFonts w:ascii="Times New Roman" w:hAnsi="Times New Roman" w:cs="Times New Roman"/>
          <w:sz w:val="24"/>
          <w:szCs w:val="24"/>
        </w:rPr>
        <w:t xml:space="preserve"> за организацию работы с обращениями граждан для постановки на контроль и передачи конкретным исполнителям в соответствии с резолюцией руководителя.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Работа с обращениями граждан строится в расчете на конечный результат, на оказа</w:t>
      </w:r>
      <w:r w:rsidRPr="0085328A">
        <w:rPr>
          <w:rFonts w:ascii="Times New Roman" w:hAnsi="Times New Roman" w:cs="Times New Roman"/>
          <w:sz w:val="24"/>
          <w:szCs w:val="24"/>
        </w:rPr>
        <w:softHyphen/>
        <w:t>ние практической помощи заявителям в решении их вопросов на основе действующего законодательства. Ставятся на контроль все обращения, в которых сообщается о конкретных нарушениях их законных прав.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Если в резолюции руководителя не указан конкретный срок исполнения по разрешению обращения, срок и форма контроля определяется в соответствии с действующим законодательством.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 xml:space="preserve">Работа по </w:t>
      </w:r>
      <w:proofErr w:type="gramStart"/>
      <w:r w:rsidRPr="0085328A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85328A">
        <w:rPr>
          <w:rFonts w:ascii="Times New Roman" w:hAnsi="Times New Roman" w:cs="Times New Roman"/>
          <w:sz w:val="24"/>
          <w:szCs w:val="24"/>
        </w:rPr>
        <w:t xml:space="preserve"> сроками исполнения по резолюции осуществляется с момента регистрации входящего номера. Для этого своевременно делается напоминание исполнителям о контрольных сроках.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Контроль сроков исполнения, продление сроков исполнения осуществляется в соответствии с Федеральным законом «О порядке рассмотрения обращений граждан Российской Федерации».</w:t>
      </w:r>
    </w:p>
    <w:p w:rsidR="00455C16" w:rsidRPr="0085328A" w:rsidRDefault="00455C16" w:rsidP="00455C1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В целях своевременного рассмотрения письменные обращения, поступившие в Финансовое управление и касающиеся вопросов, не входящих в его компетенцию, переадресовываются в 5-дневный срок со дня их получения в орган или должностному лицу по подведомственности.</w:t>
      </w:r>
    </w:p>
    <w:p w:rsidR="00455C16" w:rsidRPr="0085328A" w:rsidRDefault="00455C16" w:rsidP="009C07D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 xml:space="preserve">Результаты рассмотрения и проекты ответов на письма граждан передаются </w:t>
      </w:r>
      <w:proofErr w:type="gramStart"/>
      <w:r w:rsidRPr="0085328A">
        <w:rPr>
          <w:rFonts w:ascii="Times New Roman" w:hAnsi="Times New Roman" w:cs="Times New Roman"/>
          <w:sz w:val="24"/>
          <w:szCs w:val="24"/>
        </w:rPr>
        <w:t>ответственными</w:t>
      </w:r>
      <w:proofErr w:type="gramEnd"/>
      <w:r w:rsidRPr="0085328A">
        <w:rPr>
          <w:rFonts w:ascii="Times New Roman" w:hAnsi="Times New Roman" w:cs="Times New Roman"/>
          <w:sz w:val="24"/>
          <w:szCs w:val="24"/>
        </w:rPr>
        <w:t xml:space="preserve"> за разрешение обращения (кому направлено обращение согласно резолюции) на подпись руководителю с приложением всех относящихся к делу материалов.</w:t>
      </w:r>
    </w:p>
    <w:p w:rsidR="00C07EF6" w:rsidRDefault="00455C16" w:rsidP="00C07EF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 xml:space="preserve">Отдел правового и организационного обеспечения по мере необходимости анализирует и обобщает обращения граждан информирует руководителя о характере и количестве обращений, оперативного докладывает </w:t>
      </w:r>
      <w:proofErr w:type="gramStart"/>
      <w:r w:rsidRPr="0085328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85328A">
        <w:rPr>
          <w:rFonts w:ascii="Times New Roman" w:hAnsi="Times New Roman" w:cs="Times New Roman"/>
          <w:sz w:val="24"/>
          <w:szCs w:val="24"/>
        </w:rPr>
        <w:t xml:space="preserve"> всех случаях нарушения законов и нормативных актов, распоряжений органов местного самоуправления, о которых сообщают авторы обращений.</w:t>
      </w:r>
    </w:p>
    <w:p w:rsidR="002B176E" w:rsidRPr="00C07EF6" w:rsidRDefault="002B176E" w:rsidP="002B176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EF6">
        <w:rPr>
          <w:rFonts w:ascii="Times New Roman" w:hAnsi="Times New Roman" w:cs="Times New Roman"/>
          <w:sz w:val="24"/>
          <w:szCs w:val="24"/>
        </w:rPr>
        <w:t>Письменные запросы</w:t>
      </w:r>
      <w:r>
        <w:rPr>
          <w:rFonts w:ascii="Times New Roman" w:hAnsi="Times New Roman" w:cs="Times New Roman"/>
          <w:sz w:val="24"/>
          <w:szCs w:val="24"/>
        </w:rPr>
        <w:t xml:space="preserve"> налогоплательщиков</w:t>
      </w:r>
      <w:r w:rsidRPr="00C07EF6">
        <w:rPr>
          <w:rFonts w:ascii="Times New Roman" w:hAnsi="Times New Roman" w:cs="Times New Roman"/>
          <w:sz w:val="24"/>
          <w:szCs w:val="24"/>
        </w:rPr>
        <w:t xml:space="preserve"> по вопросам применения </w:t>
      </w:r>
      <w:r>
        <w:rPr>
          <w:rFonts w:ascii="Times New Roman" w:hAnsi="Times New Roman" w:cs="Times New Roman"/>
          <w:sz w:val="24"/>
          <w:szCs w:val="24"/>
        </w:rPr>
        <w:t xml:space="preserve">нормативных правовых актов о местных налогах и сборах Златоустовского городского округа </w:t>
      </w:r>
      <w:r w:rsidRPr="00C07EF6">
        <w:rPr>
          <w:rFonts w:ascii="Times New Roman" w:hAnsi="Times New Roman" w:cs="Times New Roman"/>
          <w:sz w:val="24"/>
          <w:szCs w:val="24"/>
        </w:rPr>
        <w:t xml:space="preserve">рассматриваются отделом финансовых </w:t>
      </w:r>
      <w:proofErr w:type="gramStart"/>
      <w:r w:rsidRPr="00C07EF6">
        <w:rPr>
          <w:rFonts w:ascii="Times New Roman" w:hAnsi="Times New Roman" w:cs="Times New Roman"/>
          <w:sz w:val="24"/>
          <w:szCs w:val="24"/>
        </w:rPr>
        <w:t>ресурсов</w:t>
      </w:r>
      <w:proofErr w:type="gramEnd"/>
      <w:r w:rsidRPr="00C07EF6">
        <w:rPr>
          <w:rFonts w:ascii="Times New Roman" w:hAnsi="Times New Roman" w:cs="Times New Roman"/>
          <w:sz w:val="24"/>
          <w:szCs w:val="24"/>
        </w:rPr>
        <w:t xml:space="preserve"> в сроки установленные статьей 34.2 Налогового кодекса Российской Федерации. По указанным запросам Финансовое управление дает письменные разъяснения в пределах своей компетенции.  </w:t>
      </w:r>
    </w:p>
    <w:p w:rsidR="00455C16" w:rsidRPr="0085328A" w:rsidRDefault="00F40F57" w:rsidP="007431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55C16" w:rsidRDefault="00455C16" w:rsidP="00455C1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28A">
        <w:rPr>
          <w:rFonts w:ascii="Times New Roman" w:hAnsi="Times New Roman" w:cs="Times New Roman"/>
          <w:b/>
          <w:sz w:val="24"/>
          <w:szCs w:val="24"/>
        </w:rPr>
        <w:t>Прием граждан по личным вопросам</w:t>
      </w:r>
    </w:p>
    <w:p w:rsidR="008F2B56" w:rsidRPr="0085328A" w:rsidRDefault="008F2B56" w:rsidP="008F2B56">
      <w:pPr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5C16" w:rsidRPr="0085328A" w:rsidRDefault="00455C16" w:rsidP="00455C16">
      <w:pPr>
        <w:widowControl w:val="0"/>
        <w:numPr>
          <w:ilvl w:val="0"/>
          <w:numId w:val="2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Приём граждан по личным вопросам – одна из важнейших обязанностей</w:t>
      </w:r>
      <w:r w:rsidRPr="0085328A">
        <w:rPr>
          <w:rFonts w:ascii="Times New Roman" w:hAnsi="Times New Roman" w:cs="Times New Roman"/>
          <w:color w:val="000000"/>
          <w:sz w:val="24"/>
          <w:szCs w:val="24"/>
        </w:rPr>
        <w:t xml:space="preserve"> руководителя Финансового управления. Прием осуществляется в соответствии с Федеральным законом от 02.05.2006 г. № 59-ФЗ «</w:t>
      </w:r>
      <w:r w:rsidRPr="0085328A">
        <w:rPr>
          <w:rFonts w:ascii="Times New Roman" w:hAnsi="Times New Roman" w:cs="Times New Roman"/>
          <w:sz w:val="24"/>
          <w:szCs w:val="24"/>
        </w:rPr>
        <w:t>О порядке рассмотрения обращений граждан Российской Федерации».</w:t>
      </w:r>
    </w:p>
    <w:p w:rsidR="00455C16" w:rsidRPr="0085328A" w:rsidRDefault="00455C16" w:rsidP="00455C16">
      <w:pPr>
        <w:widowControl w:val="0"/>
        <w:numPr>
          <w:ilvl w:val="0"/>
          <w:numId w:val="2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328A">
        <w:rPr>
          <w:rFonts w:ascii="Times New Roman" w:hAnsi="Times New Roman" w:cs="Times New Roman"/>
          <w:color w:val="000000"/>
          <w:sz w:val="24"/>
          <w:szCs w:val="24"/>
        </w:rPr>
        <w:t>Прием граждан по личным вопросам проводится руководителем Финансового управления в рабочее время в соответствии с графиком работы Финансового управления.</w:t>
      </w:r>
    </w:p>
    <w:p w:rsidR="00455C16" w:rsidRPr="0085328A" w:rsidRDefault="00455C16" w:rsidP="00455C16">
      <w:pPr>
        <w:widowControl w:val="0"/>
        <w:numPr>
          <w:ilvl w:val="0"/>
          <w:numId w:val="2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328A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Организация приёма граждан по личным вопросам включает в себе всесторонний учёт, первоочередное рассмотрение и оперативный </w:t>
      </w:r>
      <w:proofErr w:type="gramStart"/>
      <w:r w:rsidRPr="0085328A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85328A"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исполнением заявлений, принятых на личном приёме. Ответственность за своевременную организацию приёма граждан несут руководители.</w:t>
      </w:r>
    </w:p>
    <w:p w:rsidR="00455C16" w:rsidRPr="0085328A" w:rsidRDefault="00455C16" w:rsidP="00455C16">
      <w:pPr>
        <w:pStyle w:val="a3"/>
        <w:spacing w:after="0"/>
      </w:pPr>
    </w:p>
    <w:p w:rsidR="00455C16" w:rsidRPr="0085328A" w:rsidRDefault="00455C16" w:rsidP="00455C1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28A">
        <w:rPr>
          <w:rFonts w:ascii="Times New Roman" w:hAnsi="Times New Roman" w:cs="Times New Roman"/>
          <w:b/>
          <w:sz w:val="24"/>
          <w:szCs w:val="24"/>
        </w:rPr>
        <w:t>Телефонный справочник Финансового управления</w:t>
      </w:r>
    </w:p>
    <w:p w:rsidR="00455C16" w:rsidRPr="0085328A" w:rsidRDefault="00455C16" w:rsidP="00455C16">
      <w:pPr>
        <w:pStyle w:val="a3"/>
        <w:spacing w:after="0"/>
        <w:jc w:val="center"/>
        <w:rPr>
          <w:b/>
        </w:rPr>
      </w:pPr>
    </w:p>
    <w:p w:rsidR="00455C16" w:rsidRPr="0085328A" w:rsidRDefault="00455C16" w:rsidP="00455C16">
      <w:pPr>
        <w:widowControl w:val="0"/>
        <w:numPr>
          <w:ilvl w:val="0"/>
          <w:numId w:val="2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328A">
        <w:rPr>
          <w:rFonts w:ascii="Times New Roman" w:hAnsi="Times New Roman" w:cs="Times New Roman"/>
          <w:color w:val="000000"/>
          <w:sz w:val="24"/>
          <w:szCs w:val="24"/>
        </w:rPr>
        <w:t>Составление справочника служебных телефонов Финансового управления, своевременное внесение изменений в них возлагается на отдел правового и организационного обеспечения. Обновление их производится два раза в год.</w:t>
      </w:r>
    </w:p>
    <w:p w:rsidR="00455C16" w:rsidRPr="0085328A" w:rsidRDefault="00455C16" w:rsidP="00455C16">
      <w:pPr>
        <w:pStyle w:val="a3"/>
        <w:spacing w:after="0"/>
      </w:pPr>
    </w:p>
    <w:p w:rsidR="00455C16" w:rsidRPr="0085328A" w:rsidRDefault="00455C16" w:rsidP="00455C1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28A">
        <w:rPr>
          <w:rFonts w:ascii="Times New Roman" w:hAnsi="Times New Roman" w:cs="Times New Roman"/>
          <w:b/>
          <w:sz w:val="24"/>
          <w:szCs w:val="24"/>
        </w:rPr>
        <w:t>Организация и режим работы Финансового управления</w:t>
      </w:r>
    </w:p>
    <w:p w:rsidR="00455C16" w:rsidRPr="0085328A" w:rsidRDefault="00455C16" w:rsidP="00455C16">
      <w:pPr>
        <w:spacing w:after="0" w:line="240" w:lineRule="auto"/>
        <w:ind w:left="540"/>
        <w:rPr>
          <w:rFonts w:ascii="Times New Roman" w:hAnsi="Times New Roman" w:cs="Times New Roman"/>
          <w:b/>
          <w:sz w:val="24"/>
          <w:szCs w:val="24"/>
        </w:rPr>
      </w:pPr>
    </w:p>
    <w:p w:rsidR="00455C16" w:rsidRPr="0085328A" w:rsidRDefault="00455C16" w:rsidP="00455C16">
      <w:pPr>
        <w:widowControl w:val="0"/>
        <w:numPr>
          <w:ilvl w:val="0"/>
          <w:numId w:val="2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328A">
        <w:rPr>
          <w:rFonts w:ascii="Times New Roman" w:hAnsi="Times New Roman" w:cs="Times New Roman"/>
          <w:sz w:val="24"/>
          <w:szCs w:val="24"/>
        </w:rPr>
        <w:t>Организация и режим работы Финансового управления регулируется правилами внутреннего трудового распорядка, утверждаемого руководителем Финансового управления.</w:t>
      </w:r>
    </w:p>
    <w:p w:rsidR="00C511A0" w:rsidRDefault="00C511A0">
      <w:pPr>
        <w:rPr>
          <w:rFonts w:ascii="Times New Roman" w:hAnsi="Times New Roman" w:cs="Times New Roman"/>
        </w:rPr>
      </w:pPr>
    </w:p>
    <w:p w:rsidR="009C07D5" w:rsidRDefault="009C07D5">
      <w:pPr>
        <w:rPr>
          <w:rFonts w:ascii="Times New Roman" w:hAnsi="Times New Roman" w:cs="Times New Roman"/>
        </w:rPr>
      </w:pPr>
    </w:p>
    <w:sectPr w:rsidR="009C07D5" w:rsidSect="00C511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33EF1"/>
    <w:multiLevelType w:val="hybridMultilevel"/>
    <w:tmpl w:val="F5324B64"/>
    <w:lvl w:ilvl="0" w:tplc="FE106308">
      <w:start w:val="1"/>
      <w:numFmt w:val="decimal"/>
      <w:lvlText w:val="%1."/>
      <w:lvlJc w:val="left"/>
      <w:pPr>
        <w:tabs>
          <w:tab w:val="num" w:pos="928"/>
        </w:tabs>
        <w:ind w:left="28" w:firstLine="540"/>
      </w:pPr>
      <w:rPr>
        <w:rFonts w:hint="default"/>
      </w:rPr>
    </w:lvl>
    <w:lvl w:ilvl="1" w:tplc="8DFC712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E81076"/>
    <w:multiLevelType w:val="hybridMultilevel"/>
    <w:tmpl w:val="E60E29B0"/>
    <w:lvl w:ilvl="0" w:tplc="FE106308">
      <w:start w:val="1"/>
      <w:numFmt w:val="decimal"/>
      <w:lvlText w:val="%1."/>
      <w:lvlJc w:val="left"/>
      <w:pPr>
        <w:tabs>
          <w:tab w:val="num" w:pos="900"/>
        </w:tabs>
        <w:ind w:left="0" w:firstLine="540"/>
      </w:pPr>
      <w:rPr>
        <w:rFonts w:hint="default"/>
      </w:rPr>
    </w:lvl>
    <w:lvl w:ilvl="1" w:tplc="951AAC3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5C16"/>
    <w:rsid w:val="00044B54"/>
    <w:rsid w:val="002B176E"/>
    <w:rsid w:val="00455C16"/>
    <w:rsid w:val="00743136"/>
    <w:rsid w:val="007C084F"/>
    <w:rsid w:val="0085328A"/>
    <w:rsid w:val="00867D60"/>
    <w:rsid w:val="008F2B56"/>
    <w:rsid w:val="009C07D5"/>
    <w:rsid w:val="00A26477"/>
    <w:rsid w:val="00A6233E"/>
    <w:rsid w:val="00A92A87"/>
    <w:rsid w:val="00AD3B60"/>
    <w:rsid w:val="00BB58C0"/>
    <w:rsid w:val="00BD6D34"/>
    <w:rsid w:val="00C07EF6"/>
    <w:rsid w:val="00C511A0"/>
    <w:rsid w:val="00D50F13"/>
    <w:rsid w:val="00E75B02"/>
    <w:rsid w:val="00F248F8"/>
    <w:rsid w:val="00F40F57"/>
    <w:rsid w:val="00F87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5C1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455C1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C07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3147</Words>
  <Characters>17940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21045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fin_sek2</dc:creator>
  <cp:keywords/>
  <dc:description/>
  <cp:lastModifiedBy>beloslud</cp:lastModifiedBy>
  <cp:revision>9</cp:revision>
  <dcterms:created xsi:type="dcterms:W3CDTF">2019-04-26T10:16:00Z</dcterms:created>
  <dcterms:modified xsi:type="dcterms:W3CDTF">2019-04-26T12:18:00Z</dcterms:modified>
</cp:coreProperties>
</file>