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E2" w:rsidRPr="0014718E" w:rsidRDefault="00E871E2" w:rsidP="000119D6">
      <w:pPr>
        <w:keepNext/>
        <w:jc w:val="right"/>
        <w:outlineLvl w:val="0"/>
        <w:rPr>
          <w:sz w:val="20"/>
          <w:szCs w:val="20"/>
          <w:u w:val="single"/>
        </w:rPr>
      </w:pPr>
      <w:r w:rsidRPr="0014718E">
        <w:rPr>
          <w:sz w:val="20"/>
          <w:szCs w:val="20"/>
          <w:u w:val="single"/>
        </w:rPr>
        <w:t>Проект</w:t>
      </w:r>
    </w:p>
    <w:p w:rsidR="00E871E2" w:rsidRPr="0014718E" w:rsidRDefault="00E871E2" w:rsidP="000119D6">
      <w:pPr>
        <w:keepNext/>
        <w:jc w:val="center"/>
        <w:outlineLvl w:val="0"/>
        <w:rPr>
          <w:sz w:val="22"/>
          <w:szCs w:val="22"/>
        </w:rPr>
      </w:pPr>
      <w:r w:rsidRPr="0014718E">
        <w:rPr>
          <w:sz w:val="22"/>
          <w:szCs w:val="22"/>
        </w:rPr>
        <w:t xml:space="preserve">ГЕРБ </w:t>
      </w:r>
      <w:r w:rsidR="007943D6" w:rsidRPr="0014718E">
        <w:rPr>
          <w:sz w:val="22"/>
          <w:szCs w:val="22"/>
        </w:rPr>
        <w:t>ГОРОДА</w:t>
      </w:r>
    </w:p>
    <w:p w:rsidR="00E871E2" w:rsidRPr="0014718E" w:rsidRDefault="00E871E2" w:rsidP="000119D6">
      <w:pPr>
        <w:jc w:val="center"/>
      </w:pPr>
      <w:r w:rsidRPr="0014718E">
        <w:t>Челябинская область</w:t>
      </w:r>
    </w:p>
    <w:p w:rsidR="00E8244F" w:rsidRPr="0014718E" w:rsidRDefault="00E8244F" w:rsidP="000119D6">
      <w:pPr>
        <w:jc w:val="center"/>
      </w:pPr>
    </w:p>
    <w:p w:rsidR="007943D6" w:rsidRPr="0014718E" w:rsidRDefault="007943D6" w:rsidP="000119D6">
      <w:pPr>
        <w:jc w:val="center"/>
      </w:pPr>
      <w:r w:rsidRPr="0014718E">
        <w:t>АДМИНИСТРАЦИЯ</w:t>
      </w:r>
    </w:p>
    <w:p w:rsidR="00E871E2" w:rsidRPr="0014718E" w:rsidRDefault="00E871E2" w:rsidP="000119D6">
      <w:pPr>
        <w:jc w:val="center"/>
      </w:pPr>
      <w:r w:rsidRPr="0014718E">
        <w:t>ЗЛАТОУСТОВСКОГО ГОРОДСКОГО ОКРУГА</w:t>
      </w:r>
    </w:p>
    <w:p w:rsidR="00E871E2" w:rsidRPr="0014718E" w:rsidRDefault="007943D6" w:rsidP="000119D6">
      <w:pPr>
        <w:jc w:val="center"/>
      </w:pPr>
      <w:r w:rsidRPr="0014718E">
        <w:t>ПОСТАНОВЛЕНИЕ</w:t>
      </w:r>
    </w:p>
    <w:p w:rsidR="00271264" w:rsidRPr="0014718E" w:rsidRDefault="00271264" w:rsidP="000119D6">
      <w:pPr>
        <w:jc w:val="center"/>
      </w:pPr>
    </w:p>
    <w:p w:rsidR="00D47ACB" w:rsidRPr="0014718E" w:rsidRDefault="00D47ACB" w:rsidP="000119D6">
      <w:pPr>
        <w:jc w:val="center"/>
      </w:pPr>
    </w:p>
    <w:p w:rsidR="00271264" w:rsidRPr="0014718E" w:rsidRDefault="00271264" w:rsidP="00271264">
      <w:pPr>
        <w:jc w:val="both"/>
      </w:pPr>
      <w:r w:rsidRPr="0014718E">
        <w:t>_____________№  _________</w:t>
      </w:r>
    </w:p>
    <w:p w:rsidR="004E7299" w:rsidRPr="004E7299" w:rsidRDefault="004E7299" w:rsidP="004E7299">
      <w:pPr>
        <w:jc w:val="both"/>
      </w:pPr>
      <w:r w:rsidRPr="004E7299">
        <w:t>О</w:t>
      </w:r>
      <w:r w:rsidR="00F34E18">
        <w:t>б</w:t>
      </w:r>
      <w:r w:rsidRPr="004E7299">
        <w:t xml:space="preserve"> утверждении муниципальной программы </w:t>
      </w:r>
    </w:p>
    <w:p w:rsidR="004E7299" w:rsidRPr="004E7299" w:rsidRDefault="004E7299" w:rsidP="004E7299">
      <w:pPr>
        <w:jc w:val="both"/>
      </w:pPr>
      <w:r w:rsidRPr="004E7299">
        <w:t xml:space="preserve">«Развитие культуры </w:t>
      </w:r>
      <w:r w:rsidRPr="004E7299">
        <w:tab/>
      </w:r>
    </w:p>
    <w:p w:rsidR="00387EF2" w:rsidRDefault="004E7299" w:rsidP="004E7299">
      <w:pPr>
        <w:jc w:val="both"/>
      </w:pPr>
      <w:r w:rsidRPr="004E7299">
        <w:t>в Златоустовском городском округе»</w:t>
      </w:r>
    </w:p>
    <w:p w:rsidR="004E7299" w:rsidRDefault="004E7299" w:rsidP="004E7299">
      <w:pPr>
        <w:jc w:val="both"/>
      </w:pPr>
    </w:p>
    <w:p w:rsidR="00D42BF5" w:rsidRPr="004E7299" w:rsidRDefault="00D42BF5" w:rsidP="004E7299">
      <w:pPr>
        <w:jc w:val="both"/>
      </w:pPr>
    </w:p>
    <w:p w:rsidR="00E97897" w:rsidRPr="001C42D8" w:rsidRDefault="00E97897" w:rsidP="00C21C87">
      <w:pPr>
        <w:tabs>
          <w:tab w:val="left" w:pos="9639"/>
        </w:tabs>
        <w:suppressAutoHyphens/>
        <w:spacing w:line="276" w:lineRule="auto"/>
        <w:ind w:right="-2" w:firstLine="709"/>
        <w:jc w:val="both"/>
      </w:pPr>
      <w:r w:rsidRPr="001C42D8">
        <w:t>В соответствии с постановлением Администрации Златоустовского городского округа от 23.06.2011 № 252-П «Об утверждении Порядка разработки, реализации и оценки эффективности муниципальных программ Златоустовского городского округа», распоряжением Администрации Златоустовского городского округа от 08.11.2012 № 1951(1)-</w:t>
      </w:r>
      <w:proofErr w:type="gramStart"/>
      <w:r w:rsidRPr="001C42D8">
        <w:t>р</w:t>
      </w:r>
      <w:proofErr w:type="gramEnd"/>
      <w:r w:rsidRPr="001C42D8">
        <w:t xml:space="preserve"> «Об утверждении Перечня муниципальных программ Злат</w:t>
      </w:r>
      <w:r w:rsidR="00771E10">
        <w:t>оустовского городского округа»</w:t>
      </w:r>
      <w:r w:rsidRPr="001C42D8">
        <w:t>,</w:t>
      </w:r>
    </w:p>
    <w:p w:rsidR="00E97897" w:rsidRPr="001C42D8" w:rsidRDefault="00E97897" w:rsidP="00C21C87">
      <w:pPr>
        <w:tabs>
          <w:tab w:val="left" w:pos="9639"/>
        </w:tabs>
        <w:suppressAutoHyphens/>
        <w:spacing w:line="276" w:lineRule="auto"/>
        <w:ind w:right="-2" w:firstLine="709"/>
        <w:jc w:val="both"/>
      </w:pPr>
      <w:r w:rsidRPr="001C42D8">
        <w:t>ПОСТАНОВЛЯЮ:</w:t>
      </w:r>
    </w:p>
    <w:p w:rsidR="004E7299" w:rsidRDefault="00D42BF5" w:rsidP="00D42BF5">
      <w:pPr>
        <w:pStyle w:val="ab"/>
        <w:numPr>
          <w:ilvl w:val="0"/>
          <w:numId w:val="17"/>
        </w:numPr>
        <w:shd w:val="clear" w:color="auto" w:fill="FFFFFF"/>
        <w:tabs>
          <w:tab w:val="left" w:pos="709"/>
        </w:tabs>
        <w:suppressAutoHyphens/>
        <w:spacing w:line="276" w:lineRule="auto"/>
        <w:ind w:left="0" w:firstLine="709"/>
        <w:jc w:val="both"/>
        <w:rPr>
          <w:sz w:val="24"/>
          <w:szCs w:val="24"/>
        </w:rPr>
      </w:pPr>
      <w:r>
        <w:rPr>
          <w:sz w:val="24"/>
          <w:szCs w:val="24"/>
        </w:rPr>
        <w:t>Утвердить</w:t>
      </w:r>
      <w:r w:rsidR="004E7299" w:rsidRPr="00C67FD2">
        <w:rPr>
          <w:sz w:val="24"/>
          <w:szCs w:val="24"/>
        </w:rPr>
        <w:t xml:space="preserve"> муниципальн</w:t>
      </w:r>
      <w:r>
        <w:rPr>
          <w:sz w:val="24"/>
          <w:szCs w:val="24"/>
        </w:rPr>
        <w:t>ую</w:t>
      </w:r>
      <w:r w:rsidR="004E7299" w:rsidRPr="00C67FD2">
        <w:rPr>
          <w:sz w:val="24"/>
          <w:szCs w:val="24"/>
        </w:rPr>
        <w:t xml:space="preserve"> программ</w:t>
      </w:r>
      <w:r>
        <w:rPr>
          <w:sz w:val="24"/>
          <w:szCs w:val="24"/>
        </w:rPr>
        <w:t>у</w:t>
      </w:r>
      <w:r w:rsidR="004E7299" w:rsidRPr="00C67FD2">
        <w:rPr>
          <w:sz w:val="24"/>
          <w:szCs w:val="24"/>
        </w:rPr>
        <w:t xml:space="preserve"> «Развитие культуры в Златоустовском городском округе» </w:t>
      </w:r>
      <w:r w:rsidR="00734BE5" w:rsidRPr="00C67FD2">
        <w:rPr>
          <w:sz w:val="24"/>
          <w:szCs w:val="24"/>
        </w:rPr>
        <w:t>(приложение)</w:t>
      </w:r>
      <w:r w:rsidR="004E7299" w:rsidRPr="00C67FD2">
        <w:rPr>
          <w:sz w:val="24"/>
          <w:szCs w:val="24"/>
        </w:rPr>
        <w:t>.</w:t>
      </w:r>
    </w:p>
    <w:p w:rsidR="00D42BF5" w:rsidRPr="00C67FD2" w:rsidRDefault="00D42BF5" w:rsidP="00D42BF5">
      <w:pPr>
        <w:pStyle w:val="ab"/>
        <w:numPr>
          <w:ilvl w:val="0"/>
          <w:numId w:val="17"/>
        </w:numPr>
        <w:shd w:val="clear" w:color="auto" w:fill="FFFFFF"/>
        <w:tabs>
          <w:tab w:val="left" w:pos="709"/>
        </w:tabs>
        <w:suppressAutoHyphens/>
        <w:spacing w:line="276" w:lineRule="auto"/>
        <w:ind w:left="0" w:firstLine="709"/>
        <w:jc w:val="both"/>
        <w:rPr>
          <w:sz w:val="24"/>
          <w:szCs w:val="24"/>
        </w:rPr>
      </w:pPr>
      <w:r>
        <w:rPr>
          <w:sz w:val="24"/>
          <w:szCs w:val="24"/>
        </w:rPr>
        <w:t>П</w:t>
      </w:r>
      <w:r w:rsidRPr="00D42BF5">
        <w:rPr>
          <w:sz w:val="24"/>
          <w:szCs w:val="24"/>
        </w:rPr>
        <w:t>остановлени</w:t>
      </w:r>
      <w:r>
        <w:rPr>
          <w:sz w:val="24"/>
          <w:szCs w:val="24"/>
        </w:rPr>
        <w:t>е</w:t>
      </w:r>
      <w:r w:rsidRPr="00D42BF5">
        <w:rPr>
          <w:sz w:val="24"/>
          <w:szCs w:val="24"/>
        </w:rPr>
        <w:t xml:space="preserve"> Администрации Златоустовского городского  округаот 30.12.2015 г. № 521-п  «Об утверждении муниципальной программы «Развитие культуры в Златоустовском городском округе»</w:t>
      </w:r>
      <w:r>
        <w:rPr>
          <w:sz w:val="24"/>
          <w:szCs w:val="24"/>
        </w:rPr>
        <w:t xml:space="preserve"> признать утратившим силу</w:t>
      </w:r>
    </w:p>
    <w:p w:rsidR="00C67FD2" w:rsidRPr="00C67FD2" w:rsidRDefault="00D42BF5" w:rsidP="00D42BF5">
      <w:pPr>
        <w:shd w:val="clear" w:color="auto" w:fill="FFFFFF"/>
        <w:tabs>
          <w:tab w:val="left" w:pos="709"/>
        </w:tabs>
        <w:suppressAutoHyphens/>
        <w:spacing w:line="276" w:lineRule="auto"/>
        <w:ind w:left="709"/>
        <w:jc w:val="both"/>
      </w:pPr>
      <w:r>
        <w:t>3</w:t>
      </w:r>
      <w:r w:rsidR="00C67FD2">
        <w:t xml:space="preserve">. </w:t>
      </w:r>
      <w:r w:rsidR="00C67FD2" w:rsidRPr="00C67FD2">
        <w:t>Настоящее постановление вступает в силу с 01.01.2023 года</w:t>
      </w:r>
    </w:p>
    <w:p w:rsidR="00E97897" w:rsidRPr="001C42D8" w:rsidRDefault="00D42BF5" w:rsidP="00D42BF5">
      <w:pPr>
        <w:shd w:val="clear" w:color="auto" w:fill="FFFFFF"/>
        <w:tabs>
          <w:tab w:val="left" w:pos="567"/>
        </w:tabs>
        <w:suppressAutoHyphens/>
        <w:spacing w:line="276" w:lineRule="auto"/>
        <w:ind w:firstLine="709"/>
        <w:jc w:val="both"/>
      </w:pPr>
      <w:r>
        <w:t>4</w:t>
      </w:r>
      <w:r w:rsidR="00E97897" w:rsidRPr="001C42D8">
        <w:t>. Пресс-службе Администрации Златоустовского городского округа (</w:t>
      </w:r>
      <w:proofErr w:type="spellStart"/>
      <w:r w:rsidR="00E97897" w:rsidRPr="001C42D8">
        <w:t>Валова</w:t>
      </w:r>
      <w:proofErr w:type="spellEnd"/>
      <w:r w:rsidR="00E97897" w:rsidRPr="001C42D8">
        <w:t xml:space="preserve"> И.А.)  </w:t>
      </w:r>
      <w:proofErr w:type="gramStart"/>
      <w:r w:rsidR="00E97897" w:rsidRPr="001C42D8">
        <w:t>разместить</w:t>
      </w:r>
      <w:proofErr w:type="gramEnd"/>
      <w:r w:rsidR="00E97897" w:rsidRPr="001C42D8">
        <w:t xml:space="preserve"> настоящее постановление на официальном сайте Златоустовского городского округа в сети «Интернет».</w:t>
      </w:r>
    </w:p>
    <w:p w:rsidR="00203432" w:rsidRPr="001C42D8" w:rsidRDefault="00D42BF5" w:rsidP="00D42BF5">
      <w:pPr>
        <w:spacing w:line="276" w:lineRule="auto"/>
        <w:ind w:firstLine="709"/>
        <w:jc w:val="both"/>
      </w:pPr>
      <w:r>
        <w:t>5</w:t>
      </w:r>
      <w:r w:rsidR="00FC235F" w:rsidRPr="001C42D8">
        <w:t xml:space="preserve">. </w:t>
      </w:r>
      <w:r w:rsidR="004850D8" w:rsidRPr="001C42D8">
        <w:t xml:space="preserve">Организацию выполнения  настоящего постановления возложить на заместителя Главы  Златоустовского городского округа по социальным вопросам </w:t>
      </w:r>
      <w:proofErr w:type="spellStart"/>
      <w:r w:rsidR="00D231B2" w:rsidRPr="001C42D8">
        <w:t>Ширкову</w:t>
      </w:r>
      <w:proofErr w:type="spellEnd"/>
      <w:r w:rsidR="00D231B2" w:rsidRPr="001C42D8">
        <w:t xml:space="preserve"> Н.А.</w:t>
      </w:r>
    </w:p>
    <w:p w:rsidR="008A0F85" w:rsidRPr="001C42D8" w:rsidRDefault="008A0F85" w:rsidP="000119D6">
      <w:pPr>
        <w:ind w:firstLine="709"/>
        <w:jc w:val="both"/>
      </w:pPr>
    </w:p>
    <w:p w:rsidR="00F73AEE" w:rsidRPr="001C42D8" w:rsidRDefault="00F73AEE" w:rsidP="000119D6">
      <w:pPr>
        <w:ind w:firstLine="709"/>
        <w:jc w:val="both"/>
      </w:pPr>
    </w:p>
    <w:p w:rsidR="00AC4673" w:rsidRPr="001C42D8" w:rsidRDefault="00AB6895" w:rsidP="00271264">
      <w:pPr>
        <w:tabs>
          <w:tab w:val="left" w:pos="7900"/>
        </w:tabs>
        <w:ind w:right="-2"/>
      </w:pPr>
      <w:r w:rsidRPr="001C42D8">
        <w:t>Г</w:t>
      </w:r>
      <w:r w:rsidR="00271264" w:rsidRPr="001C42D8">
        <w:t>лав</w:t>
      </w:r>
      <w:r w:rsidRPr="001C42D8">
        <w:t>а</w:t>
      </w:r>
    </w:p>
    <w:p w:rsidR="00271264" w:rsidRPr="001C42D8" w:rsidRDefault="00271264" w:rsidP="00532322">
      <w:pPr>
        <w:ind w:right="-2"/>
      </w:pPr>
      <w:r w:rsidRPr="001C42D8">
        <w:t xml:space="preserve">Златоустовского городского округа            </w:t>
      </w:r>
      <w:r w:rsidR="00AD0912" w:rsidRPr="001C42D8">
        <w:t>Пекарский</w:t>
      </w:r>
      <w:r w:rsidR="00AB6895" w:rsidRPr="001C42D8">
        <w:t xml:space="preserve">М.Б. </w:t>
      </w:r>
    </w:p>
    <w:p w:rsidR="007F072D" w:rsidRDefault="007F072D" w:rsidP="008F1314">
      <w:pPr>
        <w:jc w:val="both"/>
        <w:rPr>
          <w:sz w:val="16"/>
          <w:szCs w:val="16"/>
        </w:rPr>
      </w:pPr>
    </w:p>
    <w:p w:rsidR="004E7299" w:rsidRDefault="004E7299"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D42BF5" w:rsidRDefault="00D42BF5" w:rsidP="008F1314">
      <w:pPr>
        <w:jc w:val="both"/>
        <w:rPr>
          <w:sz w:val="16"/>
          <w:szCs w:val="16"/>
        </w:rPr>
      </w:pPr>
    </w:p>
    <w:p w:rsidR="00572A85" w:rsidRPr="0014718E" w:rsidRDefault="00A4349D" w:rsidP="008F1314">
      <w:pPr>
        <w:jc w:val="both"/>
      </w:pPr>
      <w:r w:rsidRPr="0014718E">
        <w:rPr>
          <w:sz w:val="16"/>
          <w:szCs w:val="16"/>
        </w:rPr>
        <w:t>Рассылка: Управление культуры ЗГО, прокуратура, экономическое управление, правовое управление, финан</w:t>
      </w:r>
      <w:r w:rsidR="00A54C6E" w:rsidRPr="0014718E">
        <w:rPr>
          <w:sz w:val="16"/>
          <w:szCs w:val="16"/>
        </w:rPr>
        <w:t>совое управление, архив</w:t>
      </w:r>
      <w:r w:rsidR="004A2170" w:rsidRPr="0014718E">
        <w:rPr>
          <w:sz w:val="16"/>
          <w:szCs w:val="16"/>
        </w:rPr>
        <w:t>, ОВСМИ</w:t>
      </w:r>
      <w:r w:rsidR="007E2658">
        <w:rPr>
          <w:sz w:val="16"/>
          <w:szCs w:val="16"/>
        </w:rPr>
        <w:t>, КСП</w:t>
      </w:r>
    </w:p>
    <w:p w:rsidR="001C42D8" w:rsidRPr="001C42D8" w:rsidRDefault="001C42D8" w:rsidP="001C42D8">
      <w:pPr>
        <w:tabs>
          <w:tab w:val="left" w:pos="426"/>
        </w:tabs>
        <w:jc w:val="right"/>
        <w:rPr>
          <w:sz w:val="20"/>
          <w:szCs w:val="20"/>
        </w:rPr>
      </w:pPr>
      <w:r w:rsidRPr="001C42D8">
        <w:rPr>
          <w:sz w:val="20"/>
          <w:szCs w:val="20"/>
        </w:rPr>
        <w:lastRenderedPageBreak/>
        <w:t>Приложение</w:t>
      </w:r>
    </w:p>
    <w:p w:rsidR="001C42D8" w:rsidRPr="001C42D8" w:rsidRDefault="001C42D8" w:rsidP="001C42D8">
      <w:pPr>
        <w:tabs>
          <w:tab w:val="left" w:pos="426"/>
        </w:tabs>
        <w:jc w:val="right"/>
        <w:rPr>
          <w:sz w:val="20"/>
          <w:szCs w:val="20"/>
        </w:rPr>
      </w:pPr>
      <w:r w:rsidRPr="001C42D8">
        <w:rPr>
          <w:sz w:val="20"/>
          <w:szCs w:val="20"/>
        </w:rPr>
        <w:t>к постановлению Администрации</w:t>
      </w:r>
    </w:p>
    <w:p w:rsidR="001C42D8" w:rsidRPr="001C42D8" w:rsidRDefault="001C42D8" w:rsidP="001C42D8">
      <w:pPr>
        <w:tabs>
          <w:tab w:val="left" w:pos="426"/>
        </w:tabs>
        <w:jc w:val="right"/>
        <w:rPr>
          <w:sz w:val="20"/>
          <w:szCs w:val="20"/>
        </w:rPr>
      </w:pPr>
      <w:r w:rsidRPr="001C42D8">
        <w:rPr>
          <w:sz w:val="20"/>
          <w:szCs w:val="20"/>
        </w:rPr>
        <w:t>Златоустовского городского округа</w:t>
      </w:r>
    </w:p>
    <w:p w:rsidR="001C42D8" w:rsidRPr="001C42D8" w:rsidRDefault="001C42D8" w:rsidP="001C42D8">
      <w:pPr>
        <w:tabs>
          <w:tab w:val="left" w:pos="426"/>
        </w:tabs>
        <w:jc w:val="right"/>
        <w:rPr>
          <w:sz w:val="20"/>
          <w:szCs w:val="20"/>
        </w:rPr>
      </w:pPr>
      <w:r w:rsidRPr="001C42D8">
        <w:rPr>
          <w:sz w:val="20"/>
          <w:szCs w:val="20"/>
        </w:rPr>
        <w:t xml:space="preserve">от </w:t>
      </w:r>
      <w:r>
        <w:rPr>
          <w:sz w:val="20"/>
          <w:szCs w:val="20"/>
        </w:rPr>
        <w:t>________________№_________</w:t>
      </w:r>
    </w:p>
    <w:p w:rsidR="001C42D8" w:rsidRPr="001C42D8" w:rsidRDefault="001C42D8" w:rsidP="001C42D8">
      <w:pPr>
        <w:tabs>
          <w:tab w:val="left" w:pos="426"/>
        </w:tabs>
        <w:jc w:val="right"/>
        <w:rPr>
          <w:sz w:val="20"/>
          <w:szCs w:val="20"/>
        </w:rPr>
      </w:pPr>
    </w:p>
    <w:p w:rsidR="008155C8" w:rsidRDefault="008155C8" w:rsidP="008155C8">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1C42D8" w:rsidRDefault="001C42D8" w:rsidP="008155C8">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C42D8">
        <w:rPr>
          <w:rFonts w:ascii="Times New Roman CYR" w:eastAsiaTheme="minorEastAsia" w:hAnsi="Times New Roman CYR" w:cs="Times New Roman CYR"/>
          <w:b/>
          <w:bCs/>
          <w:color w:val="26282F"/>
        </w:rPr>
        <w:t>Муниципальная программа</w:t>
      </w:r>
      <w:r w:rsidRPr="001C42D8">
        <w:rPr>
          <w:rFonts w:ascii="Times New Roman CYR" w:eastAsiaTheme="minorEastAsia" w:hAnsi="Times New Roman CYR" w:cs="Times New Roman CYR"/>
          <w:b/>
          <w:bCs/>
          <w:color w:val="26282F"/>
        </w:rPr>
        <w:br/>
        <w:t>Зла</w:t>
      </w:r>
      <w:r>
        <w:rPr>
          <w:rFonts w:ascii="Times New Roman CYR" w:eastAsiaTheme="minorEastAsia" w:hAnsi="Times New Roman CYR" w:cs="Times New Roman CYR"/>
          <w:b/>
          <w:bCs/>
          <w:color w:val="26282F"/>
        </w:rPr>
        <w:t>тоустовского городского округа «</w:t>
      </w:r>
      <w:r w:rsidRPr="001C42D8">
        <w:rPr>
          <w:rFonts w:ascii="Times New Roman CYR" w:eastAsiaTheme="minorEastAsia" w:hAnsi="Times New Roman CYR" w:cs="Times New Roman CYR"/>
          <w:b/>
          <w:bCs/>
          <w:color w:val="26282F"/>
        </w:rPr>
        <w:t xml:space="preserve">Развитие культуры </w:t>
      </w:r>
    </w:p>
    <w:p w:rsidR="001C42D8" w:rsidRPr="001C42D8" w:rsidRDefault="001C42D8" w:rsidP="008155C8">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C42D8">
        <w:rPr>
          <w:rFonts w:ascii="Times New Roman CYR" w:eastAsiaTheme="minorEastAsia" w:hAnsi="Times New Roman CYR" w:cs="Times New Roman CYR"/>
          <w:b/>
          <w:bCs/>
          <w:color w:val="26282F"/>
        </w:rPr>
        <w:t>в Златоустовском городском округе</w:t>
      </w:r>
      <w:r>
        <w:rPr>
          <w:rFonts w:ascii="Times New Roman CYR" w:eastAsiaTheme="minorEastAsia" w:hAnsi="Times New Roman CYR" w:cs="Times New Roman CYR"/>
          <w:b/>
          <w:bCs/>
          <w:color w:val="26282F"/>
        </w:rPr>
        <w:t>»</w:t>
      </w:r>
    </w:p>
    <w:p w:rsidR="008155C8" w:rsidRDefault="008155C8" w:rsidP="008155C8">
      <w:pPr>
        <w:widowControl w:val="0"/>
        <w:autoSpaceDE w:val="0"/>
        <w:autoSpaceDN w:val="0"/>
        <w:adjustRightInd w:val="0"/>
        <w:jc w:val="center"/>
        <w:outlineLvl w:val="0"/>
        <w:rPr>
          <w:rFonts w:ascii="Times New Roman CYR" w:eastAsiaTheme="minorEastAsia" w:hAnsi="Times New Roman CYR" w:cs="Times New Roman CYR"/>
          <w:b/>
          <w:bCs/>
          <w:color w:val="26282F"/>
        </w:rPr>
      </w:pPr>
    </w:p>
    <w:p w:rsidR="001C42D8" w:rsidRPr="001C42D8" w:rsidRDefault="001C42D8" w:rsidP="008155C8">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C42D8">
        <w:rPr>
          <w:rFonts w:ascii="Times New Roman CYR" w:eastAsiaTheme="minorEastAsia" w:hAnsi="Times New Roman CYR" w:cs="Times New Roman CYR"/>
          <w:b/>
          <w:bCs/>
          <w:color w:val="26282F"/>
        </w:rPr>
        <w:t>Паспорт</w:t>
      </w:r>
      <w:r w:rsidRPr="001C42D8">
        <w:rPr>
          <w:rFonts w:ascii="Times New Roman CYR" w:eastAsiaTheme="minorEastAsia" w:hAnsi="Times New Roman CYR" w:cs="Times New Roman CYR"/>
          <w:b/>
          <w:bCs/>
          <w:color w:val="26282F"/>
        </w:rPr>
        <w:br/>
        <w:t>муниципальной программы</w:t>
      </w:r>
    </w:p>
    <w:p w:rsidR="001C42D8" w:rsidRPr="001C42D8" w:rsidRDefault="001C42D8" w:rsidP="008155C8">
      <w:pPr>
        <w:widowControl w:val="0"/>
        <w:autoSpaceDE w:val="0"/>
        <w:autoSpaceDN w:val="0"/>
        <w:adjustRightInd w:val="0"/>
        <w:ind w:firstLine="720"/>
        <w:jc w:val="both"/>
        <w:rPr>
          <w:rFonts w:ascii="Times New Roman CYR" w:eastAsiaTheme="minorEastAsia" w:hAnsi="Times New Roman CYR" w:cs="Times New Roman CYR"/>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804"/>
      </w:tblGrid>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Куратор муниципальной программы</w:t>
            </w:r>
          </w:p>
        </w:tc>
        <w:tc>
          <w:tcPr>
            <w:tcW w:w="680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Заместитель Главы Златоустовского городского округа по с</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циальным вопросам</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Ответственный исполн</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тель муниципальной программы</w:t>
            </w:r>
          </w:p>
        </w:tc>
        <w:tc>
          <w:tcPr>
            <w:tcW w:w="680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Муниципальное казённое учреждение Управление культуры Златоустовского городского округа</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Соисполнители муниц</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пальной программы</w:t>
            </w:r>
          </w:p>
        </w:tc>
        <w:tc>
          <w:tcPr>
            <w:tcW w:w="6804" w:type="dxa"/>
            <w:tcBorders>
              <w:top w:val="single" w:sz="4" w:space="0" w:color="auto"/>
              <w:left w:val="single" w:sz="4" w:space="0" w:color="auto"/>
              <w:bottom w:val="single" w:sz="4" w:space="0" w:color="auto"/>
            </w:tcBorders>
            <w:vAlign w:val="center"/>
          </w:tcPr>
          <w:p w:rsidR="001C42D8" w:rsidRPr="001C42D8" w:rsidRDefault="001C42D8" w:rsidP="00DE269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Администрация Златоустовского городского округа</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DE2698">
              <w:rPr>
                <w:rFonts w:ascii="Times New Roman CYR" w:eastAsiaTheme="minorEastAsia" w:hAnsi="Times New Roman CYR" w:cs="Times New Roman CYR"/>
              </w:rPr>
              <w:t>Структурные элементы муниципальной пр</w:t>
            </w:r>
            <w:r w:rsidRPr="00DE2698">
              <w:rPr>
                <w:rFonts w:ascii="Times New Roman CYR" w:eastAsiaTheme="minorEastAsia" w:hAnsi="Times New Roman CYR" w:cs="Times New Roman CYR"/>
              </w:rPr>
              <w:t>о</w:t>
            </w:r>
            <w:r w:rsidRPr="00DE2698">
              <w:rPr>
                <w:rFonts w:ascii="Times New Roman CYR" w:eastAsiaTheme="minorEastAsia" w:hAnsi="Times New Roman CYR" w:cs="Times New Roman CYR"/>
              </w:rPr>
              <w:t>граммы</w:t>
            </w:r>
          </w:p>
        </w:tc>
        <w:tc>
          <w:tcPr>
            <w:tcW w:w="6804" w:type="dxa"/>
            <w:tcBorders>
              <w:top w:val="single" w:sz="4" w:space="0" w:color="auto"/>
              <w:left w:val="single" w:sz="4" w:space="0" w:color="auto"/>
              <w:bottom w:val="single" w:sz="4" w:space="0" w:color="auto"/>
            </w:tcBorders>
          </w:tcPr>
          <w:p w:rsidR="001C42D8" w:rsidRPr="001C42D8" w:rsidRDefault="00DE2698" w:rsidP="001C42D8">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Реализация регионального проекта «Культурная среда» Наци</w:t>
            </w:r>
            <w:r>
              <w:rPr>
                <w:rFonts w:ascii="Times New Roman CYR" w:eastAsiaTheme="minorEastAsia" w:hAnsi="Times New Roman CYR" w:cs="Times New Roman CYR"/>
              </w:rPr>
              <w:t>о</w:t>
            </w:r>
            <w:r>
              <w:rPr>
                <w:rFonts w:ascii="Times New Roman CYR" w:eastAsiaTheme="minorEastAsia" w:hAnsi="Times New Roman CYR" w:cs="Times New Roman CYR"/>
              </w:rPr>
              <w:t>нального проекта «Культура»</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Цели муниципальной программы</w:t>
            </w:r>
          </w:p>
        </w:tc>
        <w:tc>
          <w:tcPr>
            <w:tcW w:w="680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1. Сохранение и развитие культурного потенциала Златоусто</w:t>
            </w:r>
            <w:r w:rsidRPr="001C42D8">
              <w:rPr>
                <w:rFonts w:ascii="Times New Roman CYR" w:eastAsiaTheme="minorEastAsia" w:hAnsi="Times New Roman CYR" w:cs="Times New Roman CYR"/>
              </w:rPr>
              <w:t>в</w:t>
            </w:r>
            <w:r w:rsidRPr="001C42D8">
              <w:rPr>
                <w:rFonts w:ascii="Times New Roman CYR" w:eastAsiaTheme="minorEastAsia" w:hAnsi="Times New Roman CYR" w:cs="Times New Roman CYR"/>
              </w:rPr>
              <w:t>ского городского округа, по средствам укрепления гражда</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ской идентичности, создания условий для реализации каждым человеком его творческого потенциала, обеспечения гражданам доступа к знаниям, информации и культурным ценностям.</w:t>
            </w:r>
          </w:p>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2. Развитие архивного дела на территории Златоустовского г</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родского округа.</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Задачи муниципальной программы</w:t>
            </w:r>
          </w:p>
        </w:tc>
        <w:tc>
          <w:tcPr>
            <w:tcW w:w="6804" w:type="dxa"/>
            <w:tcBorders>
              <w:top w:val="single" w:sz="4" w:space="0" w:color="auto"/>
              <w:left w:val="single" w:sz="4" w:space="0" w:color="auto"/>
              <w:bottom w:val="single" w:sz="4" w:space="0" w:color="auto"/>
            </w:tcBorders>
          </w:tcPr>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1. Создание условий для духовно – нравственного и эстетич</w:t>
            </w:r>
            <w:r w:rsidRPr="00B16BCA">
              <w:rPr>
                <w:rFonts w:ascii="Times New Roman CYR" w:hAnsi="Times New Roman CYR" w:cs="Times New Roman CYR"/>
              </w:rPr>
              <w:t>е</w:t>
            </w:r>
            <w:r w:rsidRPr="00B16BCA">
              <w:rPr>
                <w:rFonts w:ascii="Times New Roman CYR" w:hAnsi="Times New Roman CYR" w:cs="Times New Roman CYR"/>
              </w:rPr>
              <w:t>ского развития личности на основе деятельности муниципал</w:t>
            </w:r>
            <w:r w:rsidRPr="00B16BCA">
              <w:rPr>
                <w:rFonts w:ascii="Times New Roman CYR" w:hAnsi="Times New Roman CYR" w:cs="Times New Roman CYR"/>
              </w:rPr>
              <w:t>ь</w:t>
            </w:r>
            <w:r w:rsidRPr="00B16BCA">
              <w:rPr>
                <w:rFonts w:ascii="Times New Roman CYR" w:hAnsi="Times New Roman CYR" w:cs="Times New Roman CYR"/>
              </w:rPr>
              <w:t>ных библиотек и учреждений дополнительного образования детей в сфере  искусства и культуры.</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2. Создание условий для организации досуга жителей Златоу</w:t>
            </w:r>
            <w:r w:rsidRPr="00B16BCA">
              <w:rPr>
                <w:rFonts w:ascii="Times New Roman CYR" w:hAnsi="Times New Roman CYR" w:cs="Times New Roman CYR"/>
              </w:rPr>
              <w:t>с</w:t>
            </w:r>
            <w:r w:rsidRPr="00B16BCA">
              <w:rPr>
                <w:rFonts w:ascii="Times New Roman CYR" w:hAnsi="Times New Roman CYR" w:cs="Times New Roman CYR"/>
              </w:rPr>
              <w:t>товского городского округа культурно - досуговыми учрежд</w:t>
            </w:r>
            <w:r w:rsidRPr="00B16BCA">
              <w:rPr>
                <w:rFonts w:ascii="Times New Roman CYR" w:hAnsi="Times New Roman CYR" w:cs="Times New Roman CYR"/>
              </w:rPr>
              <w:t>е</w:t>
            </w:r>
            <w:r w:rsidRPr="00B16BCA">
              <w:rPr>
                <w:rFonts w:ascii="Times New Roman CYR" w:hAnsi="Times New Roman CYR" w:cs="Times New Roman CYR"/>
              </w:rPr>
              <w:t>ниями и развития местного художественного творчества.</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3. Создание условий для организации отдыха населения, пр</w:t>
            </w:r>
            <w:r w:rsidRPr="00B16BCA">
              <w:rPr>
                <w:rFonts w:ascii="Times New Roman CYR" w:hAnsi="Times New Roman CYR" w:cs="Times New Roman CYR"/>
              </w:rPr>
              <w:t>и</w:t>
            </w:r>
            <w:r w:rsidRPr="00B16BCA">
              <w:rPr>
                <w:rFonts w:ascii="Times New Roman CYR" w:hAnsi="Times New Roman CYR" w:cs="Times New Roman CYR"/>
              </w:rPr>
              <w:t>влечение населения к участию в массовых мероприятиях.</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4. Поддержка творческих инициатив и проектов в сфере кул</w:t>
            </w:r>
            <w:r w:rsidRPr="00B16BCA">
              <w:rPr>
                <w:rFonts w:ascii="Times New Roman CYR" w:hAnsi="Times New Roman CYR" w:cs="Times New Roman CYR"/>
              </w:rPr>
              <w:t>ь</w:t>
            </w:r>
            <w:r w:rsidRPr="00B16BCA">
              <w:rPr>
                <w:rFonts w:ascii="Times New Roman CYR" w:hAnsi="Times New Roman CYR" w:cs="Times New Roman CYR"/>
              </w:rPr>
              <w:t>туры Златоустовского городского округа.</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5. Предоставление доступа к музейным коллекциям (фондам), осуществление просветительской и образовательной деятел</w:t>
            </w:r>
            <w:r w:rsidRPr="00B16BCA">
              <w:rPr>
                <w:rFonts w:ascii="Times New Roman CYR" w:hAnsi="Times New Roman CYR" w:cs="Times New Roman CYR"/>
              </w:rPr>
              <w:t>ь</w:t>
            </w:r>
            <w:r w:rsidRPr="00B16BCA">
              <w:rPr>
                <w:rFonts w:ascii="Times New Roman CYR" w:hAnsi="Times New Roman CYR" w:cs="Times New Roman CYR"/>
              </w:rPr>
              <w:t>ности.</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6. Проведение ремонтных работ и противопожарных меропри</w:t>
            </w:r>
            <w:r w:rsidRPr="00B16BCA">
              <w:rPr>
                <w:rFonts w:ascii="Times New Roman CYR" w:hAnsi="Times New Roman CYR" w:cs="Times New Roman CYR"/>
              </w:rPr>
              <w:t>я</w:t>
            </w:r>
            <w:r w:rsidRPr="00B16BCA">
              <w:rPr>
                <w:rFonts w:ascii="Times New Roman CYR" w:hAnsi="Times New Roman CYR" w:cs="Times New Roman CYR"/>
              </w:rPr>
              <w:t>тий зданий учреждений культуры и дополнительного образов</w:t>
            </w:r>
            <w:r w:rsidRPr="00B16BCA">
              <w:rPr>
                <w:rFonts w:ascii="Times New Roman CYR" w:hAnsi="Times New Roman CYR" w:cs="Times New Roman CYR"/>
              </w:rPr>
              <w:t>а</w:t>
            </w:r>
            <w:r w:rsidRPr="00B16BCA">
              <w:rPr>
                <w:rFonts w:ascii="Times New Roman CYR" w:hAnsi="Times New Roman CYR" w:cs="Times New Roman CYR"/>
              </w:rPr>
              <w:t>ния.</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7. Обеспечение сохранности архивных документов  на террит</w:t>
            </w:r>
            <w:r w:rsidRPr="00B16BCA">
              <w:rPr>
                <w:rFonts w:ascii="Times New Roman CYR" w:hAnsi="Times New Roman CYR" w:cs="Times New Roman CYR"/>
              </w:rPr>
              <w:t>о</w:t>
            </w:r>
            <w:r w:rsidRPr="00B16BCA">
              <w:rPr>
                <w:rFonts w:ascii="Times New Roman CYR" w:hAnsi="Times New Roman CYR" w:cs="Times New Roman CYR"/>
              </w:rPr>
              <w:t>рии Златоустовского городского округа.</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8. Организация комплектования Архива Златоустовского г</w:t>
            </w:r>
            <w:r w:rsidRPr="00B16BCA">
              <w:rPr>
                <w:rFonts w:ascii="Times New Roman CYR" w:hAnsi="Times New Roman CYR" w:cs="Times New Roman CYR"/>
              </w:rPr>
              <w:t>о</w:t>
            </w:r>
            <w:r w:rsidRPr="00B16BCA">
              <w:rPr>
                <w:rFonts w:ascii="Times New Roman CYR" w:hAnsi="Times New Roman CYR" w:cs="Times New Roman CYR"/>
              </w:rPr>
              <w:t>родского округа архивными документами;</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9. Организация учёта архивных документов в Архиве Златоу</w:t>
            </w:r>
            <w:r w:rsidRPr="00B16BCA">
              <w:rPr>
                <w:rFonts w:ascii="Times New Roman CYR" w:hAnsi="Times New Roman CYR" w:cs="Times New Roman CYR"/>
              </w:rPr>
              <w:t>с</w:t>
            </w:r>
            <w:r w:rsidRPr="00B16BCA">
              <w:rPr>
                <w:rFonts w:ascii="Times New Roman CYR" w:hAnsi="Times New Roman CYR" w:cs="Times New Roman CYR"/>
              </w:rPr>
              <w:t>товского городского округа.</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10. Создание условий для людей с ограниченными возможн</w:t>
            </w:r>
            <w:r w:rsidRPr="00B16BCA">
              <w:rPr>
                <w:rFonts w:ascii="Times New Roman CYR" w:hAnsi="Times New Roman CYR" w:cs="Times New Roman CYR"/>
              </w:rPr>
              <w:t>о</w:t>
            </w:r>
            <w:r w:rsidRPr="00B16BCA">
              <w:rPr>
                <w:rFonts w:ascii="Times New Roman CYR" w:hAnsi="Times New Roman CYR" w:cs="Times New Roman CYR"/>
              </w:rPr>
              <w:t>стями и маломобильными группами посещения учреждений культуры.</w:t>
            </w:r>
          </w:p>
          <w:p w:rsidR="00B16BCA" w:rsidRPr="00B16BCA" w:rsidRDefault="00B16BCA" w:rsidP="00B16BCA">
            <w:pPr>
              <w:widowControl w:val="0"/>
              <w:autoSpaceDE w:val="0"/>
              <w:autoSpaceDN w:val="0"/>
              <w:adjustRightInd w:val="0"/>
              <w:jc w:val="both"/>
              <w:rPr>
                <w:rFonts w:ascii="Times New Roman CYR" w:hAnsi="Times New Roman CYR" w:cs="Times New Roman CYR"/>
              </w:rPr>
            </w:pPr>
            <w:r w:rsidRPr="00B16BCA">
              <w:rPr>
                <w:rFonts w:ascii="Times New Roman CYR" w:hAnsi="Times New Roman CYR" w:cs="Times New Roman CYR"/>
              </w:rPr>
              <w:t>11. Укрепление материально-технической базы учреждений.</w:t>
            </w:r>
          </w:p>
          <w:p w:rsidR="00944DB8" w:rsidRPr="001C42D8" w:rsidRDefault="00B16BCA" w:rsidP="00B16BCA">
            <w:pPr>
              <w:widowControl w:val="0"/>
              <w:autoSpaceDE w:val="0"/>
              <w:autoSpaceDN w:val="0"/>
              <w:adjustRightInd w:val="0"/>
              <w:rPr>
                <w:rFonts w:ascii="Times New Roman CYR" w:eastAsiaTheme="minorEastAsia" w:hAnsi="Times New Roman CYR" w:cs="Times New Roman CYR"/>
              </w:rPr>
            </w:pPr>
            <w:r w:rsidRPr="00B16BCA">
              <w:lastRenderedPageBreak/>
              <w:t>12. Осуществление капитальных вложений в объекты кап</w:t>
            </w:r>
            <w:r w:rsidRPr="00B16BCA">
              <w:t>и</w:t>
            </w:r>
            <w:r w:rsidRPr="00B16BCA">
              <w:t>тального строительства муниципальной собственности.</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lastRenderedPageBreak/>
              <w:t>Целевые показатели (и</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дикаторы) муниципал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ной программы</w:t>
            </w:r>
          </w:p>
        </w:tc>
        <w:tc>
          <w:tcPr>
            <w:tcW w:w="6804" w:type="dxa"/>
            <w:tcBorders>
              <w:top w:val="single" w:sz="4" w:space="0" w:color="auto"/>
              <w:left w:val="single" w:sz="4" w:space="0" w:color="auto"/>
              <w:bottom w:val="single" w:sz="4" w:space="0" w:color="auto"/>
            </w:tcBorders>
          </w:tcPr>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 Охват населения услугами учреждений культуры (%);</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2. Количество экземпляров библиотечного фонда с учётом комплектования (единиц);</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3. Количество посещений муниципальных библиотек (тыс. ч</w:t>
            </w:r>
            <w:r w:rsidRPr="00396525">
              <w:rPr>
                <w:rFonts w:ascii="Times New Roman CYR" w:eastAsiaTheme="minorEastAsia" w:hAnsi="Times New Roman CYR" w:cs="Times New Roman CYR"/>
              </w:rPr>
              <w:t>е</w:t>
            </w:r>
            <w:r w:rsidRPr="00396525">
              <w:rPr>
                <w:rFonts w:ascii="Times New Roman CYR" w:eastAsiaTheme="minorEastAsia" w:hAnsi="Times New Roman CYR" w:cs="Times New Roman CYR"/>
              </w:rPr>
              <w:t>ловек);</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 xml:space="preserve">4. Количество участников </w:t>
            </w:r>
            <w:r w:rsidR="00FE768B" w:rsidRPr="00396525">
              <w:rPr>
                <w:rFonts w:ascii="Times New Roman CYR" w:eastAsiaTheme="minorEastAsia" w:hAnsi="Times New Roman CYR" w:cs="Times New Roman CYR"/>
              </w:rPr>
              <w:t>клубных формирований</w:t>
            </w:r>
            <w:r w:rsidRPr="00396525">
              <w:rPr>
                <w:rFonts w:ascii="Times New Roman CYR" w:eastAsiaTheme="minorEastAsia" w:hAnsi="Times New Roman CYR" w:cs="Times New Roman CYR"/>
              </w:rPr>
              <w:t xml:space="preserve"> (человек);</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5. Количество посетителей культурно-досуговых мероприятий, организованных органами местного самоуправления (тыс. ч</w:t>
            </w:r>
            <w:r w:rsidRPr="00396525">
              <w:rPr>
                <w:rFonts w:ascii="Times New Roman CYR" w:eastAsiaTheme="minorEastAsia" w:hAnsi="Times New Roman CYR" w:cs="Times New Roman CYR"/>
              </w:rPr>
              <w:t>е</w:t>
            </w:r>
            <w:r w:rsidRPr="00396525">
              <w:rPr>
                <w:rFonts w:ascii="Times New Roman CYR" w:eastAsiaTheme="minorEastAsia" w:hAnsi="Times New Roman CYR" w:cs="Times New Roman CYR"/>
              </w:rPr>
              <w:t>ловек);</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6. Количество посетителей музея (тыс. человек);</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 xml:space="preserve">7. Количество учащихся детских музыкальных школ и школ искусств </w:t>
            </w:r>
            <w:r w:rsidR="00396525" w:rsidRPr="00396525">
              <w:rPr>
                <w:rFonts w:ascii="Times New Roman CYR" w:eastAsiaTheme="minorEastAsia" w:hAnsi="Times New Roman CYR" w:cs="Times New Roman CYR"/>
              </w:rPr>
              <w:t>округа</w:t>
            </w:r>
            <w:r w:rsidRPr="00396525">
              <w:rPr>
                <w:rFonts w:ascii="Times New Roman CYR" w:eastAsiaTheme="minorEastAsia" w:hAnsi="Times New Roman CYR" w:cs="Times New Roman CYR"/>
              </w:rPr>
              <w:t xml:space="preserve"> (человек);</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8. Количество участников творческих коллективов, молоде</w:t>
            </w:r>
            <w:r w:rsidRPr="00396525">
              <w:rPr>
                <w:rFonts w:ascii="Times New Roman CYR" w:eastAsiaTheme="minorEastAsia" w:hAnsi="Times New Roman CYR" w:cs="Times New Roman CYR"/>
              </w:rPr>
              <w:t>ж</w:t>
            </w:r>
            <w:r w:rsidRPr="00396525">
              <w:rPr>
                <w:rFonts w:ascii="Times New Roman CYR" w:eastAsiaTheme="minorEastAsia" w:hAnsi="Times New Roman CYR" w:cs="Times New Roman CYR"/>
              </w:rPr>
              <w:t>ных объединений, принявших участие в областных, всеросси</w:t>
            </w:r>
            <w:r w:rsidRPr="00396525">
              <w:rPr>
                <w:rFonts w:ascii="Times New Roman CYR" w:eastAsiaTheme="minorEastAsia" w:hAnsi="Times New Roman CYR" w:cs="Times New Roman CYR"/>
              </w:rPr>
              <w:t>й</w:t>
            </w:r>
            <w:r w:rsidRPr="00396525">
              <w:rPr>
                <w:rFonts w:ascii="Times New Roman CYR" w:eastAsiaTheme="minorEastAsia" w:hAnsi="Times New Roman CYR" w:cs="Times New Roman CYR"/>
              </w:rPr>
              <w:t>ских, международных мероприятиях (человек);</w:t>
            </w:r>
          </w:p>
          <w:p w:rsidR="001C42D8" w:rsidRPr="00396525" w:rsidRDefault="00396525"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9</w:t>
            </w:r>
            <w:r w:rsidR="001C42D8" w:rsidRPr="00396525">
              <w:rPr>
                <w:rFonts w:ascii="Times New Roman CYR" w:eastAsiaTheme="minorEastAsia" w:hAnsi="Times New Roman CYR" w:cs="Times New Roman CYR"/>
              </w:rPr>
              <w:t>. Количество архивных документов, подлежащих учёту, хр</w:t>
            </w:r>
            <w:r w:rsidR="001C42D8" w:rsidRPr="00396525">
              <w:rPr>
                <w:rFonts w:ascii="Times New Roman CYR" w:eastAsiaTheme="minorEastAsia" w:hAnsi="Times New Roman CYR" w:cs="Times New Roman CYR"/>
              </w:rPr>
              <w:t>а</w:t>
            </w:r>
            <w:r w:rsidR="001C42D8" w:rsidRPr="00396525">
              <w:rPr>
                <w:rFonts w:ascii="Times New Roman CYR" w:eastAsiaTheme="minorEastAsia" w:hAnsi="Times New Roman CYR" w:cs="Times New Roman CYR"/>
              </w:rPr>
              <w:t>нению, комплектованию и использованию (единиц);</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w:t>
            </w:r>
            <w:r w:rsidR="00396525" w:rsidRPr="00396525">
              <w:rPr>
                <w:rFonts w:ascii="Times New Roman CYR" w:eastAsiaTheme="minorEastAsia" w:hAnsi="Times New Roman CYR" w:cs="Times New Roman CYR"/>
              </w:rPr>
              <w:t>0</w:t>
            </w:r>
            <w:r w:rsidRPr="00396525">
              <w:rPr>
                <w:rFonts w:ascii="Times New Roman CYR" w:eastAsiaTheme="minorEastAsia" w:hAnsi="Times New Roman CYR" w:cs="Times New Roman CYR"/>
              </w:rPr>
              <w:t>. Количество учреждений, укрепивших материально-техническую базу (единиц);</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w:t>
            </w:r>
            <w:r w:rsidR="00396525" w:rsidRPr="00396525">
              <w:rPr>
                <w:rFonts w:ascii="Times New Roman CYR" w:eastAsiaTheme="minorEastAsia" w:hAnsi="Times New Roman CYR" w:cs="Times New Roman CYR"/>
              </w:rPr>
              <w:t>1</w:t>
            </w:r>
            <w:r w:rsidRPr="00396525">
              <w:rPr>
                <w:rFonts w:ascii="Times New Roman CYR" w:eastAsiaTheme="minorEastAsia" w:hAnsi="Times New Roman CYR" w:cs="Times New Roman CYR"/>
              </w:rPr>
              <w:t>. Количество мероприятий, в рамках реализации Стратегии национальной политики (единиц);</w:t>
            </w:r>
          </w:p>
          <w:p w:rsidR="001C42D8" w:rsidRPr="00396525" w:rsidRDefault="001C42D8" w:rsidP="001C42D8">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w:t>
            </w:r>
            <w:r w:rsidR="00396525" w:rsidRPr="00396525">
              <w:rPr>
                <w:rFonts w:ascii="Times New Roman CYR" w:eastAsiaTheme="minorEastAsia" w:hAnsi="Times New Roman CYR" w:cs="Times New Roman CYR"/>
              </w:rPr>
              <w:t>2</w:t>
            </w:r>
            <w:r w:rsidRPr="00396525">
              <w:rPr>
                <w:rFonts w:ascii="Times New Roman CYR" w:eastAsiaTheme="minorEastAsia" w:hAnsi="Times New Roman CYR" w:cs="Times New Roman CYR"/>
              </w:rPr>
              <w:t>. Количество модельных библиотек, обновивших библиоте</w:t>
            </w:r>
            <w:r w:rsidRPr="00396525">
              <w:rPr>
                <w:rFonts w:ascii="Times New Roman CYR" w:eastAsiaTheme="minorEastAsia" w:hAnsi="Times New Roman CYR" w:cs="Times New Roman CYR"/>
              </w:rPr>
              <w:t>ч</w:t>
            </w:r>
            <w:r w:rsidRPr="00396525">
              <w:rPr>
                <w:rFonts w:ascii="Times New Roman CYR" w:eastAsiaTheme="minorEastAsia" w:hAnsi="Times New Roman CYR" w:cs="Times New Roman CYR"/>
              </w:rPr>
              <w:t>ные фонды (единиц);</w:t>
            </w:r>
          </w:p>
          <w:p w:rsidR="0098499F" w:rsidRPr="00396525" w:rsidRDefault="001C42D8" w:rsidP="00346861">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w:t>
            </w:r>
            <w:r w:rsidR="00396525" w:rsidRPr="00396525">
              <w:rPr>
                <w:rFonts w:ascii="Times New Roman CYR" w:eastAsiaTheme="minorEastAsia" w:hAnsi="Times New Roman CYR" w:cs="Times New Roman CYR"/>
              </w:rPr>
              <w:t>3</w:t>
            </w:r>
            <w:r w:rsidRPr="00396525">
              <w:rPr>
                <w:rFonts w:ascii="Times New Roman CYR" w:eastAsiaTheme="minorEastAsia" w:hAnsi="Times New Roman CYR" w:cs="Times New Roman CYR"/>
              </w:rPr>
              <w:t>. Количество учреждений, обновивших библиотечные фонды (единиц)</w:t>
            </w:r>
            <w:r w:rsidR="00892608" w:rsidRPr="00396525">
              <w:rPr>
                <w:rFonts w:ascii="Times New Roman CYR" w:eastAsiaTheme="minorEastAsia" w:hAnsi="Times New Roman CYR" w:cs="Times New Roman CYR"/>
              </w:rPr>
              <w:t>;</w:t>
            </w:r>
          </w:p>
          <w:p w:rsidR="00892608" w:rsidRPr="00396525" w:rsidRDefault="00892608" w:rsidP="00396525">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1</w:t>
            </w:r>
            <w:r w:rsidR="00396525" w:rsidRPr="00396525">
              <w:rPr>
                <w:rFonts w:ascii="Times New Roman CYR" w:eastAsiaTheme="minorEastAsia" w:hAnsi="Times New Roman CYR" w:cs="Times New Roman CYR"/>
              </w:rPr>
              <w:t>4</w:t>
            </w:r>
            <w:r w:rsidRPr="00396525">
              <w:rPr>
                <w:rFonts w:ascii="Times New Roman CYR" w:eastAsiaTheme="minorEastAsia" w:hAnsi="Times New Roman CYR" w:cs="Times New Roman CYR"/>
              </w:rPr>
              <w:t>. Количество учреждений, в зданиях которых проведены к</w:t>
            </w:r>
            <w:r w:rsidRPr="00396525">
              <w:rPr>
                <w:rFonts w:ascii="Times New Roman CYR" w:eastAsiaTheme="minorEastAsia" w:hAnsi="Times New Roman CYR" w:cs="Times New Roman CYR"/>
              </w:rPr>
              <w:t>а</w:t>
            </w:r>
            <w:r w:rsidRPr="00396525">
              <w:rPr>
                <w:rFonts w:ascii="Times New Roman CYR" w:eastAsiaTheme="minorEastAsia" w:hAnsi="Times New Roman CYR" w:cs="Times New Roman CYR"/>
              </w:rPr>
              <w:t>питальные ремонты(единиц).</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9B4127">
              <w:rPr>
                <w:rFonts w:ascii="Times New Roman CYR" w:eastAsiaTheme="minorEastAsia" w:hAnsi="Times New Roman CYR" w:cs="Times New Roman CYR"/>
              </w:rPr>
              <w:t>Показатели муниципал</w:t>
            </w:r>
            <w:r w:rsidRPr="009B4127">
              <w:rPr>
                <w:rFonts w:ascii="Times New Roman CYR" w:eastAsiaTheme="minorEastAsia" w:hAnsi="Times New Roman CYR" w:cs="Times New Roman CYR"/>
              </w:rPr>
              <w:t>ь</w:t>
            </w:r>
            <w:r w:rsidRPr="009B4127">
              <w:rPr>
                <w:rFonts w:ascii="Times New Roman CYR" w:eastAsiaTheme="minorEastAsia" w:hAnsi="Times New Roman CYR" w:cs="Times New Roman CYR"/>
              </w:rPr>
              <w:t>ного проекта</w:t>
            </w:r>
          </w:p>
        </w:tc>
        <w:tc>
          <w:tcPr>
            <w:tcW w:w="6804" w:type="dxa"/>
            <w:tcBorders>
              <w:top w:val="single" w:sz="4" w:space="0" w:color="auto"/>
              <w:left w:val="single" w:sz="4" w:space="0" w:color="auto"/>
              <w:bottom w:val="single" w:sz="4" w:space="0" w:color="auto"/>
            </w:tcBorders>
          </w:tcPr>
          <w:p w:rsidR="001C42D8" w:rsidRPr="00396525" w:rsidRDefault="00396525" w:rsidP="00561019">
            <w:pPr>
              <w:widowControl w:val="0"/>
              <w:autoSpaceDE w:val="0"/>
              <w:autoSpaceDN w:val="0"/>
              <w:adjustRightInd w:val="0"/>
              <w:rPr>
                <w:rFonts w:ascii="Times New Roman CYR" w:eastAsiaTheme="minorEastAsia" w:hAnsi="Times New Roman CYR" w:cs="Times New Roman CYR"/>
              </w:rPr>
            </w:pPr>
            <w:r w:rsidRPr="00396525">
              <w:rPr>
                <w:rFonts w:ascii="Times New Roman CYR" w:eastAsiaTheme="minorEastAsia" w:hAnsi="Times New Roman CYR" w:cs="Times New Roman CYR"/>
              </w:rPr>
              <w:t>Количество учреждений, укрепивших материально-техническую базу (единиц);</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Этапы и сроки реализ</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ции муниципальной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граммы</w:t>
            </w:r>
          </w:p>
        </w:tc>
        <w:tc>
          <w:tcPr>
            <w:tcW w:w="6804" w:type="dxa"/>
            <w:tcBorders>
              <w:top w:val="single" w:sz="4" w:space="0" w:color="auto"/>
              <w:left w:val="single" w:sz="4" w:space="0" w:color="auto"/>
              <w:bottom w:val="single" w:sz="4" w:space="0" w:color="auto"/>
            </w:tcBorders>
            <w:vAlign w:val="center"/>
          </w:tcPr>
          <w:p w:rsidR="001C42D8" w:rsidRPr="001C42D8" w:rsidRDefault="001C42D8" w:rsidP="008155C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20</w:t>
            </w:r>
            <w:r w:rsidR="00922B85">
              <w:rPr>
                <w:rFonts w:ascii="Times New Roman CYR" w:eastAsiaTheme="minorEastAsia" w:hAnsi="Times New Roman CYR" w:cs="Times New Roman CYR"/>
              </w:rPr>
              <w:t>23</w:t>
            </w:r>
            <w:r w:rsidRPr="001C42D8">
              <w:rPr>
                <w:rFonts w:ascii="Times New Roman CYR" w:eastAsiaTheme="minorEastAsia" w:hAnsi="Times New Roman CYR" w:cs="Times New Roman CYR"/>
              </w:rPr>
              <w:t>-202</w:t>
            </w:r>
            <w:r w:rsidR="00922B85">
              <w:rPr>
                <w:rFonts w:ascii="Times New Roman CYR" w:eastAsiaTheme="minorEastAsia" w:hAnsi="Times New Roman CYR" w:cs="Times New Roman CYR"/>
              </w:rPr>
              <w:t>5</w:t>
            </w:r>
            <w:r w:rsidRPr="001C42D8">
              <w:rPr>
                <w:rFonts w:ascii="Times New Roman CYR" w:eastAsiaTheme="minorEastAsia" w:hAnsi="Times New Roman CYR" w:cs="Times New Roman CYR"/>
              </w:rPr>
              <w:t xml:space="preserve"> годы</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bookmarkStart w:id="0" w:name="sub_1043"/>
            <w:r w:rsidRPr="001C42D8">
              <w:rPr>
                <w:rFonts w:ascii="Times New Roman CYR" w:eastAsiaTheme="minorEastAsia" w:hAnsi="Times New Roman CYR" w:cs="Times New Roman CYR"/>
              </w:rPr>
              <w:t>Объемы финансовых р</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сурсов муниципальной программы</w:t>
            </w:r>
            <w:bookmarkEnd w:id="0"/>
          </w:p>
        </w:tc>
        <w:tc>
          <w:tcPr>
            <w:tcW w:w="680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Затраты, необходимые для проведения мероприятий в рамках муниципальной программы:</w:t>
            </w:r>
          </w:p>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Всего по муниципальной программе </w:t>
            </w:r>
            <w:r w:rsidR="00922B85">
              <w:rPr>
                <w:rFonts w:ascii="Times New Roman CYR" w:eastAsiaTheme="minorEastAsia" w:hAnsi="Times New Roman CYR" w:cs="Times New Roman CYR"/>
              </w:rPr>
              <w:t>–</w:t>
            </w:r>
            <w:r w:rsidR="008C142A">
              <w:rPr>
                <w:rFonts w:ascii="Times New Roman CYR" w:eastAsiaTheme="minorEastAsia" w:hAnsi="Times New Roman CYR" w:cs="Times New Roman CYR"/>
              </w:rPr>
              <w:t>934 363,1</w:t>
            </w:r>
            <w:r w:rsidRPr="001C42D8">
              <w:rPr>
                <w:rFonts w:ascii="Times New Roman CYR" w:eastAsiaTheme="minorEastAsia" w:hAnsi="Times New Roman CYR" w:cs="Times New Roman CYR"/>
              </w:rPr>
              <w:t xml:space="preserve"> тыс. рублей.</w:t>
            </w:r>
          </w:p>
          <w:p w:rsidR="00E27A68" w:rsidRPr="00690ED2" w:rsidRDefault="00E27A68" w:rsidP="008155C8">
            <w:pPr>
              <w:pStyle w:val="ab"/>
              <w:ind w:left="0" w:firstLine="709"/>
              <w:rPr>
                <w:sz w:val="24"/>
                <w:szCs w:val="24"/>
              </w:rPr>
            </w:pPr>
            <w:r w:rsidRPr="00690ED2">
              <w:rPr>
                <w:b/>
                <w:sz w:val="24"/>
                <w:szCs w:val="24"/>
              </w:rPr>
              <w:t>2023 г.</w:t>
            </w:r>
            <w:r w:rsidRPr="00690ED2">
              <w:rPr>
                <w:sz w:val="24"/>
                <w:szCs w:val="24"/>
              </w:rPr>
              <w:t xml:space="preserve"> – 303 505,1  тыс.руб., в том числе</w:t>
            </w:r>
            <w:r w:rsidR="00396525">
              <w:rPr>
                <w:sz w:val="24"/>
                <w:szCs w:val="24"/>
              </w:rPr>
              <w:t>:</w:t>
            </w:r>
          </w:p>
          <w:p w:rsidR="00E27A68" w:rsidRPr="00690ED2" w:rsidRDefault="00396525" w:rsidP="008155C8">
            <w:pPr>
              <w:pStyle w:val="ab"/>
              <w:ind w:left="0" w:firstLine="709"/>
              <w:rPr>
                <w:sz w:val="24"/>
                <w:szCs w:val="24"/>
              </w:rPr>
            </w:pPr>
            <w:r>
              <w:rPr>
                <w:sz w:val="24"/>
                <w:szCs w:val="24"/>
              </w:rPr>
              <w:t xml:space="preserve">- </w:t>
            </w:r>
            <w:r w:rsidR="00E27A68" w:rsidRPr="00690ED2">
              <w:rPr>
                <w:sz w:val="24"/>
                <w:szCs w:val="24"/>
              </w:rPr>
              <w:t xml:space="preserve">295 </w:t>
            </w:r>
            <w:r>
              <w:rPr>
                <w:sz w:val="24"/>
                <w:szCs w:val="24"/>
              </w:rPr>
              <w:t>624,3 тыс. руб. (местный бюджет),</w:t>
            </w:r>
          </w:p>
          <w:p w:rsidR="00E27A68" w:rsidRPr="00690ED2" w:rsidRDefault="00396525" w:rsidP="008155C8">
            <w:pPr>
              <w:pStyle w:val="ab"/>
              <w:ind w:left="0" w:firstLine="709"/>
              <w:rPr>
                <w:sz w:val="24"/>
                <w:szCs w:val="24"/>
              </w:rPr>
            </w:pPr>
            <w:r>
              <w:rPr>
                <w:sz w:val="24"/>
                <w:szCs w:val="24"/>
              </w:rPr>
              <w:t xml:space="preserve">- </w:t>
            </w:r>
            <w:r w:rsidR="00E27A68" w:rsidRPr="00690ED2">
              <w:rPr>
                <w:sz w:val="24"/>
                <w:szCs w:val="24"/>
              </w:rPr>
              <w:t>4 416,5 тыс. руб. (областной бюджет),</w:t>
            </w:r>
          </w:p>
          <w:p w:rsidR="00E27A68" w:rsidRPr="00690ED2" w:rsidRDefault="00396525" w:rsidP="008155C8">
            <w:pPr>
              <w:pStyle w:val="ab"/>
              <w:ind w:left="0" w:firstLine="709"/>
              <w:rPr>
                <w:sz w:val="24"/>
                <w:szCs w:val="24"/>
              </w:rPr>
            </w:pPr>
            <w:r>
              <w:rPr>
                <w:sz w:val="24"/>
                <w:szCs w:val="24"/>
              </w:rPr>
              <w:t xml:space="preserve">- </w:t>
            </w:r>
            <w:r w:rsidR="00E27A68" w:rsidRPr="00690ED2">
              <w:rPr>
                <w:sz w:val="24"/>
                <w:szCs w:val="24"/>
              </w:rPr>
              <w:t>3 464,3 тыс.руб. (федеральный бюджет);</w:t>
            </w:r>
          </w:p>
          <w:p w:rsidR="00E27A68" w:rsidRPr="00690ED2" w:rsidRDefault="00E27A68" w:rsidP="008155C8">
            <w:pPr>
              <w:pStyle w:val="ab"/>
              <w:ind w:left="0" w:firstLine="709"/>
              <w:rPr>
                <w:sz w:val="24"/>
                <w:szCs w:val="24"/>
              </w:rPr>
            </w:pPr>
            <w:r w:rsidRPr="00690ED2">
              <w:rPr>
                <w:b/>
                <w:sz w:val="24"/>
                <w:szCs w:val="24"/>
              </w:rPr>
              <w:t>2024 г.</w:t>
            </w:r>
            <w:r w:rsidRPr="00690ED2">
              <w:rPr>
                <w:sz w:val="24"/>
                <w:szCs w:val="24"/>
              </w:rPr>
              <w:t xml:space="preserve"> – 315 429,0  тыс.руб., в том числе</w:t>
            </w:r>
            <w:r w:rsidR="00396525">
              <w:rPr>
                <w:sz w:val="24"/>
                <w:szCs w:val="24"/>
              </w:rPr>
              <w:t>:</w:t>
            </w:r>
          </w:p>
          <w:p w:rsidR="00E27A68" w:rsidRPr="00690ED2" w:rsidRDefault="00396525" w:rsidP="008155C8">
            <w:pPr>
              <w:pStyle w:val="ab"/>
              <w:ind w:left="0" w:firstLine="709"/>
              <w:rPr>
                <w:sz w:val="24"/>
                <w:szCs w:val="24"/>
              </w:rPr>
            </w:pPr>
            <w:r>
              <w:rPr>
                <w:sz w:val="24"/>
                <w:szCs w:val="24"/>
              </w:rPr>
              <w:t xml:space="preserve">- </w:t>
            </w:r>
            <w:r w:rsidR="00E27A68" w:rsidRPr="00690ED2">
              <w:rPr>
                <w:sz w:val="24"/>
                <w:szCs w:val="24"/>
              </w:rPr>
              <w:t>296 816,7 тыс.</w:t>
            </w:r>
            <w:r>
              <w:rPr>
                <w:sz w:val="24"/>
                <w:szCs w:val="24"/>
              </w:rPr>
              <w:t xml:space="preserve"> р</w:t>
            </w:r>
            <w:r w:rsidR="00E27A68" w:rsidRPr="00690ED2">
              <w:rPr>
                <w:sz w:val="24"/>
                <w:szCs w:val="24"/>
              </w:rPr>
              <w:t xml:space="preserve">уб. (местный бюджет), </w:t>
            </w:r>
          </w:p>
          <w:p w:rsidR="00E27A68" w:rsidRPr="00690ED2" w:rsidRDefault="00396525" w:rsidP="008155C8">
            <w:pPr>
              <w:pStyle w:val="ab"/>
              <w:ind w:left="0" w:firstLine="709"/>
              <w:rPr>
                <w:sz w:val="24"/>
                <w:szCs w:val="24"/>
              </w:rPr>
            </w:pPr>
            <w:r>
              <w:rPr>
                <w:sz w:val="24"/>
                <w:szCs w:val="24"/>
              </w:rPr>
              <w:t xml:space="preserve">- </w:t>
            </w:r>
            <w:r w:rsidR="00E27A68" w:rsidRPr="00690ED2">
              <w:rPr>
                <w:sz w:val="24"/>
                <w:szCs w:val="24"/>
              </w:rPr>
              <w:t>17 908,1 тыс. руб. (областной бюджет),</w:t>
            </w:r>
          </w:p>
          <w:p w:rsidR="00E27A68" w:rsidRDefault="00396525" w:rsidP="008155C8">
            <w:pPr>
              <w:widowControl w:val="0"/>
              <w:autoSpaceDE w:val="0"/>
              <w:autoSpaceDN w:val="0"/>
              <w:adjustRightInd w:val="0"/>
              <w:ind w:firstLine="709"/>
            </w:pPr>
            <w:r>
              <w:t xml:space="preserve">- </w:t>
            </w:r>
            <w:r w:rsidR="00E27A68" w:rsidRPr="00690ED2">
              <w:t>704,2 тыс.руб. (федеральный бюджет).</w:t>
            </w:r>
          </w:p>
          <w:p w:rsidR="008C142A" w:rsidRPr="00690ED2" w:rsidRDefault="008C142A" w:rsidP="008C142A">
            <w:pPr>
              <w:pStyle w:val="ab"/>
              <w:ind w:left="0" w:firstLine="709"/>
              <w:rPr>
                <w:sz w:val="24"/>
                <w:szCs w:val="24"/>
              </w:rPr>
            </w:pPr>
            <w:r w:rsidRPr="00690ED2">
              <w:rPr>
                <w:b/>
                <w:sz w:val="24"/>
                <w:szCs w:val="24"/>
              </w:rPr>
              <w:t>202</w:t>
            </w:r>
            <w:r>
              <w:rPr>
                <w:b/>
                <w:sz w:val="24"/>
                <w:szCs w:val="24"/>
              </w:rPr>
              <w:t>5</w:t>
            </w:r>
            <w:r w:rsidRPr="00690ED2">
              <w:rPr>
                <w:b/>
                <w:sz w:val="24"/>
                <w:szCs w:val="24"/>
              </w:rPr>
              <w:t xml:space="preserve"> г.</w:t>
            </w:r>
            <w:r w:rsidRPr="00690ED2">
              <w:rPr>
                <w:sz w:val="24"/>
                <w:szCs w:val="24"/>
              </w:rPr>
              <w:t xml:space="preserve"> – 315 429,0  тыс.руб., в том числе</w:t>
            </w:r>
            <w:r>
              <w:rPr>
                <w:sz w:val="24"/>
                <w:szCs w:val="24"/>
              </w:rPr>
              <w:t>:</w:t>
            </w:r>
          </w:p>
          <w:p w:rsidR="008C142A" w:rsidRPr="00690ED2" w:rsidRDefault="008C142A" w:rsidP="008C142A">
            <w:pPr>
              <w:pStyle w:val="ab"/>
              <w:ind w:left="0" w:firstLine="709"/>
              <w:rPr>
                <w:sz w:val="24"/>
                <w:szCs w:val="24"/>
              </w:rPr>
            </w:pPr>
            <w:r>
              <w:rPr>
                <w:sz w:val="24"/>
                <w:szCs w:val="24"/>
              </w:rPr>
              <w:t xml:space="preserve">- </w:t>
            </w:r>
            <w:r w:rsidRPr="00690ED2">
              <w:rPr>
                <w:sz w:val="24"/>
                <w:szCs w:val="24"/>
              </w:rPr>
              <w:t>296 816,7 тыс.</w:t>
            </w:r>
            <w:r>
              <w:rPr>
                <w:sz w:val="24"/>
                <w:szCs w:val="24"/>
              </w:rPr>
              <w:t xml:space="preserve"> р</w:t>
            </w:r>
            <w:r w:rsidRPr="00690ED2">
              <w:rPr>
                <w:sz w:val="24"/>
                <w:szCs w:val="24"/>
              </w:rPr>
              <w:t xml:space="preserve">уб. (местный бюджет), </w:t>
            </w:r>
          </w:p>
          <w:p w:rsidR="008C142A" w:rsidRPr="00690ED2" w:rsidRDefault="008C142A" w:rsidP="008C142A">
            <w:pPr>
              <w:pStyle w:val="ab"/>
              <w:ind w:left="0" w:firstLine="709"/>
              <w:rPr>
                <w:sz w:val="24"/>
                <w:szCs w:val="24"/>
              </w:rPr>
            </w:pPr>
            <w:r>
              <w:rPr>
                <w:sz w:val="24"/>
                <w:szCs w:val="24"/>
              </w:rPr>
              <w:t xml:space="preserve">- </w:t>
            </w:r>
            <w:r w:rsidRPr="00690ED2">
              <w:rPr>
                <w:sz w:val="24"/>
                <w:szCs w:val="24"/>
              </w:rPr>
              <w:t>17 908,1 тыс. руб. (областной бюджет),</w:t>
            </w:r>
          </w:p>
          <w:p w:rsidR="001C42D8" w:rsidRPr="001C42D8" w:rsidRDefault="008C142A" w:rsidP="008C142A">
            <w:pPr>
              <w:widowControl w:val="0"/>
              <w:autoSpaceDE w:val="0"/>
              <w:autoSpaceDN w:val="0"/>
              <w:adjustRightInd w:val="0"/>
              <w:ind w:firstLine="709"/>
              <w:rPr>
                <w:rFonts w:ascii="Times New Roman CYR" w:eastAsiaTheme="minorEastAsia" w:hAnsi="Times New Roman CYR" w:cs="Times New Roman CYR"/>
              </w:rPr>
            </w:pPr>
            <w:r>
              <w:t xml:space="preserve">- </w:t>
            </w:r>
            <w:r w:rsidRPr="00690ED2">
              <w:t>704,2 тыс.руб. (федеральный бюджет).</w:t>
            </w:r>
          </w:p>
        </w:tc>
      </w:tr>
      <w:tr w:rsidR="001C42D8" w:rsidRPr="001C42D8" w:rsidTr="008155C8">
        <w:tc>
          <w:tcPr>
            <w:tcW w:w="2835"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rPr>
                <w:rFonts w:ascii="Times New Roman CYR" w:eastAsiaTheme="minorEastAsia" w:hAnsi="Times New Roman CYR" w:cs="Times New Roman CYR"/>
              </w:rPr>
            </w:pPr>
            <w:bookmarkStart w:id="1" w:name="sub_1045"/>
            <w:r w:rsidRPr="001C42D8">
              <w:rPr>
                <w:rFonts w:ascii="Times New Roman CYR" w:eastAsiaTheme="minorEastAsia" w:hAnsi="Times New Roman CYR" w:cs="Times New Roman CYR"/>
              </w:rPr>
              <w:t>Ожидаемые результаты реализации муниципал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ной программы</w:t>
            </w:r>
            <w:bookmarkEnd w:id="1"/>
          </w:p>
        </w:tc>
        <w:tc>
          <w:tcPr>
            <w:tcW w:w="6804" w:type="dxa"/>
            <w:tcBorders>
              <w:top w:val="single" w:sz="4" w:space="0" w:color="auto"/>
              <w:left w:val="single" w:sz="4" w:space="0" w:color="auto"/>
              <w:bottom w:val="single" w:sz="4" w:space="0" w:color="auto"/>
            </w:tcBorders>
          </w:tcPr>
          <w:p w:rsidR="001C42D8" w:rsidRPr="001C42D8"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C42D8">
              <w:rPr>
                <w:rFonts w:ascii="Times New Roman CYR" w:eastAsiaTheme="minorEastAsia" w:hAnsi="Times New Roman CYR" w:cs="Times New Roman CYR"/>
              </w:rPr>
              <w:t>Реализация муниципальной программы будет способс</w:t>
            </w:r>
            <w:r w:rsidRPr="001C42D8">
              <w:rPr>
                <w:rFonts w:ascii="Times New Roman CYR" w:eastAsiaTheme="minorEastAsia" w:hAnsi="Times New Roman CYR" w:cs="Times New Roman CYR"/>
              </w:rPr>
              <w:t>т</w:t>
            </w:r>
            <w:r w:rsidRPr="001C42D8">
              <w:rPr>
                <w:rFonts w:ascii="Times New Roman CYR" w:eastAsiaTheme="minorEastAsia" w:hAnsi="Times New Roman CYR" w:cs="Times New Roman CYR"/>
              </w:rPr>
              <w:t>вовать повышению уровня нравственно-эстетического и духо</w:t>
            </w:r>
            <w:r w:rsidRPr="001C42D8">
              <w:rPr>
                <w:rFonts w:ascii="Times New Roman CYR" w:eastAsiaTheme="minorEastAsia" w:hAnsi="Times New Roman CYR" w:cs="Times New Roman CYR"/>
              </w:rPr>
              <w:t>в</w:t>
            </w:r>
            <w:r w:rsidRPr="001C42D8">
              <w:rPr>
                <w:rFonts w:ascii="Times New Roman CYR" w:eastAsiaTheme="minorEastAsia" w:hAnsi="Times New Roman CYR" w:cs="Times New Roman CYR"/>
              </w:rPr>
              <w:t>ного развития населения Златоустовского городского округа, сохранению преемственности и обеспечению условий долг</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срочного развития культурных традиций, расширению спектра информационно-образовательных, культурно-просветительских, интеллектуально-досуговых услуг, предо</w:t>
            </w:r>
            <w:r w:rsidRPr="001C42D8">
              <w:rPr>
                <w:rFonts w:ascii="Times New Roman CYR" w:eastAsiaTheme="minorEastAsia" w:hAnsi="Times New Roman CYR" w:cs="Times New Roman CYR"/>
              </w:rPr>
              <w:t>с</w:t>
            </w:r>
            <w:r w:rsidRPr="001C42D8">
              <w:rPr>
                <w:rFonts w:ascii="Times New Roman CYR" w:eastAsiaTheme="minorEastAsia" w:hAnsi="Times New Roman CYR" w:cs="Times New Roman CYR"/>
              </w:rPr>
              <w:lastRenderedPageBreak/>
              <w:t>тавляемых населению, повышению их качества, комфортности предоставления, повышению уровня соответствия запросам пользователей.</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Реализация программных мероприятий позволит до</w:t>
            </w:r>
            <w:r w:rsidRPr="001B130F">
              <w:rPr>
                <w:rFonts w:ascii="Times New Roman CYR" w:eastAsiaTheme="minorEastAsia" w:hAnsi="Times New Roman CYR" w:cs="Times New Roman CYR"/>
              </w:rPr>
              <w:t>с</w:t>
            </w:r>
            <w:r w:rsidRPr="001B130F">
              <w:rPr>
                <w:rFonts w:ascii="Times New Roman CYR" w:eastAsiaTheme="minorEastAsia" w:hAnsi="Times New Roman CYR" w:cs="Times New Roman CYR"/>
              </w:rPr>
              <w:t>тичь:</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 xml:space="preserve">1) увеличения количества посещений муниципальных библиотек до </w:t>
            </w:r>
            <w:r w:rsidR="00892608">
              <w:rPr>
                <w:rFonts w:ascii="Times New Roman CYR" w:eastAsiaTheme="minorEastAsia" w:hAnsi="Times New Roman CYR" w:cs="Times New Roman CYR"/>
              </w:rPr>
              <w:t>534,0</w:t>
            </w:r>
            <w:r w:rsidRPr="001B130F">
              <w:rPr>
                <w:rFonts w:ascii="Times New Roman CYR" w:eastAsiaTheme="minorEastAsia" w:hAnsi="Times New Roman CYR" w:cs="Times New Roman CYR"/>
              </w:rPr>
              <w:t xml:space="preserve"> тыс. человек;</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2) увеличения количества экземпляров библиотечного фонда с учётом комплектования до 748451 единиц;</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3) увеличение количества учащихся детских музыкал</w:t>
            </w:r>
            <w:r w:rsidRPr="001B130F">
              <w:rPr>
                <w:rFonts w:ascii="Times New Roman CYR" w:eastAsiaTheme="minorEastAsia" w:hAnsi="Times New Roman CYR" w:cs="Times New Roman CYR"/>
              </w:rPr>
              <w:t>ь</w:t>
            </w:r>
            <w:r w:rsidRPr="001B130F">
              <w:rPr>
                <w:rFonts w:ascii="Times New Roman CYR" w:eastAsiaTheme="minorEastAsia" w:hAnsi="Times New Roman CYR" w:cs="Times New Roman CYR"/>
              </w:rPr>
              <w:t>ных школ и школ искусств города до 2269 человек;</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4) увеличение охвата населения услугами учреждений культуры до 83,2%;</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 xml:space="preserve">5) увеличения количества участников </w:t>
            </w:r>
            <w:r w:rsidR="00FE768B" w:rsidRPr="001B130F">
              <w:rPr>
                <w:rFonts w:ascii="Times New Roman CYR" w:eastAsiaTheme="minorEastAsia" w:hAnsi="Times New Roman CYR" w:cs="Times New Roman CYR"/>
              </w:rPr>
              <w:t>клубных форм</w:t>
            </w:r>
            <w:r w:rsidR="00FE768B" w:rsidRPr="001B130F">
              <w:rPr>
                <w:rFonts w:ascii="Times New Roman CYR" w:eastAsiaTheme="minorEastAsia" w:hAnsi="Times New Roman CYR" w:cs="Times New Roman CYR"/>
              </w:rPr>
              <w:t>и</w:t>
            </w:r>
            <w:r w:rsidR="00FE768B" w:rsidRPr="001B130F">
              <w:rPr>
                <w:rFonts w:ascii="Times New Roman CYR" w:eastAsiaTheme="minorEastAsia" w:hAnsi="Times New Roman CYR" w:cs="Times New Roman CYR"/>
              </w:rPr>
              <w:t>рований</w:t>
            </w:r>
            <w:r w:rsidRPr="001B130F">
              <w:rPr>
                <w:rFonts w:ascii="Times New Roman CYR" w:eastAsiaTheme="minorEastAsia" w:hAnsi="Times New Roman CYR" w:cs="Times New Roman CYR"/>
              </w:rPr>
              <w:t xml:space="preserve"> до 2774 человек;</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6) увеличения количества посетителей культурно-досуговых мероприятий, организованных органами местного самоуправления до 118 тыс. человек;</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7) увеличения количества посетителей музея до 78 тыс. человек;</w:t>
            </w:r>
          </w:p>
          <w:p w:rsidR="001C42D8" w:rsidRPr="00646869" w:rsidRDefault="001C42D8" w:rsidP="008155C8">
            <w:pPr>
              <w:widowControl w:val="0"/>
              <w:autoSpaceDE w:val="0"/>
              <w:autoSpaceDN w:val="0"/>
              <w:adjustRightInd w:val="0"/>
              <w:ind w:firstLine="709"/>
              <w:rPr>
                <w:rFonts w:ascii="Times New Roman CYR" w:eastAsiaTheme="minorEastAsia" w:hAnsi="Times New Roman CYR" w:cs="Times New Roman CYR"/>
                <w:color w:val="FF0000"/>
              </w:rPr>
            </w:pPr>
            <w:r w:rsidRPr="001B130F">
              <w:rPr>
                <w:rFonts w:ascii="Times New Roman CYR" w:eastAsiaTheme="minorEastAsia" w:hAnsi="Times New Roman CYR" w:cs="Times New Roman CYR"/>
              </w:rPr>
              <w:t>8) увеличения количества участников творческих ко</w:t>
            </w:r>
            <w:r w:rsidRPr="001B130F">
              <w:rPr>
                <w:rFonts w:ascii="Times New Roman CYR" w:eastAsiaTheme="minorEastAsia" w:hAnsi="Times New Roman CYR" w:cs="Times New Roman CYR"/>
              </w:rPr>
              <w:t>л</w:t>
            </w:r>
            <w:r w:rsidRPr="001B130F">
              <w:rPr>
                <w:rFonts w:ascii="Times New Roman CYR" w:eastAsiaTheme="minorEastAsia" w:hAnsi="Times New Roman CYR" w:cs="Times New Roman CYR"/>
              </w:rPr>
              <w:t>лективов, молодежных объединений, принявших участие в о</w:t>
            </w:r>
            <w:r w:rsidRPr="001B130F">
              <w:rPr>
                <w:rFonts w:ascii="Times New Roman CYR" w:eastAsiaTheme="minorEastAsia" w:hAnsi="Times New Roman CYR" w:cs="Times New Roman CYR"/>
              </w:rPr>
              <w:t>б</w:t>
            </w:r>
            <w:r w:rsidRPr="001B130F">
              <w:rPr>
                <w:rFonts w:ascii="Times New Roman CYR" w:eastAsiaTheme="minorEastAsia" w:hAnsi="Times New Roman CYR" w:cs="Times New Roman CYR"/>
              </w:rPr>
              <w:t>ластных, всероссийских, международных мероприятиях до 150 человек;</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9) увеличения количества архивных документов, подл</w:t>
            </w:r>
            <w:r w:rsidRPr="001B130F">
              <w:rPr>
                <w:rFonts w:ascii="Times New Roman CYR" w:eastAsiaTheme="minorEastAsia" w:hAnsi="Times New Roman CYR" w:cs="Times New Roman CYR"/>
              </w:rPr>
              <w:t>е</w:t>
            </w:r>
            <w:r w:rsidRPr="001B130F">
              <w:rPr>
                <w:rFonts w:ascii="Times New Roman CYR" w:eastAsiaTheme="minorEastAsia" w:hAnsi="Times New Roman CYR" w:cs="Times New Roman CYR"/>
              </w:rPr>
              <w:t xml:space="preserve">жащих учёту, хранению, комплектованию и использованию до </w:t>
            </w:r>
            <w:r w:rsidR="00892608">
              <w:rPr>
                <w:rFonts w:ascii="Times New Roman CYR" w:eastAsiaTheme="minorEastAsia" w:hAnsi="Times New Roman CYR" w:cs="Times New Roman CYR"/>
              </w:rPr>
              <w:t>428589</w:t>
            </w:r>
            <w:r w:rsidRPr="001B130F">
              <w:rPr>
                <w:rFonts w:ascii="Times New Roman CYR" w:eastAsiaTheme="minorEastAsia" w:hAnsi="Times New Roman CYR" w:cs="Times New Roman CYR"/>
              </w:rPr>
              <w:t xml:space="preserve"> единиц;</w:t>
            </w:r>
          </w:p>
          <w:p w:rsidR="001C42D8" w:rsidRPr="001B130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1</w:t>
            </w:r>
            <w:r w:rsidR="00CF380B">
              <w:rPr>
                <w:rFonts w:ascii="Times New Roman CYR" w:eastAsiaTheme="minorEastAsia" w:hAnsi="Times New Roman CYR" w:cs="Times New Roman CYR"/>
              </w:rPr>
              <w:t>0</w:t>
            </w:r>
            <w:r w:rsidRPr="001B130F">
              <w:rPr>
                <w:rFonts w:ascii="Times New Roman CYR" w:eastAsiaTheme="minorEastAsia" w:hAnsi="Times New Roman CYR" w:cs="Times New Roman CYR"/>
              </w:rPr>
              <w:t>) увеличение количества учреждений, укрепивших м</w:t>
            </w:r>
            <w:r w:rsidRPr="001B130F">
              <w:rPr>
                <w:rFonts w:ascii="Times New Roman CYR" w:eastAsiaTheme="minorEastAsia" w:hAnsi="Times New Roman CYR" w:cs="Times New Roman CYR"/>
              </w:rPr>
              <w:t>а</w:t>
            </w:r>
            <w:r w:rsidRPr="001B130F">
              <w:rPr>
                <w:rFonts w:ascii="Times New Roman CYR" w:eastAsiaTheme="minorEastAsia" w:hAnsi="Times New Roman CYR" w:cs="Times New Roman CYR"/>
              </w:rPr>
              <w:t xml:space="preserve">териально - техническую базу до </w:t>
            </w:r>
            <w:r w:rsidR="00DB3240" w:rsidRPr="00DB3240">
              <w:rPr>
                <w:rFonts w:ascii="Times New Roman CYR" w:eastAsiaTheme="minorEastAsia" w:hAnsi="Times New Roman CYR" w:cs="Times New Roman CYR"/>
              </w:rPr>
              <w:t>3</w:t>
            </w:r>
            <w:r w:rsidRPr="001B130F">
              <w:rPr>
                <w:rFonts w:ascii="Times New Roman CYR" w:eastAsiaTheme="minorEastAsia" w:hAnsi="Times New Roman CYR" w:cs="Times New Roman CYR"/>
              </w:rPr>
              <w:t>единиц;</w:t>
            </w:r>
          </w:p>
          <w:p w:rsidR="001C42D8" w:rsidRPr="00674EFF" w:rsidRDefault="001C42D8" w:rsidP="008155C8">
            <w:pPr>
              <w:widowControl w:val="0"/>
              <w:autoSpaceDE w:val="0"/>
              <w:autoSpaceDN w:val="0"/>
              <w:adjustRightInd w:val="0"/>
              <w:ind w:firstLine="709"/>
              <w:rPr>
                <w:rFonts w:ascii="Times New Roman CYR" w:eastAsiaTheme="minorEastAsia" w:hAnsi="Times New Roman CYR" w:cs="Times New Roman CYR"/>
              </w:rPr>
            </w:pPr>
            <w:r w:rsidRPr="00592D50">
              <w:rPr>
                <w:rFonts w:ascii="Times New Roman CYR" w:eastAsiaTheme="minorEastAsia" w:hAnsi="Times New Roman CYR" w:cs="Times New Roman CYR"/>
              </w:rPr>
              <w:t>1</w:t>
            </w:r>
            <w:r w:rsidR="008155C8">
              <w:rPr>
                <w:rFonts w:ascii="Times New Roman CYR" w:eastAsiaTheme="minorEastAsia" w:hAnsi="Times New Roman CYR" w:cs="Times New Roman CYR"/>
              </w:rPr>
              <w:t>1</w:t>
            </w:r>
            <w:r w:rsidRPr="00592D50">
              <w:rPr>
                <w:rFonts w:ascii="Times New Roman CYR" w:eastAsiaTheme="minorEastAsia" w:hAnsi="Times New Roman CYR" w:cs="Times New Roman CYR"/>
              </w:rPr>
              <w:t>) увеличения количества учреждений, в зданиях кот</w:t>
            </w:r>
            <w:r w:rsidRPr="00592D50">
              <w:rPr>
                <w:rFonts w:ascii="Times New Roman CYR" w:eastAsiaTheme="minorEastAsia" w:hAnsi="Times New Roman CYR" w:cs="Times New Roman CYR"/>
              </w:rPr>
              <w:t>о</w:t>
            </w:r>
            <w:r w:rsidRPr="00592D50">
              <w:rPr>
                <w:rFonts w:ascii="Times New Roman CYR" w:eastAsiaTheme="minorEastAsia" w:hAnsi="Times New Roman CYR" w:cs="Times New Roman CYR"/>
              </w:rPr>
              <w:t xml:space="preserve">рых проведены капитальные ремонты </w:t>
            </w:r>
            <w:r w:rsidRPr="00674EFF">
              <w:rPr>
                <w:rFonts w:ascii="Times New Roman CYR" w:eastAsiaTheme="minorEastAsia" w:hAnsi="Times New Roman CYR" w:cs="Times New Roman CYR"/>
              </w:rPr>
              <w:t xml:space="preserve">до </w:t>
            </w:r>
            <w:r w:rsidR="00592D50" w:rsidRPr="00674EFF">
              <w:rPr>
                <w:rFonts w:ascii="Times New Roman CYR" w:eastAsiaTheme="minorEastAsia" w:hAnsi="Times New Roman CYR" w:cs="Times New Roman CYR"/>
              </w:rPr>
              <w:t>1</w:t>
            </w:r>
            <w:r w:rsidRPr="00674EFF">
              <w:rPr>
                <w:rFonts w:ascii="Times New Roman CYR" w:eastAsiaTheme="minorEastAsia" w:hAnsi="Times New Roman CYR" w:cs="Times New Roman CYR"/>
              </w:rPr>
              <w:t>единиц;</w:t>
            </w:r>
          </w:p>
          <w:p w:rsidR="001C42D8" w:rsidRPr="00674EFF" w:rsidRDefault="00592D50" w:rsidP="008155C8">
            <w:pPr>
              <w:widowControl w:val="0"/>
              <w:autoSpaceDE w:val="0"/>
              <w:autoSpaceDN w:val="0"/>
              <w:adjustRightInd w:val="0"/>
              <w:ind w:firstLine="709"/>
              <w:rPr>
                <w:rFonts w:ascii="Times New Roman CYR" w:eastAsiaTheme="minorEastAsia" w:hAnsi="Times New Roman CYR" w:cs="Times New Roman CYR"/>
              </w:rPr>
            </w:pPr>
            <w:r w:rsidRPr="00674EFF">
              <w:rPr>
                <w:rFonts w:ascii="Times New Roman CYR" w:eastAsiaTheme="minorEastAsia" w:hAnsi="Times New Roman CYR" w:cs="Times New Roman CYR"/>
              </w:rPr>
              <w:t>1</w:t>
            </w:r>
            <w:r w:rsidR="008155C8" w:rsidRPr="00674EFF">
              <w:rPr>
                <w:rFonts w:ascii="Times New Roman CYR" w:eastAsiaTheme="minorEastAsia" w:hAnsi="Times New Roman CYR" w:cs="Times New Roman CYR"/>
              </w:rPr>
              <w:t>2</w:t>
            </w:r>
            <w:r w:rsidR="001C42D8" w:rsidRPr="00674EFF">
              <w:rPr>
                <w:rFonts w:ascii="Times New Roman CYR" w:eastAsiaTheme="minorEastAsia" w:hAnsi="Times New Roman CYR" w:cs="Times New Roman CYR"/>
              </w:rPr>
              <w:t>) увеличение количества мероприятий, в рамках стр</w:t>
            </w:r>
            <w:r w:rsidR="001C42D8" w:rsidRPr="00674EFF">
              <w:rPr>
                <w:rFonts w:ascii="Times New Roman CYR" w:eastAsiaTheme="minorEastAsia" w:hAnsi="Times New Roman CYR" w:cs="Times New Roman CYR"/>
              </w:rPr>
              <w:t>а</w:t>
            </w:r>
            <w:r w:rsidR="001C42D8" w:rsidRPr="00674EFF">
              <w:rPr>
                <w:rFonts w:ascii="Times New Roman CYR" w:eastAsiaTheme="minorEastAsia" w:hAnsi="Times New Roman CYR" w:cs="Times New Roman CYR"/>
              </w:rPr>
              <w:t>тегии национальной политики до 15 единиц;</w:t>
            </w:r>
          </w:p>
          <w:p w:rsidR="001C42D8" w:rsidRPr="00674EFF" w:rsidRDefault="00592D50" w:rsidP="008155C8">
            <w:pPr>
              <w:widowControl w:val="0"/>
              <w:autoSpaceDE w:val="0"/>
              <w:autoSpaceDN w:val="0"/>
              <w:adjustRightInd w:val="0"/>
              <w:ind w:firstLine="709"/>
              <w:rPr>
                <w:rFonts w:ascii="Times New Roman CYR" w:eastAsiaTheme="minorEastAsia" w:hAnsi="Times New Roman CYR" w:cs="Times New Roman CYR"/>
              </w:rPr>
            </w:pPr>
            <w:r w:rsidRPr="00674EFF">
              <w:rPr>
                <w:rFonts w:ascii="Times New Roman CYR" w:eastAsiaTheme="minorEastAsia" w:hAnsi="Times New Roman CYR" w:cs="Times New Roman CYR"/>
              </w:rPr>
              <w:t>1</w:t>
            </w:r>
            <w:r w:rsidR="008155C8" w:rsidRPr="00674EFF">
              <w:rPr>
                <w:rFonts w:ascii="Times New Roman CYR" w:eastAsiaTheme="minorEastAsia" w:hAnsi="Times New Roman CYR" w:cs="Times New Roman CYR"/>
              </w:rPr>
              <w:t>3</w:t>
            </w:r>
            <w:r w:rsidR="001C42D8" w:rsidRPr="00674EFF">
              <w:rPr>
                <w:rFonts w:ascii="Times New Roman CYR" w:eastAsiaTheme="minorEastAsia" w:hAnsi="Times New Roman CYR" w:cs="Times New Roman CYR"/>
              </w:rPr>
              <w:t>) увеличение количества модельных библиотек, обн</w:t>
            </w:r>
            <w:r w:rsidR="001C42D8" w:rsidRPr="00674EFF">
              <w:rPr>
                <w:rFonts w:ascii="Times New Roman CYR" w:eastAsiaTheme="minorEastAsia" w:hAnsi="Times New Roman CYR" w:cs="Times New Roman CYR"/>
              </w:rPr>
              <w:t>о</w:t>
            </w:r>
            <w:r w:rsidR="001C42D8" w:rsidRPr="00674EFF">
              <w:rPr>
                <w:rFonts w:ascii="Times New Roman CYR" w:eastAsiaTheme="minorEastAsia" w:hAnsi="Times New Roman CYR" w:cs="Times New Roman CYR"/>
              </w:rPr>
              <w:t>вивших библиотечные фонды до 3 единиц;</w:t>
            </w:r>
          </w:p>
          <w:p w:rsidR="000D4B1F" w:rsidRPr="001C42D8" w:rsidRDefault="003C3E93" w:rsidP="008155C8">
            <w:pPr>
              <w:widowControl w:val="0"/>
              <w:autoSpaceDE w:val="0"/>
              <w:autoSpaceDN w:val="0"/>
              <w:adjustRightInd w:val="0"/>
              <w:ind w:firstLine="709"/>
              <w:rPr>
                <w:rFonts w:ascii="Times New Roman CYR" w:eastAsiaTheme="minorEastAsia" w:hAnsi="Times New Roman CYR" w:cs="Times New Roman CYR"/>
              </w:rPr>
            </w:pPr>
            <w:r w:rsidRPr="00674EFF">
              <w:rPr>
                <w:rFonts w:ascii="Times New Roman CYR" w:eastAsiaTheme="minorEastAsia" w:hAnsi="Times New Roman CYR" w:cs="Times New Roman CYR"/>
              </w:rPr>
              <w:t>1</w:t>
            </w:r>
            <w:r w:rsidR="008155C8" w:rsidRPr="00674EFF">
              <w:rPr>
                <w:rFonts w:ascii="Times New Roman CYR" w:eastAsiaTheme="minorEastAsia" w:hAnsi="Times New Roman CYR" w:cs="Times New Roman CYR"/>
              </w:rPr>
              <w:t>4</w:t>
            </w:r>
            <w:r w:rsidR="001C42D8" w:rsidRPr="00674EFF">
              <w:rPr>
                <w:rFonts w:ascii="Times New Roman CYR" w:eastAsiaTheme="minorEastAsia" w:hAnsi="Times New Roman CYR" w:cs="Times New Roman CYR"/>
              </w:rPr>
              <w:t>) увеличение количества учреждений, обновивших библиотечные фонды до 1 единицы</w:t>
            </w:r>
            <w:r w:rsidR="00584E47" w:rsidRPr="00674EFF">
              <w:rPr>
                <w:rFonts w:ascii="Times New Roman CYR" w:eastAsiaTheme="minorEastAsia" w:hAnsi="Times New Roman CYR" w:cs="Times New Roman CYR"/>
              </w:rPr>
              <w:t>.</w:t>
            </w:r>
          </w:p>
        </w:tc>
      </w:tr>
    </w:tbl>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14"/>
      <w:r w:rsidRPr="001C42D8">
        <w:rPr>
          <w:rFonts w:ascii="Times New Roman CYR" w:eastAsiaTheme="minorEastAsia" w:hAnsi="Times New Roman CYR" w:cs="Times New Roman CYR"/>
          <w:b/>
          <w:bCs/>
          <w:color w:val="26282F"/>
        </w:rPr>
        <w:t>Раздел I. Характеристика текущего состояния сферы культуры Златоустовского г</w:t>
      </w:r>
      <w:r w:rsidRPr="001C42D8">
        <w:rPr>
          <w:rFonts w:ascii="Times New Roman CYR" w:eastAsiaTheme="minorEastAsia" w:hAnsi="Times New Roman CYR" w:cs="Times New Roman CYR"/>
          <w:b/>
          <w:bCs/>
          <w:color w:val="26282F"/>
        </w:rPr>
        <w:t>о</w:t>
      </w:r>
      <w:r w:rsidRPr="001C42D8">
        <w:rPr>
          <w:rFonts w:ascii="Times New Roman CYR" w:eastAsiaTheme="minorEastAsia" w:hAnsi="Times New Roman CYR" w:cs="Times New Roman CYR"/>
          <w:b/>
          <w:bCs/>
          <w:color w:val="26282F"/>
        </w:rPr>
        <w:t>родского округа, основные показатели и анализ социальных, финансово-экономических и прочих рисков реализации муниципальной программы</w:t>
      </w:r>
    </w:p>
    <w:bookmarkEnd w:id="2"/>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8155C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3" w:name="sub_1013"/>
      <w:r w:rsidRPr="001C42D8">
        <w:rPr>
          <w:rFonts w:ascii="Times New Roman CYR" w:eastAsiaTheme="minorEastAsia" w:hAnsi="Times New Roman CYR" w:cs="Times New Roman CYR"/>
        </w:rPr>
        <w:t xml:space="preserve">1. </w:t>
      </w:r>
      <w:hyperlink r:id="rId8" w:history="1">
        <w:r w:rsidRPr="001C42D8">
          <w:rPr>
            <w:rFonts w:ascii="Times New Roman CYR" w:eastAsiaTheme="minorEastAsia" w:hAnsi="Times New Roman CYR" w:cs="Times New Roman CYR"/>
            <w:color w:val="106BBE"/>
          </w:rPr>
          <w:t>Статья 44</w:t>
        </w:r>
      </w:hyperlink>
      <w:r w:rsidRPr="001C42D8">
        <w:rPr>
          <w:rFonts w:ascii="Times New Roman CYR" w:eastAsiaTheme="minorEastAsia" w:hAnsi="Times New Roman CYR" w:cs="Times New Roman CYR"/>
        </w:rPr>
        <w:t xml:space="preserve"> Конституции Российской Федерации определила, что каждый человек, находящийся на территории России, имеет право на участие в культурной жизни и пол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 xml:space="preserve">зование учреждениями культуры, а также на доступ к культурным ценностям.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Право граждан на качественное удовлетворение культурно-информационных п</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требностей должно подкрепляться соответствующим финансовым обеспечением, поэтому разработка и реализация муниципальной программы финансирования культуры и иску</w:t>
      </w:r>
      <w:r w:rsidRPr="001C42D8">
        <w:rPr>
          <w:rFonts w:ascii="Times New Roman CYR" w:eastAsiaTheme="minorEastAsia" w:hAnsi="Times New Roman CYR" w:cs="Times New Roman CYR"/>
        </w:rPr>
        <w:t>с</w:t>
      </w:r>
      <w:r w:rsidRPr="001C42D8">
        <w:rPr>
          <w:rFonts w:ascii="Times New Roman CYR" w:eastAsiaTheme="minorEastAsia" w:hAnsi="Times New Roman CYR" w:cs="Times New Roman CYR"/>
        </w:rPr>
        <w:t xml:space="preserve">ства имеет чрезвычайно </w:t>
      </w:r>
      <w:proofErr w:type="gramStart"/>
      <w:r w:rsidRPr="001C42D8">
        <w:rPr>
          <w:rFonts w:ascii="Times New Roman CYR" w:eastAsiaTheme="minorEastAsia" w:hAnsi="Times New Roman CYR" w:cs="Times New Roman CYR"/>
        </w:rPr>
        <w:t>важное значение</w:t>
      </w:r>
      <w:proofErr w:type="gramEnd"/>
      <w:r w:rsidRPr="001C42D8">
        <w:rPr>
          <w:rFonts w:ascii="Times New Roman CYR" w:eastAsiaTheme="minorEastAsia" w:hAnsi="Times New Roman CYR" w:cs="Times New Roman CYR"/>
        </w:rPr>
        <w:t xml:space="preserve"> в муниципальном образовании - Златоустовский городской округ.</w:t>
      </w:r>
    </w:p>
    <w:bookmarkEnd w:id="3"/>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В сфере культуры в последние годы происходят важные изменения в ожиданиях и требованиях потребителей к качеству и разнообразию услуг и продуктов сферы культуры: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1) при выборе досуговых занятий растут предпочтения, направленные на повыш</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 xml:space="preserve">ние </w:t>
      </w:r>
      <w:r w:rsidR="00E60448">
        <w:rPr>
          <w:rFonts w:ascii="Times New Roman CYR" w:eastAsiaTheme="minorEastAsia" w:hAnsi="Times New Roman CYR" w:cs="Times New Roman CYR"/>
        </w:rPr>
        <w:t>«</w:t>
      </w:r>
      <w:r w:rsidRPr="001C42D8">
        <w:rPr>
          <w:rFonts w:ascii="Times New Roman CYR" w:eastAsiaTheme="minorEastAsia" w:hAnsi="Times New Roman CYR" w:cs="Times New Roman CYR"/>
        </w:rPr>
        <w:t>личной конкурентоспособности</w:t>
      </w:r>
      <w:r w:rsidR="00E60448">
        <w:rPr>
          <w:rFonts w:ascii="Times New Roman CYR" w:eastAsiaTheme="minorEastAsia" w:hAnsi="Times New Roman CYR" w:cs="Times New Roman CYR"/>
        </w:rPr>
        <w:t>»</w:t>
      </w:r>
      <w:r w:rsidRPr="001C42D8">
        <w:rPr>
          <w:rFonts w:ascii="Times New Roman CYR" w:eastAsiaTheme="minorEastAsia" w:hAnsi="Times New Roman CYR" w:cs="Times New Roman CYR"/>
        </w:rPr>
        <w:t>, укрепление здоровья, создание привлекательного внешнего облика, развитие коммуникативных качеств, общего культурного уровня;</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2) в связи с информатизацией жизнедеятельности человека, индивидуализацией </w:t>
      </w:r>
      <w:r w:rsidRPr="001C42D8">
        <w:rPr>
          <w:rFonts w:ascii="Times New Roman CYR" w:eastAsiaTheme="minorEastAsia" w:hAnsi="Times New Roman CYR" w:cs="Times New Roman CYR"/>
        </w:rPr>
        <w:lastRenderedPageBreak/>
        <w:t>жизни растет востребованность интерактивных услуг;</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3) в связи с ускорением ритма жизни людей, уменьшением доли свободного врем</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ни, увеличением психофизической нагрузки детей и взрослых и необходимостью снятия стресса усиливаются ожидания рекреационной направленности услуг.</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Получателями библиотечных услуг являются все возрастные категории населения. Сохраняется тенденция ежегодного увеличения охвата населения библиотечным обсл</w:t>
      </w:r>
      <w:r w:rsidRPr="001C42D8">
        <w:rPr>
          <w:rFonts w:ascii="Times New Roman CYR" w:eastAsiaTheme="minorEastAsia" w:hAnsi="Times New Roman CYR" w:cs="Times New Roman CYR"/>
        </w:rPr>
        <w:t>у</w:t>
      </w:r>
      <w:r w:rsidRPr="001C42D8">
        <w:rPr>
          <w:rFonts w:ascii="Times New Roman CYR" w:eastAsiaTheme="minorEastAsia" w:hAnsi="Times New Roman CYR" w:cs="Times New Roman CYR"/>
        </w:rPr>
        <w:t>живанием, в среднем на 0,7 процентов</w:t>
      </w:r>
      <w:r w:rsidR="008155C8">
        <w:rPr>
          <w:rFonts w:ascii="Times New Roman CYR" w:eastAsiaTheme="minorEastAsia" w:hAnsi="Times New Roman CYR" w:cs="Times New Roman CYR"/>
        </w:rPr>
        <w:t>.</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Учреждения муниципальной библиотечной сети на территории округа размещены равномерно, однако в основном библиотеки расположены в центральной части города, что затрудняет посещение библиотек жителями, проживающими в отдаленных районах гор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да.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Данная проблема частично решается за счет использования внестационарных форм библиотечного обслуживания, которое не может предоставлять населению полный объем библиотечных услуг. Для достижения полного охвата населения округа библиотечным обслуживанием необходимо обеспечение равномерного доступа жителей к информацио</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ным услугам.</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Приоритетной задачей развития муниципальных общедоступных библиотек явл</w:t>
      </w:r>
      <w:r w:rsidRPr="001C42D8">
        <w:rPr>
          <w:rFonts w:ascii="Times New Roman CYR" w:eastAsiaTheme="minorEastAsia" w:hAnsi="Times New Roman CYR" w:cs="Times New Roman CYR"/>
        </w:rPr>
        <w:t>я</w:t>
      </w:r>
      <w:r w:rsidRPr="001C42D8">
        <w:rPr>
          <w:rFonts w:ascii="Times New Roman CYR" w:eastAsiaTheme="minorEastAsia" w:hAnsi="Times New Roman CYR" w:cs="Times New Roman CYR"/>
        </w:rPr>
        <w:t>ется совершенствование ресурсной базы, прежде всего в части автоматизации и информ</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 xml:space="preserve">тизации библиотечных процессов.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Библиотечная система округа обладает рядом преимуществ: обеспечивает беспла</w:t>
      </w:r>
      <w:r w:rsidRPr="001C42D8">
        <w:rPr>
          <w:rFonts w:ascii="Times New Roman CYR" w:eastAsiaTheme="minorEastAsia" w:hAnsi="Times New Roman CYR" w:cs="Times New Roman CYR"/>
        </w:rPr>
        <w:t>т</w:t>
      </w:r>
      <w:r w:rsidRPr="001C42D8">
        <w:rPr>
          <w:rFonts w:ascii="Times New Roman CYR" w:eastAsiaTheme="minorEastAsia" w:hAnsi="Times New Roman CYR" w:cs="Times New Roman CYR"/>
        </w:rPr>
        <w:t>ный, свободный доступ к библиотечным фондам и справочно-поисковому аппарату; ор</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ентирована в обслуживании на все социальные группы; предлагает разнообразный спектр услуг; гарантирует высокий уровень проводимых культурно-досуговых мероприятий; укомплектована квалифицированными кадрами.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Систему дополнительного образования детей в сфере культуры и искусства на те</w:t>
      </w:r>
      <w:r w:rsidRPr="001C42D8">
        <w:rPr>
          <w:rFonts w:ascii="Times New Roman CYR" w:eastAsiaTheme="minorEastAsia" w:hAnsi="Times New Roman CYR" w:cs="Times New Roman CYR"/>
        </w:rPr>
        <w:t>р</w:t>
      </w:r>
      <w:r w:rsidRPr="001C42D8">
        <w:rPr>
          <w:rFonts w:ascii="Times New Roman CYR" w:eastAsiaTheme="minorEastAsia" w:hAnsi="Times New Roman CYR" w:cs="Times New Roman CYR"/>
        </w:rPr>
        <w:t>ритории округа представляют 6 муниципальных учреждений. По направлениям деятел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ности - это достаточно развитая целостная система, которая включает в себя 3 школы и</w:t>
      </w:r>
      <w:r w:rsidRPr="001C42D8">
        <w:rPr>
          <w:rFonts w:ascii="Times New Roman CYR" w:eastAsiaTheme="minorEastAsia" w:hAnsi="Times New Roman CYR" w:cs="Times New Roman CYR"/>
        </w:rPr>
        <w:t>с</w:t>
      </w:r>
      <w:r w:rsidRPr="001C42D8">
        <w:rPr>
          <w:rFonts w:ascii="Times New Roman CYR" w:eastAsiaTheme="minorEastAsia" w:hAnsi="Times New Roman CYR" w:cs="Times New Roman CYR"/>
        </w:rPr>
        <w:t xml:space="preserve">кусств, 3 музыкальных школы, где ведется обучение по 12 направлениям искусства. Не менее 10 процентов выпускников школ поступают в средние и </w:t>
      </w:r>
      <w:r w:rsidR="00636ABD">
        <w:rPr>
          <w:rFonts w:ascii="Times New Roman CYR" w:eastAsiaTheme="minorEastAsia" w:hAnsi="Times New Roman CYR" w:cs="Times New Roman CYR"/>
        </w:rPr>
        <w:t xml:space="preserve">в </w:t>
      </w:r>
      <w:r w:rsidRPr="001C42D8">
        <w:rPr>
          <w:rFonts w:ascii="Times New Roman CYR" w:eastAsiaTheme="minorEastAsia" w:hAnsi="Times New Roman CYR" w:cs="Times New Roman CYR"/>
        </w:rPr>
        <w:t>высшие профессионал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ные учебные заведения культуры и искусства. Для дальнейшего сохранения существу</w:t>
      </w:r>
      <w:r w:rsidRPr="001C42D8">
        <w:rPr>
          <w:rFonts w:ascii="Times New Roman CYR" w:eastAsiaTheme="minorEastAsia" w:hAnsi="Times New Roman CYR" w:cs="Times New Roman CYR"/>
        </w:rPr>
        <w:t>ю</w:t>
      </w:r>
      <w:r w:rsidRPr="001C42D8">
        <w:rPr>
          <w:rFonts w:ascii="Times New Roman CYR" w:eastAsiaTheme="minorEastAsia" w:hAnsi="Times New Roman CYR" w:cs="Times New Roman CYR"/>
        </w:rPr>
        <w:t xml:space="preserve">щего уровня требуется </w:t>
      </w:r>
      <w:r w:rsidR="00047148">
        <w:rPr>
          <w:rFonts w:ascii="Times New Roman CYR" w:eastAsiaTheme="minorEastAsia" w:hAnsi="Times New Roman CYR" w:cs="Times New Roman CYR"/>
        </w:rPr>
        <w:t>расширение контингента получающего дополнительное предпр</w:t>
      </w:r>
      <w:r w:rsidR="00047148">
        <w:rPr>
          <w:rFonts w:ascii="Times New Roman CYR" w:eastAsiaTheme="minorEastAsia" w:hAnsi="Times New Roman CYR" w:cs="Times New Roman CYR"/>
        </w:rPr>
        <w:t>о</w:t>
      </w:r>
      <w:r w:rsidR="00047148">
        <w:rPr>
          <w:rFonts w:ascii="Times New Roman CYR" w:eastAsiaTheme="minorEastAsia" w:hAnsi="Times New Roman CYR" w:cs="Times New Roman CYR"/>
        </w:rPr>
        <w:t>фессиональное образование</w:t>
      </w:r>
      <w:r w:rsidRPr="001C42D8">
        <w:rPr>
          <w:rFonts w:ascii="Times New Roman CYR" w:eastAsiaTheme="minorEastAsia" w:hAnsi="Times New Roman CYR" w:cs="Times New Roman CYR"/>
        </w:rPr>
        <w:t>.</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Одной из проблем по-прежнему остается приобретение оборудования и музыкал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ных инструментов: 35 процентов инструментария и специального оборудования, изнош</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 xml:space="preserve">ны и морально устарели.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Немаловажной проблемой является проведение капитального ремонта помещений школ. В связи с этим необходимо увеличение бюджетного финансирования.</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Организация досуга населения связана с организацией массового отдыха и созд</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нием условий для развития местного традиционного народного художественного творч</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ства. При формировании муниципального задания особое внимание уделяется провед</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нию интерактивных культурно-досуговых мероприятий для всех возрастных категорий, а также организации семейного досуга, досуга старшего поколения, сохранению и развитию народных промыслов и ремесел.</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731CD7">
        <w:rPr>
          <w:rFonts w:ascii="Times New Roman CYR" w:eastAsiaTheme="minorEastAsia" w:hAnsi="Times New Roman CYR" w:cs="Times New Roman CYR"/>
        </w:rPr>
        <w:t xml:space="preserve">Систему учреждений культуры досугового типа округа составляют </w:t>
      </w:r>
      <w:r w:rsidR="00E34D02">
        <w:rPr>
          <w:rFonts w:ascii="Times New Roman CYR" w:eastAsiaTheme="minorEastAsia" w:hAnsi="Times New Roman CYR" w:cs="Times New Roman CYR"/>
        </w:rPr>
        <w:t>7</w:t>
      </w:r>
      <w:r w:rsidRPr="00731CD7">
        <w:rPr>
          <w:rFonts w:ascii="Times New Roman CYR" w:eastAsiaTheme="minorEastAsia" w:hAnsi="Times New Roman CYR" w:cs="Times New Roman CYR"/>
        </w:rPr>
        <w:t xml:space="preserve"> учреждени</w:t>
      </w:r>
      <w:r w:rsidR="00903A27">
        <w:rPr>
          <w:rFonts w:ascii="Times New Roman CYR" w:eastAsiaTheme="minorEastAsia" w:hAnsi="Times New Roman CYR" w:cs="Times New Roman CYR"/>
        </w:rPr>
        <w:t>й</w:t>
      </w:r>
      <w:r w:rsidRPr="00731CD7">
        <w:rPr>
          <w:rFonts w:ascii="Times New Roman CYR" w:eastAsiaTheme="minorEastAsia" w:hAnsi="Times New Roman CYR" w:cs="Times New Roman CYR"/>
        </w:rPr>
        <w:t xml:space="preserve"> и 3 структурных подразделени</w:t>
      </w:r>
      <w:r w:rsidR="00903A27">
        <w:rPr>
          <w:rFonts w:ascii="Times New Roman CYR" w:eastAsiaTheme="minorEastAsia" w:hAnsi="Times New Roman CYR" w:cs="Times New Roman CYR"/>
        </w:rPr>
        <w:t>й</w:t>
      </w:r>
      <w:r w:rsidRPr="00731CD7">
        <w:rPr>
          <w:rFonts w:ascii="Times New Roman CYR" w:eastAsiaTheme="minorEastAsia" w:hAnsi="Times New Roman CYR" w:cs="Times New Roman CYR"/>
        </w:rPr>
        <w:t xml:space="preserve">, расположенные, в разных частях города. </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E34D02">
        <w:rPr>
          <w:rFonts w:ascii="Times New Roman CYR" w:eastAsiaTheme="minorEastAsia" w:hAnsi="Times New Roman CYR" w:cs="Times New Roman CYR"/>
        </w:rPr>
        <w:t>В учреждениях культуры досугового типа функционируют клубные формирования (коллективы любительского художественного творчества, любительские объединения и клубы по интересам), в которых занимаются более 2 тысяч участников в возрасте от 3-х до 80-ти лет. Любительские формирования охватывают все жанры и направления искусс</w:t>
      </w:r>
      <w:r w:rsidRPr="00E34D02">
        <w:rPr>
          <w:rFonts w:ascii="Times New Roman CYR" w:eastAsiaTheme="minorEastAsia" w:hAnsi="Times New Roman CYR" w:cs="Times New Roman CYR"/>
        </w:rPr>
        <w:t>т</w:t>
      </w:r>
      <w:r w:rsidRPr="00E34D02">
        <w:rPr>
          <w:rFonts w:ascii="Times New Roman CYR" w:eastAsiaTheme="minorEastAsia" w:hAnsi="Times New Roman CYR" w:cs="Times New Roman CYR"/>
        </w:rPr>
        <w:t>ва, являясь основным средством для развития местного традиционного народного худ</w:t>
      </w:r>
      <w:r w:rsidRPr="00E34D02">
        <w:rPr>
          <w:rFonts w:ascii="Times New Roman CYR" w:eastAsiaTheme="minorEastAsia" w:hAnsi="Times New Roman CYR" w:cs="Times New Roman CYR"/>
        </w:rPr>
        <w:t>о</w:t>
      </w:r>
      <w:r w:rsidRPr="00E34D02">
        <w:rPr>
          <w:rFonts w:ascii="Times New Roman CYR" w:eastAsiaTheme="minorEastAsia" w:hAnsi="Times New Roman CYR" w:cs="Times New Roman CYR"/>
        </w:rPr>
        <w:t xml:space="preserve">жественного творчества.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E34D02">
        <w:rPr>
          <w:rFonts w:ascii="Times New Roman CYR" w:eastAsiaTheme="minorEastAsia" w:hAnsi="Times New Roman CYR" w:cs="Times New Roman CYR"/>
        </w:rPr>
        <w:t>Основными задачами Муниципального казённого учрежден</w:t>
      </w:r>
      <w:r w:rsidRPr="001C42D8">
        <w:rPr>
          <w:rFonts w:ascii="Times New Roman CYR" w:eastAsiaTheme="minorEastAsia" w:hAnsi="Times New Roman CYR" w:cs="Times New Roman CYR"/>
        </w:rPr>
        <w:t>ия Управление культ</w:t>
      </w:r>
      <w:r w:rsidRPr="001C42D8">
        <w:rPr>
          <w:rFonts w:ascii="Times New Roman CYR" w:eastAsiaTheme="minorEastAsia" w:hAnsi="Times New Roman CYR" w:cs="Times New Roman CYR"/>
        </w:rPr>
        <w:t>у</w:t>
      </w:r>
      <w:r w:rsidRPr="001C42D8">
        <w:rPr>
          <w:rFonts w:ascii="Times New Roman CYR" w:eastAsiaTheme="minorEastAsia" w:hAnsi="Times New Roman CYR" w:cs="Times New Roman CYR"/>
        </w:rPr>
        <w:t>ры</w:t>
      </w:r>
      <w:r w:rsidR="00383CD2">
        <w:rPr>
          <w:rFonts w:ascii="Times New Roman CYR" w:eastAsiaTheme="minorEastAsia" w:hAnsi="Times New Roman CYR" w:cs="Times New Roman CYR"/>
        </w:rPr>
        <w:t xml:space="preserve"> Златоустовского городского округа</w:t>
      </w:r>
      <w:r w:rsidRPr="001C42D8">
        <w:rPr>
          <w:rFonts w:ascii="Times New Roman CYR" w:eastAsiaTheme="minorEastAsia" w:hAnsi="Times New Roman CYR" w:cs="Times New Roman CYR"/>
        </w:rPr>
        <w:t xml:space="preserve"> (далее - Управление культуры) при организации массового отдыха остаются более активное участие населения, использование новых форм и современных технологий организации массовых мероприятий, с применением новейших технических средств.</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lastRenderedPageBreak/>
        <w:t xml:space="preserve">Златоустовский городской округ является одним из исторических центров Урала.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Угрозами для сохранения самобытного исторического облика города являются следующие обстоятельства: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1) постоянное физическое разрушение памятников истории и культуры, особенно жилых домов исторической части города;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2) наличие транспортной перегрузки на основных улицах, которая пагубно влияет на сохранность памятников архитектуры;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3) отсутствие проведения комплекса ремонтно-реставрационных работ.</w:t>
      </w:r>
    </w:p>
    <w:p w:rsidR="001C42D8" w:rsidRPr="00790CE6" w:rsidRDefault="00C32B83" w:rsidP="001C42D8">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Д</w:t>
      </w:r>
      <w:r w:rsidR="001C42D8" w:rsidRPr="00790CE6">
        <w:rPr>
          <w:rFonts w:ascii="Times New Roman CYR" w:eastAsiaTheme="minorEastAsia" w:hAnsi="Times New Roman CYR" w:cs="Times New Roman CYR"/>
        </w:rPr>
        <w:t xml:space="preserve">емонстрацией историко-культурного </w:t>
      </w:r>
      <w:r>
        <w:rPr>
          <w:rFonts w:ascii="Times New Roman CYR" w:eastAsiaTheme="minorEastAsia" w:hAnsi="Times New Roman CYR" w:cs="Times New Roman CYR"/>
        </w:rPr>
        <w:t>потенциала</w:t>
      </w:r>
      <w:r w:rsidR="001C42D8" w:rsidRPr="00790CE6">
        <w:rPr>
          <w:rFonts w:ascii="Times New Roman CYR" w:eastAsiaTheme="minorEastAsia" w:hAnsi="Times New Roman CYR" w:cs="Times New Roman CYR"/>
        </w:rPr>
        <w:t xml:space="preserve"> занимается Златоустовский г</w:t>
      </w:r>
      <w:r w:rsidR="001C42D8" w:rsidRPr="00790CE6">
        <w:rPr>
          <w:rFonts w:ascii="Times New Roman CYR" w:eastAsiaTheme="minorEastAsia" w:hAnsi="Times New Roman CYR" w:cs="Times New Roman CYR"/>
        </w:rPr>
        <w:t>о</w:t>
      </w:r>
      <w:r w:rsidR="001C42D8" w:rsidRPr="00790CE6">
        <w:rPr>
          <w:rFonts w:ascii="Times New Roman CYR" w:eastAsiaTheme="minorEastAsia" w:hAnsi="Times New Roman CYR" w:cs="Times New Roman CYR"/>
        </w:rPr>
        <w:t>родской краеведческий музей. Пропускная способность данного учреждения составляет ориентировочно 77 тысяч посетителей в год. Количество посетителей можно увеличить до 100 - 110 тысяч посещений в год, при увеличении выставочных площадей музея не менее чем на 150 процентов Существующие выставочные площади позволяют демонстрировать не более 25 процентов музейного фонда.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4" w:name="sub_1015"/>
      <w:r w:rsidRPr="001C42D8">
        <w:rPr>
          <w:rFonts w:ascii="Times New Roman CYR" w:eastAsiaTheme="minorEastAsia" w:hAnsi="Times New Roman CYR" w:cs="Times New Roman CYR"/>
        </w:rPr>
        <w:t xml:space="preserve">2. Сеть учреждений культуры </w:t>
      </w:r>
      <w:proofErr w:type="gramStart"/>
      <w:r w:rsidRPr="001C42D8">
        <w:rPr>
          <w:rFonts w:ascii="Times New Roman CYR" w:eastAsiaTheme="minorEastAsia" w:hAnsi="Times New Roman CYR" w:cs="Times New Roman CYR"/>
        </w:rPr>
        <w:t>испытывают серьезные проблемы</w:t>
      </w:r>
      <w:proofErr w:type="gramEnd"/>
      <w:r w:rsidRPr="001C42D8">
        <w:rPr>
          <w:rFonts w:ascii="Times New Roman CYR" w:eastAsiaTheme="minorEastAsia" w:hAnsi="Times New Roman CYR" w:cs="Times New Roman CYR"/>
        </w:rPr>
        <w:t>, которые в бл</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жайшем будущем могут привести к ее сокращению. Учреждениям требуется модерниз</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ция материально-технической базы и капитальный ремонт, которые замедлили свои те</w:t>
      </w:r>
      <w:r w:rsidRPr="001C42D8">
        <w:rPr>
          <w:rFonts w:ascii="Times New Roman CYR" w:eastAsiaTheme="minorEastAsia" w:hAnsi="Times New Roman CYR" w:cs="Times New Roman CYR"/>
        </w:rPr>
        <w:t>м</w:t>
      </w:r>
      <w:r w:rsidRPr="001C42D8">
        <w:rPr>
          <w:rFonts w:ascii="Times New Roman CYR" w:eastAsiaTheme="minorEastAsia" w:hAnsi="Times New Roman CYR" w:cs="Times New Roman CYR"/>
        </w:rPr>
        <w:t>пы из-за недостатка финансирования. На библиотеках сказывается отсутствие совреме</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ного компьютерного оборудования и качественного комплектования, большинство би</w:t>
      </w:r>
      <w:r w:rsidRPr="001C42D8">
        <w:rPr>
          <w:rFonts w:ascii="Times New Roman CYR" w:eastAsiaTheme="minorEastAsia" w:hAnsi="Times New Roman CYR" w:cs="Times New Roman CYR"/>
        </w:rPr>
        <w:t>б</w:t>
      </w:r>
      <w:r w:rsidRPr="001C42D8">
        <w:rPr>
          <w:rFonts w:ascii="Times New Roman CYR" w:eastAsiaTheme="minorEastAsia" w:hAnsi="Times New Roman CYR" w:cs="Times New Roman CYR"/>
        </w:rPr>
        <w:t>лиотечных учреждений не имеет возможности вести электронный каталог.</w:t>
      </w:r>
    </w:p>
    <w:bookmarkEnd w:id="4"/>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Серьезной проблемой остается старение кадров. В связи с низкой заработной пл</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той и отсутствием жилья молодым и талантливым специалистам приходится уезжать в другие регионы в поисках заработка, а выпускники, продолжившие обучение в высших учебных заведениях, не спешат искать работу по специальности в округе. По этой же пр</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чине учреждения культуры не имеют возможности привлечь для работы высококвалиф</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 xml:space="preserve">цированных специалистов, которая приводит к </w:t>
      </w:r>
      <w:proofErr w:type="spellStart"/>
      <w:r w:rsidRPr="001C42D8">
        <w:rPr>
          <w:rFonts w:ascii="Times New Roman CYR" w:eastAsiaTheme="minorEastAsia" w:hAnsi="Times New Roman CYR" w:cs="Times New Roman CYR"/>
        </w:rPr>
        <w:t>неукомплектованности</w:t>
      </w:r>
      <w:proofErr w:type="spellEnd"/>
      <w:r w:rsidRPr="001C42D8">
        <w:rPr>
          <w:rFonts w:ascii="Times New Roman CYR" w:eastAsiaTheme="minorEastAsia" w:hAnsi="Times New Roman CYR" w:cs="Times New Roman CYR"/>
        </w:rPr>
        <w:t xml:space="preserve"> кадрами. Крайне актуальным для отрасли стал Указ Президента Российской Феде</w:t>
      </w:r>
      <w:r w:rsidR="00731CD7">
        <w:rPr>
          <w:rFonts w:ascii="Times New Roman CYR" w:eastAsiaTheme="minorEastAsia" w:hAnsi="Times New Roman CYR" w:cs="Times New Roman CYR"/>
        </w:rPr>
        <w:t xml:space="preserve">рации от 07.05.2012 года </w:t>
      </w:r>
      <w:r w:rsidR="00E60448">
        <w:rPr>
          <w:rFonts w:ascii="Times New Roman CYR" w:eastAsiaTheme="minorEastAsia" w:hAnsi="Times New Roman CYR" w:cs="Times New Roman CYR"/>
        </w:rPr>
        <w:t>№</w:t>
      </w:r>
      <w:r w:rsidR="00731CD7">
        <w:rPr>
          <w:rFonts w:ascii="Times New Roman CYR" w:eastAsiaTheme="minorEastAsia" w:hAnsi="Times New Roman CYR" w:cs="Times New Roman CYR"/>
        </w:rPr>
        <w:t> 597 «</w:t>
      </w:r>
      <w:r w:rsidRPr="001C42D8">
        <w:rPr>
          <w:rFonts w:ascii="Times New Roman CYR" w:eastAsiaTheme="minorEastAsia" w:hAnsi="Times New Roman CYR" w:cs="Times New Roman CYR"/>
        </w:rPr>
        <w:t>О мероприятиях по реализации государственной социальной политики</w:t>
      </w:r>
      <w:r w:rsidR="00731CD7">
        <w:rPr>
          <w:rFonts w:ascii="Times New Roman CYR" w:eastAsiaTheme="minorEastAsia" w:hAnsi="Times New Roman CYR" w:cs="Times New Roman CYR"/>
        </w:rPr>
        <w:t>»</w:t>
      </w:r>
      <w:r w:rsidRPr="001C42D8">
        <w:rPr>
          <w:rFonts w:ascii="Times New Roman CYR" w:eastAsiaTheme="minorEastAsia" w:hAnsi="Times New Roman CYR" w:cs="Times New Roman CYR"/>
        </w:rPr>
        <w:t>, предп</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лагающий поэтапное доведение уровня заработной платы основного</w:t>
      </w:r>
      <w:r w:rsidR="00731CD7">
        <w:rPr>
          <w:rFonts w:ascii="Times New Roman CYR" w:eastAsiaTheme="minorEastAsia" w:hAnsi="Times New Roman CYR" w:cs="Times New Roman CYR"/>
        </w:rPr>
        <w:t xml:space="preserve"> персонала в отрасли «</w:t>
      </w:r>
      <w:r w:rsidRPr="001C42D8">
        <w:rPr>
          <w:rFonts w:ascii="Times New Roman CYR" w:eastAsiaTheme="minorEastAsia" w:hAnsi="Times New Roman CYR" w:cs="Times New Roman CYR"/>
        </w:rPr>
        <w:t>Культура</w:t>
      </w:r>
      <w:r w:rsidR="00731CD7">
        <w:rPr>
          <w:rFonts w:ascii="Times New Roman CYR" w:eastAsiaTheme="minorEastAsia" w:hAnsi="Times New Roman CYR" w:cs="Times New Roman CYR"/>
        </w:rPr>
        <w:t>»</w:t>
      </w:r>
      <w:r w:rsidRPr="001C42D8">
        <w:rPr>
          <w:rFonts w:ascii="Times New Roman CYR" w:eastAsiaTheme="minorEastAsia" w:hAnsi="Times New Roman CYR" w:cs="Times New Roman CYR"/>
        </w:rPr>
        <w:t xml:space="preserve"> до средней заработной платы в экономике региона.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Уровень средней заработной платы работников сферы культуры области знач</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тельно ниже средней заработной платы не только в экономике, но и в образовании, в здр</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воохранении.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5" w:name="sub_1016"/>
      <w:r w:rsidRPr="001C42D8">
        <w:rPr>
          <w:rFonts w:ascii="Times New Roman CYR" w:eastAsiaTheme="minorEastAsia" w:hAnsi="Times New Roman CYR" w:cs="Times New Roman CYR"/>
        </w:rPr>
        <w:t>3. Архивные документы, хранящиеся в муниципальном бюджетном учреждении Архиве Златоустовского городского округа (далее - Архив), являются составной частью Архивного фонда Российской Федерации - неотъемлемой частью историко-культурного наследия, информационного и интеллектуального достояния, отражающий материальную и духовную жизнь общества и имеющий историческое, научное, социальное, экономич</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ское, политическое и культурное значение.</w:t>
      </w:r>
    </w:p>
    <w:bookmarkEnd w:id="5"/>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Общий объем архивных документов, сосредоточенных в Архиве, по данным це</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 xml:space="preserve">трализованного государственного учета, составляет </w:t>
      </w:r>
      <w:r w:rsidRPr="00674EFF">
        <w:rPr>
          <w:rFonts w:ascii="Times New Roman CYR" w:eastAsiaTheme="minorEastAsia" w:hAnsi="Times New Roman CYR" w:cs="Times New Roman CYR"/>
        </w:rPr>
        <w:t>на 1 января 202</w:t>
      </w:r>
      <w:r w:rsidR="00731CD7" w:rsidRPr="00674EFF">
        <w:rPr>
          <w:rFonts w:ascii="Times New Roman CYR" w:eastAsiaTheme="minorEastAsia" w:hAnsi="Times New Roman CYR" w:cs="Times New Roman CYR"/>
        </w:rPr>
        <w:t>3</w:t>
      </w:r>
      <w:r w:rsidRPr="00674EFF">
        <w:rPr>
          <w:rFonts w:ascii="Times New Roman CYR" w:eastAsiaTheme="minorEastAsia" w:hAnsi="Times New Roman CYR" w:cs="Times New Roman CYR"/>
        </w:rPr>
        <w:t xml:space="preserve"> года </w:t>
      </w:r>
      <w:r w:rsidR="00731CD7" w:rsidRPr="00674EFF">
        <w:rPr>
          <w:rFonts w:ascii="Times New Roman CYR" w:eastAsiaTheme="minorEastAsia" w:hAnsi="Times New Roman CYR" w:cs="Times New Roman CYR"/>
        </w:rPr>
        <w:t>427032</w:t>
      </w:r>
      <w:r w:rsidRPr="00674EFF">
        <w:rPr>
          <w:rFonts w:ascii="Times New Roman CYR" w:eastAsiaTheme="minorEastAsia" w:hAnsi="Times New Roman CYR" w:cs="Times New Roman CYR"/>
        </w:rPr>
        <w:t xml:space="preserve"> едини</w:t>
      </w:r>
      <w:r w:rsidRPr="00674EFF">
        <w:rPr>
          <w:rFonts w:ascii="Times New Roman CYR" w:eastAsiaTheme="minorEastAsia" w:hAnsi="Times New Roman CYR" w:cs="Times New Roman CYR"/>
        </w:rPr>
        <w:t>ц</w:t>
      </w:r>
      <w:r w:rsidRPr="001C42D8">
        <w:rPr>
          <w:rFonts w:ascii="Times New Roman CYR" w:eastAsiaTheme="minorEastAsia" w:hAnsi="Times New Roman CYR" w:cs="Times New Roman CYR"/>
        </w:rPr>
        <w:t>хранения (далее - дел). Структура архивных документов представлена управленческими документами на бумажных носителях (40 процентов). Значительный объем документов составляют документы по личному составу (60 процентов).</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Источниками комплектования Архива являются 33 организации, в которых на вр</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менном хранении, до передачи на постоянное хранение в Архив находится более 14 тыс. единиц хранения документов Архивного фонда Челябинской области.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Для облегчения поиска информации в Архиве в работе каталоги и картотеки.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В систему автоматизированного государственного учета документов Архивного фонда Российской Федерации включено 100 процентов фондов, хранящихся в Архиве.</w:t>
      </w:r>
    </w:p>
    <w:p w:rsidR="003E6912"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Документы широко используются в социальных и научно-просветительских целях. </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Организовано много документальных выставок, публикаций, школьных уроков, экскурсий и других мероприятий, направленных на популяризацию архивных докуме</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тов; исполняются запросы от органов государственной власти и местного самоуправл</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ния, юридических и физических лиц. Активизировалась работа по использованию док</w:t>
      </w:r>
      <w:r w:rsidRPr="001C42D8">
        <w:rPr>
          <w:rFonts w:ascii="Times New Roman CYR" w:eastAsiaTheme="minorEastAsia" w:hAnsi="Times New Roman CYR" w:cs="Times New Roman CYR"/>
        </w:rPr>
        <w:t>у</w:t>
      </w:r>
      <w:r w:rsidRPr="001C42D8">
        <w:rPr>
          <w:rFonts w:ascii="Times New Roman CYR" w:eastAsiaTheme="minorEastAsia" w:hAnsi="Times New Roman CYR" w:cs="Times New Roman CYR"/>
        </w:rPr>
        <w:t xml:space="preserve">ментов и пропаганде архивного дела в средствах массовой информации. Проведена работа </w:t>
      </w:r>
      <w:r w:rsidRPr="001C42D8">
        <w:rPr>
          <w:rFonts w:ascii="Times New Roman CYR" w:eastAsiaTheme="minorEastAsia" w:hAnsi="Times New Roman CYR" w:cs="Times New Roman CYR"/>
        </w:rPr>
        <w:lastRenderedPageBreak/>
        <w:t>по созданию страницы на официальном сайте Златоустовского городского округа в сети Интернет, что позволит в ближайшей перспективе обеспечить возможность оперативного и свободного доступа всех категорий пользователей к открытой архивной информации.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Применение современных технологий микрофильмирования и оцифровки архи</w:t>
      </w:r>
      <w:r w:rsidRPr="001C42D8">
        <w:rPr>
          <w:rFonts w:ascii="Times New Roman CYR" w:eastAsiaTheme="minorEastAsia" w:hAnsi="Times New Roman CYR" w:cs="Times New Roman CYR"/>
        </w:rPr>
        <w:t>в</w:t>
      </w:r>
      <w:r w:rsidRPr="001C42D8">
        <w:rPr>
          <w:rFonts w:ascii="Times New Roman CYR" w:eastAsiaTheme="minorEastAsia" w:hAnsi="Times New Roman CYR" w:cs="Times New Roman CYR"/>
        </w:rPr>
        <w:t>ных документов позволяет сохранить затухающие тексты и сделать их доступными для пользователей. С 2013 года с применением данных технологий Областным государстве</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ным объёдинённым архивом Челябинской области создается для Архива электронный фонд пользования на особо ценные документы, позволяющий, во-первых, ускорить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цесс получения необходимой пользователю информации, во-вторых, защитить матер</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альный носитель и текст документа от пагубного воздействия света при копировании.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17"/>
      <w:r w:rsidRPr="001C42D8">
        <w:rPr>
          <w:rFonts w:ascii="Times New Roman CYR" w:eastAsiaTheme="minorEastAsia" w:hAnsi="Times New Roman CYR" w:cs="Times New Roman CYR"/>
          <w:b/>
          <w:bCs/>
          <w:color w:val="26282F"/>
        </w:rPr>
        <w:t>Раздел II. Приоритеты и цели муниципальной политики в сфере культуры Златоу</w:t>
      </w:r>
      <w:r w:rsidRPr="001C42D8">
        <w:rPr>
          <w:rFonts w:ascii="Times New Roman CYR" w:eastAsiaTheme="minorEastAsia" w:hAnsi="Times New Roman CYR" w:cs="Times New Roman CYR"/>
          <w:b/>
          <w:bCs/>
          <w:color w:val="26282F"/>
        </w:rPr>
        <w:t>с</w:t>
      </w:r>
      <w:r w:rsidRPr="001C42D8">
        <w:rPr>
          <w:rFonts w:ascii="Times New Roman CYR" w:eastAsiaTheme="minorEastAsia" w:hAnsi="Times New Roman CYR" w:cs="Times New Roman CYR"/>
          <w:b/>
          <w:bCs/>
          <w:color w:val="26282F"/>
        </w:rPr>
        <w:t>товского городского округа, описание основных целей и задач муниципальной пр</w:t>
      </w:r>
      <w:r w:rsidRPr="001C42D8">
        <w:rPr>
          <w:rFonts w:ascii="Times New Roman CYR" w:eastAsiaTheme="minorEastAsia" w:hAnsi="Times New Roman CYR" w:cs="Times New Roman CYR"/>
          <w:b/>
          <w:bCs/>
          <w:color w:val="26282F"/>
        </w:rPr>
        <w:t>о</w:t>
      </w:r>
      <w:r w:rsidRPr="001C42D8">
        <w:rPr>
          <w:rFonts w:ascii="Times New Roman CYR" w:eastAsiaTheme="minorEastAsia" w:hAnsi="Times New Roman CYR" w:cs="Times New Roman CYR"/>
          <w:b/>
          <w:bCs/>
          <w:color w:val="26282F"/>
        </w:rPr>
        <w:t>граммы</w:t>
      </w:r>
    </w:p>
    <w:bookmarkEnd w:id="6"/>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7" w:name="sub_1018"/>
      <w:r w:rsidRPr="001C42D8">
        <w:rPr>
          <w:rFonts w:ascii="Times New Roman CYR" w:eastAsiaTheme="minorEastAsia" w:hAnsi="Times New Roman CYR" w:cs="Times New Roman CYR"/>
        </w:rPr>
        <w:t>4. Приоритетная цель муниципальной программы ориентирована на реализацию основных направлений социально-экономической политики Златоустовского городского округа.</w:t>
      </w:r>
    </w:p>
    <w:bookmarkEnd w:id="7"/>
    <w:p w:rsidR="001C42D8" w:rsidRPr="001C42D8" w:rsidRDefault="00E60448" w:rsidP="001C42D8">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5. Цель 1: «</w:t>
      </w:r>
      <w:r w:rsidR="001C42D8" w:rsidRPr="001C42D8">
        <w:rPr>
          <w:rFonts w:ascii="Times New Roman CYR" w:eastAsiaTheme="minorEastAsia" w:hAnsi="Times New Roman CYR" w:cs="Times New Roman CYR"/>
        </w:rPr>
        <w:t>Сохранение и развитие культурного потенциала Златоустовского горо</w:t>
      </w:r>
      <w:r w:rsidR="001C42D8" w:rsidRPr="001C42D8">
        <w:rPr>
          <w:rFonts w:ascii="Times New Roman CYR" w:eastAsiaTheme="minorEastAsia" w:hAnsi="Times New Roman CYR" w:cs="Times New Roman CYR"/>
        </w:rPr>
        <w:t>д</w:t>
      </w:r>
      <w:r w:rsidR="001C42D8" w:rsidRPr="001C42D8">
        <w:rPr>
          <w:rFonts w:ascii="Times New Roman CYR" w:eastAsiaTheme="minorEastAsia" w:hAnsi="Times New Roman CYR" w:cs="Times New Roman CYR"/>
        </w:rPr>
        <w:t>ского округа, по средствам укрепления гражданской идентичности, создания условий для реализации каждым человеком его творческого потенциала, обеспечения гражданам до</w:t>
      </w:r>
      <w:r w:rsidR="001C42D8" w:rsidRPr="001C42D8">
        <w:rPr>
          <w:rFonts w:ascii="Times New Roman CYR" w:eastAsiaTheme="minorEastAsia" w:hAnsi="Times New Roman CYR" w:cs="Times New Roman CYR"/>
        </w:rPr>
        <w:t>с</w:t>
      </w:r>
      <w:r w:rsidR="001C42D8" w:rsidRPr="001C42D8">
        <w:rPr>
          <w:rFonts w:ascii="Times New Roman CYR" w:eastAsiaTheme="minorEastAsia" w:hAnsi="Times New Roman CYR" w:cs="Times New Roman CYR"/>
        </w:rPr>
        <w:t>тупа к знаниям, информации и культурным ценностям</w:t>
      </w:r>
      <w:r>
        <w:rPr>
          <w:rFonts w:ascii="Times New Roman CYR" w:eastAsiaTheme="minorEastAsia" w:hAnsi="Times New Roman CYR" w:cs="Times New Roman CYR"/>
        </w:rPr>
        <w:t>»</w:t>
      </w:r>
      <w:r w:rsidR="001C42D8" w:rsidRPr="001C42D8">
        <w:rPr>
          <w:rFonts w:ascii="Times New Roman CYR" w:eastAsiaTheme="minorEastAsia" w:hAnsi="Times New Roman CYR" w:cs="Times New Roman CYR"/>
        </w:rPr>
        <w:t>.</w:t>
      </w:r>
    </w:p>
    <w:p w:rsidR="001C42D8" w:rsidRPr="001C42D8" w:rsidRDefault="00E60448" w:rsidP="001C42D8">
      <w:pPr>
        <w:widowControl w:val="0"/>
        <w:autoSpaceDE w:val="0"/>
        <w:autoSpaceDN w:val="0"/>
        <w:adjustRightInd w:val="0"/>
        <w:ind w:firstLine="720"/>
        <w:jc w:val="both"/>
        <w:rPr>
          <w:rFonts w:ascii="Times New Roman CYR" w:eastAsiaTheme="minorEastAsia" w:hAnsi="Times New Roman CYR" w:cs="Times New Roman CYR"/>
        </w:rPr>
      </w:pPr>
      <w:bookmarkStart w:id="8" w:name="sub_1020"/>
      <w:r>
        <w:rPr>
          <w:rFonts w:ascii="Times New Roman CYR" w:eastAsiaTheme="minorEastAsia" w:hAnsi="Times New Roman CYR" w:cs="Times New Roman CYR"/>
        </w:rPr>
        <w:t>6. Цель 2: «</w:t>
      </w:r>
      <w:r w:rsidR="001C42D8" w:rsidRPr="001C42D8">
        <w:rPr>
          <w:rFonts w:ascii="Times New Roman CYR" w:eastAsiaTheme="minorEastAsia" w:hAnsi="Times New Roman CYR" w:cs="Times New Roman CYR"/>
        </w:rPr>
        <w:t>Развитие архивного дела на территории Златоустовского городского округа</w:t>
      </w:r>
      <w:r>
        <w:rPr>
          <w:rFonts w:ascii="Times New Roman CYR" w:eastAsiaTheme="minorEastAsia" w:hAnsi="Times New Roman CYR" w:cs="Times New Roman CYR"/>
        </w:rPr>
        <w:t>»</w:t>
      </w:r>
      <w:r w:rsidR="001C42D8" w:rsidRPr="001C42D8">
        <w:rPr>
          <w:rFonts w:ascii="Times New Roman CYR" w:eastAsiaTheme="minorEastAsia" w:hAnsi="Times New Roman CYR" w:cs="Times New Roman CYR"/>
        </w:rPr>
        <w:t>.</w:t>
      </w:r>
    </w:p>
    <w:bookmarkEnd w:id="8"/>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7. Задачи:</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bookmarkStart w:id="9" w:name="sub_1022"/>
      <w:r w:rsidRPr="003E6912">
        <w:rPr>
          <w:rFonts w:ascii="Times New Roman CYR" w:eastAsiaTheme="minorEastAsia" w:hAnsi="Times New Roman CYR" w:cs="Times New Roman CYR"/>
        </w:rPr>
        <w:t>1</w:t>
      </w:r>
      <w:r>
        <w:rPr>
          <w:rFonts w:ascii="Times New Roman CYR" w:eastAsiaTheme="minorEastAsia" w:hAnsi="Times New Roman CYR" w:cs="Times New Roman CYR"/>
        </w:rPr>
        <w:t>)</w:t>
      </w:r>
      <w:r w:rsidRPr="003E6912">
        <w:rPr>
          <w:rFonts w:ascii="Times New Roman CYR" w:eastAsiaTheme="minorEastAsia" w:hAnsi="Times New Roman CYR" w:cs="Times New Roman CYR"/>
        </w:rPr>
        <w:t xml:space="preserve"> Создание условий для дух</w:t>
      </w:r>
      <w:r>
        <w:rPr>
          <w:rFonts w:ascii="Times New Roman CYR" w:eastAsiaTheme="minorEastAsia" w:hAnsi="Times New Roman CYR" w:cs="Times New Roman CYR"/>
        </w:rPr>
        <w:t>овно – нравственного и эстетиче</w:t>
      </w:r>
      <w:r w:rsidRPr="003E6912">
        <w:rPr>
          <w:rFonts w:ascii="Times New Roman CYR" w:eastAsiaTheme="minorEastAsia" w:hAnsi="Times New Roman CYR" w:cs="Times New Roman CYR"/>
        </w:rPr>
        <w:t>ского развития личн</w:t>
      </w:r>
      <w:r w:rsidRPr="003E6912">
        <w:rPr>
          <w:rFonts w:ascii="Times New Roman CYR" w:eastAsiaTheme="minorEastAsia" w:hAnsi="Times New Roman CYR" w:cs="Times New Roman CYR"/>
        </w:rPr>
        <w:t>о</w:t>
      </w:r>
      <w:r w:rsidRPr="003E6912">
        <w:rPr>
          <w:rFonts w:ascii="Times New Roman CYR" w:eastAsiaTheme="minorEastAsia" w:hAnsi="Times New Roman CYR" w:cs="Times New Roman CYR"/>
        </w:rPr>
        <w:t>сти на</w:t>
      </w:r>
      <w:r>
        <w:rPr>
          <w:rFonts w:ascii="Times New Roman CYR" w:eastAsiaTheme="minorEastAsia" w:hAnsi="Times New Roman CYR" w:cs="Times New Roman CYR"/>
        </w:rPr>
        <w:t xml:space="preserve"> основе деятельности муниципаль</w:t>
      </w:r>
      <w:r w:rsidRPr="003E6912">
        <w:rPr>
          <w:rFonts w:ascii="Times New Roman CYR" w:eastAsiaTheme="minorEastAsia" w:hAnsi="Times New Roman CYR" w:cs="Times New Roman CYR"/>
        </w:rPr>
        <w:t>ных библиотек и учреждений дополнительного образования детей в сфере  искусства и культуры.</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sidRPr="003E6912">
        <w:rPr>
          <w:rFonts w:ascii="Times New Roman CYR" w:eastAsiaTheme="minorEastAsia" w:hAnsi="Times New Roman CYR" w:cs="Times New Roman CYR"/>
        </w:rPr>
        <w:t>2</w:t>
      </w:r>
      <w:r>
        <w:rPr>
          <w:rFonts w:ascii="Times New Roman CYR" w:eastAsiaTheme="minorEastAsia" w:hAnsi="Times New Roman CYR" w:cs="Times New Roman CYR"/>
        </w:rPr>
        <w:t>)</w:t>
      </w:r>
      <w:r w:rsidRPr="003E6912">
        <w:rPr>
          <w:rFonts w:ascii="Times New Roman CYR" w:eastAsiaTheme="minorEastAsia" w:hAnsi="Times New Roman CYR" w:cs="Times New Roman CYR"/>
        </w:rPr>
        <w:t xml:space="preserve"> Создание условий для орг</w:t>
      </w:r>
      <w:r>
        <w:rPr>
          <w:rFonts w:ascii="Times New Roman CYR" w:eastAsiaTheme="minorEastAsia" w:hAnsi="Times New Roman CYR" w:cs="Times New Roman CYR"/>
        </w:rPr>
        <w:t>анизации досуга жителей Златоус</w:t>
      </w:r>
      <w:r w:rsidRPr="003E6912">
        <w:rPr>
          <w:rFonts w:ascii="Times New Roman CYR" w:eastAsiaTheme="minorEastAsia" w:hAnsi="Times New Roman CYR" w:cs="Times New Roman CYR"/>
        </w:rPr>
        <w:t>товского городского округа</w:t>
      </w:r>
      <w:r>
        <w:rPr>
          <w:rFonts w:ascii="Times New Roman CYR" w:eastAsiaTheme="minorEastAsia" w:hAnsi="Times New Roman CYR" w:cs="Times New Roman CYR"/>
        </w:rPr>
        <w:t xml:space="preserve"> культурно - досуговыми учрежде</w:t>
      </w:r>
      <w:r w:rsidRPr="003E6912">
        <w:rPr>
          <w:rFonts w:ascii="Times New Roman CYR" w:eastAsiaTheme="minorEastAsia" w:hAnsi="Times New Roman CYR" w:cs="Times New Roman CYR"/>
        </w:rPr>
        <w:t>ниями и развития местного художественного творчества.</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3)</w:t>
      </w:r>
      <w:r w:rsidRPr="003E6912">
        <w:rPr>
          <w:rFonts w:ascii="Times New Roman CYR" w:eastAsiaTheme="minorEastAsia" w:hAnsi="Times New Roman CYR" w:cs="Times New Roman CYR"/>
        </w:rPr>
        <w:t xml:space="preserve"> Создание условий для ор</w:t>
      </w:r>
      <w:r>
        <w:rPr>
          <w:rFonts w:ascii="Times New Roman CYR" w:eastAsiaTheme="minorEastAsia" w:hAnsi="Times New Roman CYR" w:cs="Times New Roman CYR"/>
        </w:rPr>
        <w:t>ганизации отдыха населения, при</w:t>
      </w:r>
      <w:r w:rsidRPr="003E6912">
        <w:rPr>
          <w:rFonts w:ascii="Times New Roman CYR" w:eastAsiaTheme="minorEastAsia" w:hAnsi="Times New Roman CYR" w:cs="Times New Roman CYR"/>
        </w:rPr>
        <w:t>влечение населения к участию в массовых мероприятиях.</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4)</w:t>
      </w:r>
      <w:r w:rsidRPr="003E6912">
        <w:rPr>
          <w:rFonts w:ascii="Times New Roman CYR" w:eastAsiaTheme="minorEastAsia" w:hAnsi="Times New Roman CYR" w:cs="Times New Roman CYR"/>
        </w:rPr>
        <w:t xml:space="preserve"> Поддержка творческих ин</w:t>
      </w:r>
      <w:r>
        <w:rPr>
          <w:rFonts w:ascii="Times New Roman CYR" w:eastAsiaTheme="minorEastAsia" w:hAnsi="Times New Roman CYR" w:cs="Times New Roman CYR"/>
        </w:rPr>
        <w:t>ициатив и проектов в сфере куль</w:t>
      </w:r>
      <w:r w:rsidRPr="003E6912">
        <w:rPr>
          <w:rFonts w:ascii="Times New Roman CYR" w:eastAsiaTheme="minorEastAsia" w:hAnsi="Times New Roman CYR" w:cs="Times New Roman CYR"/>
        </w:rPr>
        <w:t>туры Златоустовского городского округа.</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5)</w:t>
      </w:r>
      <w:r w:rsidRPr="003E6912">
        <w:rPr>
          <w:rFonts w:ascii="Times New Roman CYR" w:eastAsiaTheme="minorEastAsia" w:hAnsi="Times New Roman CYR" w:cs="Times New Roman CYR"/>
        </w:rPr>
        <w:t xml:space="preserve"> Предоставление доступа к музейным коллекциям (фондам), осуществление пр</w:t>
      </w:r>
      <w:r w:rsidRPr="003E6912">
        <w:rPr>
          <w:rFonts w:ascii="Times New Roman CYR" w:eastAsiaTheme="minorEastAsia" w:hAnsi="Times New Roman CYR" w:cs="Times New Roman CYR"/>
        </w:rPr>
        <w:t>о</w:t>
      </w:r>
      <w:r w:rsidRPr="003E6912">
        <w:rPr>
          <w:rFonts w:ascii="Times New Roman CYR" w:eastAsiaTheme="minorEastAsia" w:hAnsi="Times New Roman CYR" w:cs="Times New Roman CYR"/>
        </w:rPr>
        <w:t>светител</w:t>
      </w:r>
      <w:r>
        <w:rPr>
          <w:rFonts w:ascii="Times New Roman CYR" w:eastAsiaTheme="minorEastAsia" w:hAnsi="Times New Roman CYR" w:cs="Times New Roman CYR"/>
        </w:rPr>
        <w:t>ьской и образовательной деятель</w:t>
      </w:r>
      <w:r w:rsidRPr="003E6912">
        <w:rPr>
          <w:rFonts w:ascii="Times New Roman CYR" w:eastAsiaTheme="minorEastAsia" w:hAnsi="Times New Roman CYR" w:cs="Times New Roman CYR"/>
        </w:rPr>
        <w:t>ности.</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6)</w:t>
      </w:r>
      <w:r w:rsidRPr="003E6912">
        <w:rPr>
          <w:rFonts w:ascii="Times New Roman CYR" w:eastAsiaTheme="minorEastAsia" w:hAnsi="Times New Roman CYR" w:cs="Times New Roman CYR"/>
        </w:rPr>
        <w:t xml:space="preserve"> Проведение ремонтных работ и противопожарных мероприятий зданий учре</w:t>
      </w:r>
      <w:r w:rsidRPr="003E6912">
        <w:rPr>
          <w:rFonts w:ascii="Times New Roman CYR" w:eastAsiaTheme="minorEastAsia" w:hAnsi="Times New Roman CYR" w:cs="Times New Roman CYR"/>
        </w:rPr>
        <w:t>ж</w:t>
      </w:r>
      <w:r w:rsidRPr="003E6912">
        <w:rPr>
          <w:rFonts w:ascii="Times New Roman CYR" w:eastAsiaTheme="minorEastAsia" w:hAnsi="Times New Roman CYR" w:cs="Times New Roman CYR"/>
        </w:rPr>
        <w:t>дений культуры и дополнительного образования.</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7)</w:t>
      </w:r>
      <w:r w:rsidRPr="003E6912">
        <w:rPr>
          <w:rFonts w:ascii="Times New Roman CYR" w:eastAsiaTheme="minorEastAsia" w:hAnsi="Times New Roman CYR" w:cs="Times New Roman CYR"/>
        </w:rPr>
        <w:t xml:space="preserve"> Обеспечение сохранности архивных документов  на территории Златоустовского городского округа.</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8)</w:t>
      </w:r>
      <w:r w:rsidRPr="003E6912">
        <w:rPr>
          <w:rFonts w:ascii="Times New Roman CYR" w:eastAsiaTheme="minorEastAsia" w:hAnsi="Times New Roman CYR" w:cs="Times New Roman CYR"/>
        </w:rPr>
        <w:t xml:space="preserve"> Организация комплектования Архива Златоустовско</w:t>
      </w:r>
      <w:r>
        <w:rPr>
          <w:rFonts w:ascii="Times New Roman CYR" w:eastAsiaTheme="minorEastAsia" w:hAnsi="Times New Roman CYR" w:cs="Times New Roman CYR"/>
        </w:rPr>
        <w:t>го го</w:t>
      </w:r>
      <w:r w:rsidRPr="003E6912">
        <w:rPr>
          <w:rFonts w:ascii="Times New Roman CYR" w:eastAsiaTheme="minorEastAsia" w:hAnsi="Times New Roman CYR" w:cs="Times New Roman CYR"/>
        </w:rPr>
        <w:t>родского округа архи</w:t>
      </w:r>
      <w:r w:rsidRPr="003E6912">
        <w:rPr>
          <w:rFonts w:ascii="Times New Roman CYR" w:eastAsiaTheme="minorEastAsia" w:hAnsi="Times New Roman CYR" w:cs="Times New Roman CYR"/>
        </w:rPr>
        <w:t>в</w:t>
      </w:r>
      <w:r w:rsidRPr="003E6912">
        <w:rPr>
          <w:rFonts w:ascii="Times New Roman CYR" w:eastAsiaTheme="minorEastAsia" w:hAnsi="Times New Roman CYR" w:cs="Times New Roman CYR"/>
        </w:rPr>
        <w:t>ными документами;</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9)</w:t>
      </w:r>
      <w:r w:rsidRPr="003E6912">
        <w:rPr>
          <w:rFonts w:ascii="Times New Roman CYR" w:eastAsiaTheme="minorEastAsia" w:hAnsi="Times New Roman CYR" w:cs="Times New Roman CYR"/>
        </w:rPr>
        <w:t xml:space="preserve"> Организация учёта архив</w:t>
      </w:r>
      <w:r>
        <w:rPr>
          <w:rFonts w:ascii="Times New Roman CYR" w:eastAsiaTheme="minorEastAsia" w:hAnsi="Times New Roman CYR" w:cs="Times New Roman CYR"/>
        </w:rPr>
        <w:t>ных документов в Архиве Златоус</w:t>
      </w:r>
      <w:r w:rsidRPr="003E6912">
        <w:rPr>
          <w:rFonts w:ascii="Times New Roman CYR" w:eastAsiaTheme="minorEastAsia" w:hAnsi="Times New Roman CYR" w:cs="Times New Roman CYR"/>
        </w:rPr>
        <w:t>товского городского округа.</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sidRPr="003E6912">
        <w:rPr>
          <w:rFonts w:ascii="Times New Roman CYR" w:eastAsiaTheme="minorEastAsia" w:hAnsi="Times New Roman CYR" w:cs="Times New Roman CYR"/>
        </w:rPr>
        <w:t>10</w:t>
      </w:r>
      <w:r>
        <w:rPr>
          <w:rFonts w:ascii="Times New Roman CYR" w:eastAsiaTheme="minorEastAsia" w:hAnsi="Times New Roman CYR" w:cs="Times New Roman CYR"/>
        </w:rPr>
        <w:t>)</w:t>
      </w:r>
      <w:r w:rsidRPr="003E6912">
        <w:rPr>
          <w:rFonts w:ascii="Times New Roman CYR" w:eastAsiaTheme="minorEastAsia" w:hAnsi="Times New Roman CYR" w:cs="Times New Roman CYR"/>
        </w:rPr>
        <w:t xml:space="preserve"> Создание условий для</w:t>
      </w:r>
      <w:r>
        <w:rPr>
          <w:rFonts w:ascii="Times New Roman CYR" w:eastAsiaTheme="minorEastAsia" w:hAnsi="Times New Roman CYR" w:cs="Times New Roman CYR"/>
        </w:rPr>
        <w:t xml:space="preserve"> людей с ограниченными возможно</w:t>
      </w:r>
      <w:r w:rsidRPr="003E6912">
        <w:rPr>
          <w:rFonts w:ascii="Times New Roman CYR" w:eastAsiaTheme="minorEastAsia" w:hAnsi="Times New Roman CYR" w:cs="Times New Roman CYR"/>
        </w:rPr>
        <w:t>стями и маломобил</w:t>
      </w:r>
      <w:r w:rsidRPr="003E6912">
        <w:rPr>
          <w:rFonts w:ascii="Times New Roman CYR" w:eastAsiaTheme="minorEastAsia" w:hAnsi="Times New Roman CYR" w:cs="Times New Roman CYR"/>
        </w:rPr>
        <w:t>ь</w:t>
      </w:r>
      <w:r w:rsidRPr="003E6912">
        <w:rPr>
          <w:rFonts w:ascii="Times New Roman CYR" w:eastAsiaTheme="minorEastAsia" w:hAnsi="Times New Roman CYR" w:cs="Times New Roman CYR"/>
        </w:rPr>
        <w:t>ными группами посещения учреждений культуры.</w:t>
      </w:r>
    </w:p>
    <w:p w:rsidR="003E6912" w:rsidRP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11)</w:t>
      </w:r>
      <w:r w:rsidRPr="003E6912">
        <w:rPr>
          <w:rFonts w:ascii="Times New Roman CYR" w:eastAsiaTheme="minorEastAsia" w:hAnsi="Times New Roman CYR" w:cs="Times New Roman CYR"/>
        </w:rPr>
        <w:t xml:space="preserve"> Укрепление материально-технической базы учреждений.</w:t>
      </w:r>
    </w:p>
    <w:p w:rsidR="003E6912" w:rsidRDefault="003E6912"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12)</w:t>
      </w:r>
      <w:r w:rsidRPr="003E6912">
        <w:rPr>
          <w:rFonts w:ascii="Times New Roman CYR" w:eastAsiaTheme="minorEastAsia" w:hAnsi="Times New Roman CYR" w:cs="Times New Roman CYR"/>
        </w:rPr>
        <w:t xml:space="preserve"> Осуществление капи</w:t>
      </w:r>
      <w:r w:rsidR="00A12166">
        <w:rPr>
          <w:rFonts w:ascii="Times New Roman CYR" w:eastAsiaTheme="minorEastAsia" w:hAnsi="Times New Roman CYR" w:cs="Times New Roman CYR"/>
        </w:rPr>
        <w:t>тальных вложений в объекты капи</w:t>
      </w:r>
      <w:r w:rsidRPr="003E6912">
        <w:rPr>
          <w:rFonts w:ascii="Times New Roman CYR" w:eastAsiaTheme="minorEastAsia" w:hAnsi="Times New Roman CYR" w:cs="Times New Roman CYR"/>
        </w:rPr>
        <w:t>тального строительства муниципальной собственности.</w:t>
      </w:r>
    </w:p>
    <w:p w:rsidR="00A12166" w:rsidRDefault="00A12166" w:rsidP="003E691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8</w:t>
      </w:r>
      <w:r w:rsidR="001C42D8" w:rsidRPr="001C42D8">
        <w:rPr>
          <w:rFonts w:ascii="Times New Roman CYR" w:eastAsiaTheme="minorEastAsia" w:hAnsi="Times New Roman CYR" w:cs="Times New Roman CYR"/>
        </w:rPr>
        <w:t>. Реализация муниципальной программы позволит повысить качество услуг кул</w:t>
      </w:r>
      <w:r w:rsidR="001C42D8" w:rsidRPr="001C42D8">
        <w:rPr>
          <w:rFonts w:ascii="Times New Roman CYR" w:eastAsiaTheme="minorEastAsia" w:hAnsi="Times New Roman CYR" w:cs="Times New Roman CYR"/>
        </w:rPr>
        <w:t>ь</w:t>
      </w:r>
      <w:r w:rsidR="001C42D8" w:rsidRPr="001C42D8">
        <w:rPr>
          <w:rFonts w:ascii="Times New Roman CYR" w:eastAsiaTheme="minorEastAsia" w:hAnsi="Times New Roman CYR" w:cs="Times New Roman CYR"/>
        </w:rPr>
        <w:t xml:space="preserve">туры, комфортность их предоставления и их доступность для всех слоев населения. </w:t>
      </w:r>
    </w:p>
    <w:p w:rsidR="001C42D8" w:rsidRPr="001C42D8" w:rsidRDefault="001C42D8" w:rsidP="003E6912">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Муниципальная программа строится на признании за отраслью культуры основ</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полагающего значения при формировании нравственно-эстетических основ жизни общ</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ства, духовных потребностей личности. В основе муниципальной программы - полож</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ния, ориентированные на преемственность развития культурных традиций наряду с по</w:t>
      </w:r>
      <w:r w:rsidRPr="001C42D8">
        <w:rPr>
          <w:rFonts w:ascii="Times New Roman CYR" w:eastAsiaTheme="minorEastAsia" w:hAnsi="Times New Roman CYR" w:cs="Times New Roman CYR"/>
        </w:rPr>
        <w:t>д</w:t>
      </w:r>
      <w:r w:rsidRPr="001C42D8">
        <w:rPr>
          <w:rFonts w:ascii="Times New Roman CYR" w:eastAsiaTheme="minorEastAsia" w:hAnsi="Times New Roman CYR" w:cs="Times New Roman CYR"/>
        </w:rPr>
        <w:lastRenderedPageBreak/>
        <w:t>держкой многообразия культурной жизни, модернизацию технического и технологическ</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го оснащения организаций культуры, привлечение внимания к отрасли с целью участия в культурной жизни большего числа людей</w:t>
      </w:r>
    </w:p>
    <w:p w:rsidR="001C42D8" w:rsidRPr="001C42D8" w:rsidRDefault="00A12166" w:rsidP="001C42D8">
      <w:pPr>
        <w:widowControl w:val="0"/>
        <w:autoSpaceDE w:val="0"/>
        <w:autoSpaceDN w:val="0"/>
        <w:adjustRightInd w:val="0"/>
        <w:ind w:firstLine="720"/>
        <w:jc w:val="both"/>
        <w:rPr>
          <w:rFonts w:ascii="Times New Roman CYR" w:eastAsiaTheme="minorEastAsia" w:hAnsi="Times New Roman CYR" w:cs="Times New Roman CYR"/>
        </w:rPr>
      </w:pPr>
      <w:bookmarkStart w:id="10" w:name="sub_1023"/>
      <w:bookmarkEnd w:id="9"/>
      <w:r>
        <w:rPr>
          <w:rFonts w:ascii="Times New Roman CYR" w:eastAsiaTheme="minorEastAsia" w:hAnsi="Times New Roman CYR" w:cs="Times New Roman CYR"/>
        </w:rPr>
        <w:t>9</w:t>
      </w:r>
      <w:r w:rsidR="001C42D8" w:rsidRPr="001C42D8">
        <w:rPr>
          <w:rFonts w:ascii="Times New Roman CYR" w:eastAsiaTheme="minorEastAsia" w:hAnsi="Times New Roman CYR" w:cs="Times New Roman CYR"/>
        </w:rPr>
        <w:t>. Реализация муниципальной программы позволит обеспечить хранение, компле</w:t>
      </w:r>
      <w:r w:rsidR="001C42D8" w:rsidRPr="001C42D8">
        <w:rPr>
          <w:rFonts w:ascii="Times New Roman CYR" w:eastAsiaTheme="minorEastAsia" w:hAnsi="Times New Roman CYR" w:cs="Times New Roman CYR"/>
        </w:rPr>
        <w:t>к</w:t>
      </w:r>
      <w:r w:rsidR="001C42D8" w:rsidRPr="001C42D8">
        <w:rPr>
          <w:rFonts w:ascii="Times New Roman CYR" w:eastAsiaTheme="minorEastAsia" w:hAnsi="Times New Roman CYR" w:cs="Times New Roman CYR"/>
        </w:rPr>
        <w:t>тование, учет и использование архивных документов в интересах общества и государства и создание условий для удовлетворения потребностей граждан, органов власти, организ</w:t>
      </w:r>
      <w:r w:rsidR="001C42D8" w:rsidRPr="001C42D8">
        <w:rPr>
          <w:rFonts w:ascii="Times New Roman CYR" w:eastAsiaTheme="minorEastAsia" w:hAnsi="Times New Roman CYR" w:cs="Times New Roman CYR"/>
        </w:rPr>
        <w:t>а</w:t>
      </w:r>
      <w:r w:rsidR="001C42D8" w:rsidRPr="001C42D8">
        <w:rPr>
          <w:rFonts w:ascii="Times New Roman CYR" w:eastAsiaTheme="minorEastAsia" w:hAnsi="Times New Roman CYR" w:cs="Times New Roman CYR"/>
        </w:rPr>
        <w:t>ций округа в ретроспективной информации.</w:t>
      </w:r>
    </w:p>
    <w:bookmarkEnd w:id="10"/>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1" w:name="sub_1024"/>
      <w:r w:rsidRPr="001C42D8">
        <w:rPr>
          <w:rFonts w:ascii="Times New Roman CYR" w:eastAsiaTheme="minorEastAsia" w:hAnsi="Times New Roman CYR" w:cs="Times New Roman CYR"/>
          <w:b/>
          <w:bCs/>
          <w:color w:val="26282F"/>
        </w:rPr>
        <w:t>Раздел III. Прогноз конечных результатов муниципальной программы, характер</w:t>
      </w:r>
      <w:r w:rsidRPr="001C42D8">
        <w:rPr>
          <w:rFonts w:ascii="Times New Roman CYR" w:eastAsiaTheme="minorEastAsia" w:hAnsi="Times New Roman CYR" w:cs="Times New Roman CYR"/>
          <w:b/>
          <w:bCs/>
          <w:color w:val="26282F"/>
        </w:rPr>
        <w:t>и</w:t>
      </w:r>
      <w:r w:rsidRPr="001C42D8">
        <w:rPr>
          <w:rFonts w:ascii="Times New Roman CYR" w:eastAsiaTheme="minorEastAsia" w:hAnsi="Times New Roman CYR" w:cs="Times New Roman CYR"/>
          <w:b/>
          <w:bCs/>
          <w:color w:val="26282F"/>
        </w:rPr>
        <w:t>зующих целевое состояние (изменение состояния) уровня и качества жизни насел</w:t>
      </w:r>
      <w:r w:rsidRPr="001C42D8">
        <w:rPr>
          <w:rFonts w:ascii="Times New Roman CYR" w:eastAsiaTheme="minorEastAsia" w:hAnsi="Times New Roman CYR" w:cs="Times New Roman CYR"/>
          <w:b/>
          <w:bCs/>
          <w:color w:val="26282F"/>
        </w:rPr>
        <w:t>е</w:t>
      </w:r>
      <w:r w:rsidRPr="001C42D8">
        <w:rPr>
          <w:rFonts w:ascii="Times New Roman CYR" w:eastAsiaTheme="minorEastAsia" w:hAnsi="Times New Roman CYR" w:cs="Times New Roman CYR"/>
          <w:b/>
          <w:bCs/>
          <w:color w:val="26282F"/>
        </w:rPr>
        <w:t>ния, социальной сферы, экономики, общественной безопасности, степени реализации других общественно значимых интересов и потребностей в сфере культуры Златоу</w:t>
      </w:r>
      <w:r w:rsidRPr="001C42D8">
        <w:rPr>
          <w:rFonts w:ascii="Times New Roman CYR" w:eastAsiaTheme="minorEastAsia" w:hAnsi="Times New Roman CYR" w:cs="Times New Roman CYR"/>
          <w:b/>
          <w:bCs/>
          <w:color w:val="26282F"/>
        </w:rPr>
        <w:t>с</w:t>
      </w:r>
      <w:r w:rsidRPr="001C42D8">
        <w:rPr>
          <w:rFonts w:ascii="Times New Roman CYR" w:eastAsiaTheme="minorEastAsia" w:hAnsi="Times New Roman CYR" w:cs="Times New Roman CYR"/>
          <w:b/>
          <w:bCs/>
          <w:color w:val="26282F"/>
        </w:rPr>
        <w:t>товского городского округа</w:t>
      </w:r>
    </w:p>
    <w:bookmarkEnd w:id="11"/>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10. Реализация муниципальной программы будет способствовать повышению уровня нравственно-эстетического и духовного развития населения округа, сохранению преемственности и обеспечению условий долгосрочного развития культурных традиций, расширению спектра информационно-образовательных, культурно-просветительских, и</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теллектуально-досуговых услуг, предоставляемых населению, повышению их качества, комфортности предоставления, повышению уровня соответствия запросам пользователей.</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Реализация программных мероприятий позволит достичь:</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 xml:space="preserve">1) увеличения количества посещений муниципальных библиотек до </w:t>
      </w:r>
      <w:r>
        <w:rPr>
          <w:rFonts w:ascii="Times New Roman CYR" w:eastAsiaTheme="minorEastAsia" w:hAnsi="Times New Roman CYR" w:cs="Times New Roman CYR"/>
        </w:rPr>
        <w:t>534,0</w:t>
      </w:r>
      <w:r w:rsidRPr="001B130F">
        <w:rPr>
          <w:rFonts w:ascii="Times New Roman CYR" w:eastAsiaTheme="minorEastAsia" w:hAnsi="Times New Roman CYR" w:cs="Times New Roman CYR"/>
        </w:rPr>
        <w:t xml:space="preserve"> тыс. ч</w:t>
      </w:r>
      <w:r w:rsidRPr="001B130F">
        <w:rPr>
          <w:rFonts w:ascii="Times New Roman CYR" w:eastAsiaTheme="minorEastAsia" w:hAnsi="Times New Roman CYR" w:cs="Times New Roman CYR"/>
        </w:rPr>
        <w:t>е</w:t>
      </w:r>
      <w:r w:rsidRPr="001B130F">
        <w:rPr>
          <w:rFonts w:ascii="Times New Roman CYR" w:eastAsiaTheme="minorEastAsia" w:hAnsi="Times New Roman CYR" w:cs="Times New Roman CYR"/>
        </w:rPr>
        <w:t>ловек;</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2) увеличения количества экземпляров библиотечного фонда с учётом комплект</w:t>
      </w:r>
      <w:r w:rsidRPr="001B130F">
        <w:rPr>
          <w:rFonts w:ascii="Times New Roman CYR" w:eastAsiaTheme="minorEastAsia" w:hAnsi="Times New Roman CYR" w:cs="Times New Roman CYR"/>
        </w:rPr>
        <w:t>о</w:t>
      </w:r>
      <w:r w:rsidRPr="001B130F">
        <w:rPr>
          <w:rFonts w:ascii="Times New Roman CYR" w:eastAsiaTheme="minorEastAsia" w:hAnsi="Times New Roman CYR" w:cs="Times New Roman CYR"/>
        </w:rPr>
        <w:t>вания до 748451 единиц;</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3) увеличение количества учащихся детских музыкальных школ и школ искусств города до 2269 человек;</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4) увеличение охвата населения услугами учреждений культуры до 83,2%;</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5) увеличения количества участников клубных формирований до 2774 человек;</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6) увеличения количества посетителей культурно-досуговых мероприятий, орган</w:t>
      </w:r>
      <w:r w:rsidRPr="001B130F">
        <w:rPr>
          <w:rFonts w:ascii="Times New Roman CYR" w:eastAsiaTheme="minorEastAsia" w:hAnsi="Times New Roman CYR" w:cs="Times New Roman CYR"/>
        </w:rPr>
        <w:t>и</w:t>
      </w:r>
      <w:r w:rsidRPr="001B130F">
        <w:rPr>
          <w:rFonts w:ascii="Times New Roman CYR" w:eastAsiaTheme="minorEastAsia" w:hAnsi="Times New Roman CYR" w:cs="Times New Roman CYR"/>
        </w:rPr>
        <w:t>зованных органами местного самоуправления до 118 тыс. человек;</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7) увеличения количества посетителей музея до 78 тыс. человек;</w:t>
      </w:r>
    </w:p>
    <w:p w:rsidR="00A12166" w:rsidRPr="00646869" w:rsidRDefault="00A12166" w:rsidP="00A12166">
      <w:pPr>
        <w:widowControl w:val="0"/>
        <w:autoSpaceDE w:val="0"/>
        <w:autoSpaceDN w:val="0"/>
        <w:adjustRightInd w:val="0"/>
        <w:ind w:firstLine="709"/>
        <w:rPr>
          <w:rFonts w:ascii="Times New Roman CYR" w:eastAsiaTheme="minorEastAsia" w:hAnsi="Times New Roman CYR" w:cs="Times New Roman CYR"/>
          <w:color w:val="FF0000"/>
        </w:rPr>
      </w:pPr>
      <w:r w:rsidRPr="001B130F">
        <w:rPr>
          <w:rFonts w:ascii="Times New Roman CYR" w:eastAsiaTheme="minorEastAsia" w:hAnsi="Times New Roman CYR" w:cs="Times New Roman CYR"/>
        </w:rPr>
        <w:t>8) увеличения количества участников творческих коллективов, молодежных объ</w:t>
      </w:r>
      <w:r w:rsidRPr="001B130F">
        <w:rPr>
          <w:rFonts w:ascii="Times New Roman CYR" w:eastAsiaTheme="minorEastAsia" w:hAnsi="Times New Roman CYR" w:cs="Times New Roman CYR"/>
        </w:rPr>
        <w:t>е</w:t>
      </w:r>
      <w:r w:rsidRPr="001B130F">
        <w:rPr>
          <w:rFonts w:ascii="Times New Roman CYR" w:eastAsiaTheme="minorEastAsia" w:hAnsi="Times New Roman CYR" w:cs="Times New Roman CYR"/>
        </w:rPr>
        <w:t>динений, принявших участие в областных, всероссийских, международных мероприятиях до 150 человек;</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 xml:space="preserve">9) увеличения количества архивных документов, подлежащих учёту, хранению, комплектованию и использованию до </w:t>
      </w:r>
      <w:r>
        <w:rPr>
          <w:rFonts w:ascii="Times New Roman CYR" w:eastAsiaTheme="minorEastAsia" w:hAnsi="Times New Roman CYR" w:cs="Times New Roman CYR"/>
        </w:rPr>
        <w:t>428589</w:t>
      </w:r>
      <w:r w:rsidRPr="001B130F">
        <w:rPr>
          <w:rFonts w:ascii="Times New Roman CYR" w:eastAsiaTheme="minorEastAsia" w:hAnsi="Times New Roman CYR" w:cs="Times New Roman CYR"/>
        </w:rPr>
        <w:t xml:space="preserve"> единиц;</w:t>
      </w:r>
    </w:p>
    <w:p w:rsidR="00A12166" w:rsidRPr="001B130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1B130F">
        <w:rPr>
          <w:rFonts w:ascii="Times New Roman CYR" w:eastAsiaTheme="minorEastAsia" w:hAnsi="Times New Roman CYR" w:cs="Times New Roman CYR"/>
        </w:rPr>
        <w:t>1</w:t>
      </w:r>
      <w:r>
        <w:rPr>
          <w:rFonts w:ascii="Times New Roman CYR" w:eastAsiaTheme="minorEastAsia" w:hAnsi="Times New Roman CYR" w:cs="Times New Roman CYR"/>
        </w:rPr>
        <w:t>0</w:t>
      </w:r>
      <w:r w:rsidRPr="001B130F">
        <w:rPr>
          <w:rFonts w:ascii="Times New Roman CYR" w:eastAsiaTheme="minorEastAsia" w:hAnsi="Times New Roman CYR" w:cs="Times New Roman CYR"/>
        </w:rPr>
        <w:t xml:space="preserve">) увеличение количества учреждений, укрепивших материально - техническую базу до </w:t>
      </w:r>
      <w:r w:rsidRPr="00DB3240">
        <w:rPr>
          <w:rFonts w:ascii="Times New Roman CYR" w:eastAsiaTheme="minorEastAsia" w:hAnsi="Times New Roman CYR" w:cs="Times New Roman CYR"/>
        </w:rPr>
        <w:t>3</w:t>
      </w:r>
      <w:r w:rsidRPr="001B130F">
        <w:rPr>
          <w:rFonts w:ascii="Times New Roman CYR" w:eastAsiaTheme="minorEastAsia" w:hAnsi="Times New Roman CYR" w:cs="Times New Roman CYR"/>
        </w:rPr>
        <w:t>единиц;</w:t>
      </w:r>
    </w:p>
    <w:p w:rsidR="00A12166" w:rsidRPr="00674EF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592D50">
        <w:rPr>
          <w:rFonts w:ascii="Times New Roman CYR" w:eastAsiaTheme="minorEastAsia" w:hAnsi="Times New Roman CYR" w:cs="Times New Roman CYR"/>
        </w:rPr>
        <w:t>1</w:t>
      </w:r>
      <w:r>
        <w:rPr>
          <w:rFonts w:ascii="Times New Roman CYR" w:eastAsiaTheme="minorEastAsia" w:hAnsi="Times New Roman CYR" w:cs="Times New Roman CYR"/>
        </w:rPr>
        <w:t>1</w:t>
      </w:r>
      <w:r w:rsidRPr="00592D50">
        <w:rPr>
          <w:rFonts w:ascii="Times New Roman CYR" w:eastAsiaTheme="minorEastAsia" w:hAnsi="Times New Roman CYR" w:cs="Times New Roman CYR"/>
        </w:rPr>
        <w:t>) </w:t>
      </w:r>
      <w:r w:rsidRPr="00674EFF">
        <w:rPr>
          <w:rFonts w:ascii="Times New Roman CYR" w:eastAsiaTheme="minorEastAsia" w:hAnsi="Times New Roman CYR" w:cs="Times New Roman CYR"/>
        </w:rPr>
        <w:t>увеличения количества учреждений, в зданиях которых проведены капитальные ремонты до 1единиц;</w:t>
      </w:r>
    </w:p>
    <w:p w:rsidR="00A12166" w:rsidRPr="00674EF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674EFF">
        <w:rPr>
          <w:rFonts w:ascii="Times New Roman CYR" w:eastAsiaTheme="minorEastAsia" w:hAnsi="Times New Roman CYR" w:cs="Times New Roman CYR"/>
        </w:rPr>
        <w:t>12) увеличение количества мероприятий, в рамках стратегии национальной пол</w:t>
      </w:r>
      <w:r w:rsidRPr="00674EFF">
        <w:rPr>
          <w:rFonts w:ascii="Times New Roman CYR" w:eastAsiaTheme="minorEastAsia" w:hAnsi="Times New Roman CYR" w:cs="Times New Roman CYR"/>
        </w:rPr>
        <w:t>и</w:t>
      </w:r>
      <w:r w:rsidRPr="00674EFF">
        <w:rPr>
          <w:rFonts w:ascii="Times New Roman CYR" w:eastAsiaTheme="minorEastAsia" w:hAnsi="Times New Roman CYR" w:cs="Times New Roman CYR"/>
        </w:rPr>
        <w:t>тики до 15 единиц;</w:t>
      </w:r>
    </w:p>
    <w:p w:rsidR="00A12166" w:rsidRPr="00674EFF" w:rsidRDefault="00A12166" w:rsidP="00A12166">
      <w:pPr>
        <w:widowControl w:val="0"/>
        <w:autoSpaceDE w:val="0"/>
        <w:autoSpaceDN w:val="0"/>
        <w:adjustRightInd w:val="0"/>
        <w:ind w:firstLine="709"/>
        <w:rPr>
          <w:rFonts w:ascii="Times New Roman CYR" w:eastAsiaTheme="minorEastAsia" w:hAnsi="Times New Roman CYR" w:cs="Times New Roman CYR"/>
        </w:rPr>
      </w:pPr>
      <w:r w:rsidRPr="00674EFF">
        <w:rPr>
          <w:rFonts w:ascii="Times New Roman CYR" w:eastAsiaTheme="minorEastAsia" w:hAnsi="Times New Roman CYR" w:cs="Times New Roman CYR"/>
        </w:rPr>
        <w:t>13) увеличение количества модельных библиотек, обновивших библиотечные фо</w:t>
      </w:r>
      <w:r w:rsidRPr="00674EFF">
        <w:rPr>
          <w:rFonts w:ascii="Times New Roman CYR" w:eastAsiaTheme="minorEastAsia" w:hAnsi="Times New Roman CYR" w:cs="Times New Roman CYR"/>
        </w:rPr>
        <w:t>н</w:t>
      </w:r>
      <w:r w:rsidRPr="00674EFF">
        <w:rPr>
          <w:rFonts w:ascii="Times New Roman CYR" w:eastAsiaTheme="minorEastAsia" w:hAnsi="Times New Roman CYR" w:cs="Times New Roman CYR"/>
        </w:rPr>
        <w:t>ды до 3 единиц;</w:t>
      </w:r>
    </w:p>
    <w:p w:rsidR="00A76009" w:rsidRDefault="00A12166" w:rsidP="00A12166">
      <w:pPr>
        <w:widowControl w:val="0"/>
        <w:autoSpaceDE w:val="0"/>
        <w:autoSpaceDN w:val="0"/>
        <w:adjustRightInd w:val="0"/>
        <w:ind w:firstLine="720"/>
        <w:jc w:val="both"/>
        <w:rPr>
          <w:rFonts w:ascii="Times New Roman CYR" w:eastAsiaTheme="minorEastAsia" w:hAnsi="Times New Roman CYR" w:cs="Times New Roman CYR"/>
        </w:rPr>
      </w:pPr>
      <w:r w:rsidRPr="00674EFF">
        <w:rPr>
          <w:rFonts w:ascii="Times New Roman CYR" w:eastAsiaTheme="minorEastAsia" w:hAnsi="Times New Roman CYR" w:cs="Times New Roman CYR"/>
        </w:rPr>
        <w:t>14) увеличение количества учреждений, обновивших библиотечные фонды до 1</w:t>
      </w:r>
      <w:r w:rsidRPr="00592D50">
        <w:rPr>
          <w:rFonts w:ascii="Times New Roman CYR" w:eastAsiaTheme="minorEastAsia" w:hAnsi="Times New Roman CYR" w:cs="Times New Roman CYR"/>
        </w:rPr>
        <w:t xml:space="preserve"> единицы</w:t>
      </w:r>
      <w:r>
        <w:rPr>
          <w:rFonts w:ascii="Times New Roman CYR" w:eastAsiaTheme="minorEastAsia" w:hAnsi="Times New Roman CYR" w:cs="Times New Roman CYR"/>
        </w:rPr>
        <w:t>.</w:t>
      </w:r>
    </w:p>
    <w:p w:rsidR="00A12166" w:rsidRDefault="00A12166" w:rsidP="00A12166">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11</w:t>
      </w:r>
      <w:r w:rsidRPr="00A12166">
        <w:rPr>
          <w:rFonts w:ascii="Times New Roman CYR" w:eastAsiaTheme="minorEastAsia" w:hAnsi="Times New Roman CYR" w:cs="Times New Roman CYR"/>
        </w:rPr>
        <w:t>. Связь количественных значений ожидаемых конечных результатов Программы с основными показателями прогноза социально-экономического развития Златоустовского городского округа отсутствует.</w:t>
      </w:r>
    </w:p>
    <w:p w:rsidR="002A1C58" w:rsidRDefault="002A1C58" w:rsidP="00A12166">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26"/>
      <w:r w:rsidRPr="001C42D8">
        <w:rPr>
          <w:rFonts w:ascii="Times New Roman CYR" w:eastAsiaTheme="minorEastAsia" w:hAnsi="Times New Roman CYR" w:cs="Times New Roman CYR"/>
          <w:b/>
          <w:bCs/>
          <w:color w:val="26282F"/>
        </w:rPr>
        <w:t>Раздел IV. Сроки реализации муниципальной программы в целом, контрольные этапы и сроки их реализации с указанием промежуточных индикативных показат</w:t>
      </w:r>
      <w:r w:rsidRPr="001C42D8">
        <w:rPr>
          <w:rFonts w:ascii="Times New Roman CYR" w:eastAsiaTheme="minorEastAsia" w:hAnsi="Times New Roman CYR" w:cs="Times New Roman CYR"/>
          <w:b/>
          <w:bCs/>
          <w:color w:val="26282F"/>
        </w:rPr>
        <w:t>е</w:t>
      </w:r>
      <w:r w:rsidRPr="001C42D8">
        <w:rPr>
          <w:rFonts w:ascii="Times New Roman CYR" w:eastAsiaTheme="minorEastAsia" w:hAnsi="Times New Roman CYR" w:cs="Times New Roman CYR"/>
          <w:b/>
          <w:bCs/>
          <w:color w:val="26282F"/>
        </w:rPr>
        <w:t>лей</w:t>
      </w:r>
    </w:p>
    <w:bookmarkEnd w:id="12"/>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A12166" w:rsidRPr="00A12166" w:rsidRDefault="001C42D8" w:rsidP="00A12166">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lastRenderedPageBreak/>
        <w:t xml:space="preserve">11. </w:t>
      </w:r>
      <w:r w:rsidR="00A12166">
        <w:rPr>
          <w:rFonts w:ascii="Times New Roman CYR" w:eastAsiaTheme="minorEastAsia" w:hAnsi="Times New Roman CYR" w:cs="Times New Roman CYR"/>
        </w:rPr>
        <w:t>Муниципальная программа</w:t>
      </w:r>
      <w:r w:rsidR="00A12166" w:rsidRPr="00A12166">
        <w:rPr>
          <w:rFonts w:ascii="Times New Roman CYR" w:eastAsiaTheme="minorEastAsia" w:hAnsi="Times New Roman CYR" w:cs="Times New Roman CYR"/>
        </w:rPr>
        <w:t xml:space="preserve"> не имеет строгой разбивки на этапы, мероприятия реализуются в течение всего периода реализации данной Программы 2023-2025 годов. </w:t>
      </w:r>
    </w:p>
    <w:p w:rsidR="00A12166" w:rsidRDefault="00A12166" w:rsidP="00A12166">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12</w:t>
      </w:r>
      <w:r w:rsidRPr="00A12166">
        <w:rPr>
          <w:rFonts w:ascii="Times New Roman CYR" w:eastAsiaTheme="minorEastAsia" w:hAnsi="Times New Roman CYR" w:cs="Times New Roman CYR"/>
        </w:rPr>
        <w:t>. Перечень целевых ин</w:t>
      </w:r>
      <w:r>
        <w:rPr>
          <w:rFonts w:ascii="Times New Roman CYR" w:eastAsiaTheme="minorEastAsia" w:hAnsi="Times New Roman CYR" w:cs="Times New Roman CYR"/>
        </w:rPr>
        <w:t>дикаторов и показателей муниципальной п</w:t>
      </w:r>
      <w:r w:rsidRPr="00A12166">
        <w:rPr>
          <w:rFonts w:ascii="Times New Roman CYR" w:eastAsiaTheme="minorEastAsia" w:hAnsi="Times New Roman CYR" w:cs="Times New Roman CYR"/>
        </w:rPr>
        <w:t xml:space="preserve">рограммы представлен </w:t>
      </w:r>
      <w:r w:rsidRPr="001C42D8">
        <w:rPr>
          <w:rFonts w:ascii="Times New Roman CYR" w:eastAsiaTheme="minorEastAsia" w:hAnsi="Times New Roman CYR" w:cs="Times New Roman CYR"/>
        </w:rPr>
        <w:t xml:space="preserve">в </w:t>
      </w:r>
      <w:hyperlink w:anchor="sub_11" w:history="1">
        <w:r w:rsidRPr="001C42D8">
          <w:rPr>
            <w:rFonts w:ascii="Times New Roman CYR" w:eastAsiaTheme="minorEastAsia" w:hAnsi="Times New Roman CYR" w:cs="Times New Roman CYR"/>
            <w:color w:val="106BBE"/>
          </w:rPr>
          <w:t>приложение 1</w:t>
        </w:r>
      </w:hyperlink>
      <w:r w:rsidRPr="001C42D8">
        <w:rPr>
          <w:rFonts w:ascii="Times New Roman CYR" w:eastAsiaTheme="minorEastAsia" w:hAnsi="Times New Roman CYR" w:cs="Times New Roman CYR"/>
        </w:rPr>
        <w:t xml:space="preserve"> к муниципальной программе</w:t>
      </w:r>
      <w:r w:rsidRPr="00A12166">
        <w:rPr>
          <w:rFonts w:ascii="Times New Roman CYR" w:eastAsiaTheme="minorEastAsia" w:hAnsi="Times New Roman CYR" w:cs="Times New Roman CYR"/>
        </w:rPr>
        <w:t>.</w:t>
      </w:r>
    </w:p>
    <w:p w:rsidR="001C42D8" w:rsidRPr="001C42D8" w:rsidRDefault="00A12166" w:rsidP="00A12166">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13. </w:t>
      </w:r>
      <w:r w:rsidR="001C42D8" w:rsidRPr="001C42D8">
        <w:rPr>
          <w:rFonts w:ascii="Times New Roman CYR" w:eastAsiaTheme="minorEastAsia" w:hAnsi="Times New Roman CYR" w:cs="Times New Roman CYR"/>
        </w:rPr>
        <w:t>Контрольными этапами являются ежеквартальные и ежегодные отчеты, с пр</w:t>
      </w:r>
      <w:r w:rsidR="001C42D8" w:rsidRPr="001C42D8">
        <w:rPr>
          <w:rFonts w:ascii="Times New Roman CYR" w:eastAsiaTheme="minorEastAsia" w:hAnsi="Times New Roman CYR" w:cs="Times New Roman CYR"/>
        </w:rPr>
        <w:t>о</w:t>
      </w:r>
      <w:r w:rsidR="001C42D8" w:rsidRPr="001C42D8">
        <w:rPr>
          <w:rFonts w:ascii="Times New Roman CYR" w:eastAsiaTheme="minorEastAsia" w:hAnsi="Times New Roman CYR" w:cs="Times New Roman CYR"/>
        </w:rPr>
        <w:t>межуточными и окончательными показателями в сравнении с запланированными.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Ответственный исполнитель программы - Муниципальное казённое учреждение Управление культуры Златоустовского городского округа осуществляет ежеквартальный </w:t>
      </w:r>
      <w:proofErr w:type="gramStart"/>
      <w:r w:rsidRPr="001C42D8">
        <w:rPr>
          <w:rFonts w:ascii="Times New Roman CYR" w:eastAsiaTheme="minorEastAsia" w:hAnsi="Times New Roman CYR" w:cs="Times New Roman CYR"/>
        </w:rPr>
        <w:t>контроль за</w:t>
      </w:r>
      <w:proofErr w:type="gramEnd"/>
      <w:r w:rsidRPr="001C42D8">
        <w:rPr>
          <w:rFonts w:ascii="Times New Roman CYR" w:eastAsiaTheme="minorEastAsia" w:hAnsi="Times New Roman CYR" w:cs="Times New Roman CYR"/>
        </w:rPr>
        <w:t xml:space="preserve"> выполнением мероприятий и индикативных показателей муниципальной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3" w:name="sub_1028"/>
      <w:r w:rsidRPr="001C42D8">
        <w:rPr>
          <w:rFonts w:ascii="Times New Roman CYR" w:eastAsiaTheme="minorEastAsia" w:hAnsi="Times New Roman CYR" w:cs="Times New Roman CYR"/>
          <w:b/>
          <w:bCs/>
          <w:color w:val="26282F"/>
        </w:rPr>
        <w:t>Раздел V. Перечень основных мероприятий муниципальной программы</w:t>
      </w:r>
      <w:r w:rsidR="00A12166">
        <w:rPr>
          <w:rFonts w:ascii="Times New Roman CYR" w:eastAsiaTheme="minorEastAsia" w:hAnsi="Times New Roman CYR" w:cs="Times New Roman CYR"/>
          <w:b/>
          <w:bCs/>
          <w:color w:val="26282F"/>
        </w:rPr>
        <w:t>, в том числе муниципальной составляющей Нацпроектов</w:t>
      </w:r>
      <w:r w:rsidRPr="001C42D8">
        <w:rPr>
          <w:rFonts w:ascii="Times New Roman CYR" w:eastAsiaTheme="minorEastAsia" w:hAnsi="Times New Roman CYR" w:cs="Times New Roman CYR"/>
          <w:b/>
          <w:bCs/>
          <w:color w:val="26282F"/>
        </w:rPr>
        <w:t xml:space="preserve"> с указанием сроков их реализации, о</w:t>
      </w:r>
      <w:r w:rsidRPr="001C42D8">
        <w:rPr>
          <w:rFonts w:ascii="Times New Roman CYR" w:eastAsiaTheme="minorEastAsia" w:hAnsi="Times New Roman CYR" w:cs="Times New Roman CYR"/>
          <w:b/>
          <w:bCs/>
          <w:color w:val="26282F"/>
        </w:rPr>
        <w:t>т</w:t>
      </w:r>
      <w:r w:rsidRPr="001C42D8">
        <w:rPr>
          <w:rFonts w:ascii="Times New Roman CYR" w:eastAsiaTheme="minorEastAsia" w:hAnsi="Times New Roman CYR" w:cs="Times New Roman CYR"/>
          <w:b/>
          <w:bCs/>
          <w:color w:val="26282F"/>
        </w:rPr>
        <w:t>ветственного исполнителя и соисполнителей, а также ожидаемых результатов (цел</w:t>
      </w:r>
      <w:r w:rsidRPr="001C42D8">
        <w:rPr>
          <w:rFonts w:ascii="Times New Roman CYR" w:eastAsiaTheme="minorEastAsia" w:hAnsi="Times New Roman CYR" w:cs="Times New Roman CYR"/>
          <w:b/>
          <w:bCs/>
          <w:color w:val="26282F"/>
        </w:rPr>
        <w:t>е</w:t>
      </w:r>
      <w:r w:rsidRPr="001C42D8">
        <w:rPr>
          <w:rFonts w:ascii="Times New Roman CYR" w:eastAsiaTheme="minorEastAsia" w:hAnsi="Times New Roman CYR" w:cs="Times New Roman CYR"/>
          <w:b/>
          <w:bCs/>
          <w:color w:val="26282F"/>
        </w:rPr>
        <w:t>вых индикаторов)</w:t>
      </w:r>
    </w:p>
    <w:bookmarkEnd w:id="13"/>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Default="00A12166" w:rsidP="001C42D8">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14. </w:t>
      </w:r>
      <w:r w:rsidR="001C42D8" w:rsidRPr="001C42D8">
        <w:rPr>
          <w:rFonts w:ascii="Times New Roman CYR" w:eastAsiaTheme="minorEastAsia" w:hAnsi="Times New Roman CYR" w:cs="Times New Roman CYR"/>
        </w:rPr>
        <w:t>Перечень основных мероприятий муниципальной программы со сроко</w:t>
      </w:r>
      <w:r>
        <w:rPr>
          <w:rFonts w:ascii="Times New Roman CYR" w:eastAsiaTheme="minorEastAsia" w:hAnsi="Times New Roman CYR" w:cs="Times New Roman CYR"/>
        </w:rPr>
        <w:t>м</w:t>
      </w:r>
      <w:r w:rsidR="001C42D8" w:rsidRPr="001C42D8">
        <w:rPr>
          <w:rFonts w:ascii="Times New Roman CYR" w:eastAsiaTheme="minorEastAsia" w:hAnsi="Times New Roman CYR" w:cs="Times New Roman CYR"/>
        </w:rPr>
        <w:t xml:space="preserve"> их ре</w:t>
      </w:r>
      <w:r w:rsidR="001C42D8" w:rsidRPr="001C42D8">
        <w:rPr>
          <w:rFonts w:ascii="Times New Roman CYR" w:eastAsiaTheme="minorEastAsia" w:hAnsi="Times New Roman CYR" w:cs="Times New Roman CYR"/>
        </w:rPr>
        <w:t>а</w:t>
      </w:r>
      <w:r w:rsidR="001C42D8" w:rsidRPr="001C42D8">
        <w:rPr>
          <w:rFonts w:ascii="Times New Roman CYR" w:eastAsiaTheme="minorEastAsia" w:hAnsi="Times New Roman CYR" w:cs="Times New Roman CYR"/>
        </w:rPr>
        <w:t xml:space="preserve">лизации, ответственных исполнителей и </w:t>
      </w:r>
      <w:proofErr w:type="gramStart"/>
      <w:r w:rsidR="001C42D8" w:rsidRPr="001C42D8">
        <w:rPr>
          <w:rFonts w:ascii="Times New Roman CYR" w:eastAsiaTheme="minorEastAsia" w:hAnsi="Times New Roman CYR" w:cs="Times New Roman CYR"/>
        </w:rPr>
        <w:t>соисполнителей, ожидаемых результатов и объ</w:t>
      </w:r>
      <w:r w:rsidR="001C42D8" w:rsidRPr="001C42D8">
        <w:rPr>
          <w:rFonts w:ascii="Times New Roman CYR" w:eastAsiaTheme="minorEastAsia" w:hAnsi="Times New Roman CYR" w:cs="Times New Roman CYR"/>
        </w:rPr>
        <w:t>ё</w:t>
      </w:r>
      <w:r w:rsidR="001C42D8" w:rsidRPr="001C42D8">
        <w:rPr>
          <w:rFonts w:ascii="Times New Roman CYR" w:eastAsiaTheme="minorEastAsia" w:hAnsi="Times New Roman CYR" w:cs="Times New Roman CYR"/>
        </w:rPr>
        <w:t>мы финансирования по годам приведен</w:t>
      </w:r>
      <w:proofErr w:type="gramEnd"/>
      <w:r w:rsidR="001C42D8" w:rsidRPr="001C42D8">
        <w:rPr>
          <w:rFonts w:ascii="Times New Roman CYR" w:eastAsiaTheme="minorEastAsia" w:hAnsi="Times New Roman CYR" w:cs="Times New Roman CYR"/>
        </w:rPr>
        <w:t xml:space="preserve"> в </w:t>
      </w:r>
      <w:hyperlink w:anchor="sub_11" w:history="1">
        <w:r w:rsidR="001C42D8" w:rsidRPr="001C42D8">
          <w:rPr>
            <w:rFonts w:ascii="Times New Roman CYR" w:eastAsiaTheme="minorEastAsia" w:hAnsi="Times New Roman CYR" w:cs="Times New Roman CYR"/>
            <w:color w:val="106BBE"/>
          </w:rPr>
          <w:t>приложение 1</w:t>
        </w:r>
      </w:hyperlink>
      <w:r w:rsidR="001C42D8" w:rsidRPr="001C42D8">
        <w:rPr>
          <w:rFonts w:ascii="Times New Roman CYR" w:eastAsiaTheme="minorEastAsia" w:hAnsi="Times New Roman CYR" w:cs="Times New Roman CYR"/>
        </w:rPr>
        <w:t xml:space="preserve"> к муниципальной программе.</w:t>
      </w:r>
    </w:p>
    <w:p w:rsidR="00A12166" w:rsidRPr="001C42D8" w:rsidRDefault="00C8711D" w:rsidP="001C42D8">
      <w:pPr>
        <w:widowControl w:val="0"/>
        <w:autoSpaceDE w:val="0"/>
        <w:autoSpaceDN w:val="0"/>
        <w:adjustRightInd w:val="0"/>
        <w:ind w:firstLine="720"/>
        <w:jc w:val="both"/>
        <w:rPr>
          <w:rFonts w:ascii="Times New Roman CYR" w:eastAsiaTheme="minorEastAsia" w:hAnsi="Times New Roman CYR" w:cs="Times New Roman CYR"/>
        </w:rPr>
      </w:pPr>
      <w:r>
        <w:t xml:space="preserve">15. </w:t>
      </w:r>
      <w:r w:rsidR="00A12166">
        <w:t xml:space="preserve">В рамках муниципальной программы </w:t>
      </w:r>
      <w:r>
        <w:t xml:space="preserve">реализуются мероприятия </w:t>
      </w:r>
      <w:r w:rsidR="00A12166">
        <w:t>муниципал</w:t>
      </w:r>
      <w:r w:rsidR="00A12166">
        <w:t>ь</w:t>
      </w:r>
      <w:r w:rsidR="00A12166">
        <w:t xml:space="preserve">ной составляющей </w:t>
      </w:r>
      <w:r>
        <w:t xml:space="preserve">регионального </w:t>
      </w:r>
      <w:r>
        <w:rPr>
          <w:rFonts w:ascii="Times New Roman CYR" w:eastAsiaTheme="minorEastAsia" w:hAnsi="Times New Roman CYR" w:cs="Times New Roman CYR"/>
        </w:rPr>
        <w:t>проекта «Культурная среда» Национального проекта «Культура»</w:t>
      </w:r>
      <w:r w:rsidR="00A12166">
        <w:t>.</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4" w:name="sub_1029"/>
      <w:r w:rsidRPr="001C42D8">
        <w:rPr>
          <w:rFonts w:ascii="Times New Roman CYR" w:eastAsiaTheme="minorEastAsia" w:hAnsi="Times New Roman CYR" w:cs="Times New Roman CYR"/>
          <w:b/>
          <w:bCs/>
          <w:color w:val="26282F"/>
        </w:rPr>
        <w:t>Раздел VI. Основные меры правового регулирования в соответствующей сфере, н</w:t>
      </w:r>
      <w:r w:rsidRPr="001C42D8">
        <w:rPr>
          <w:rFonts w:ascii="Times New Roman CYR" w:eastAsiaTheme="minorEastAsia" w:hAnsi="Times New Roman CYR" w:cs="Times New Roman CYR"/>
          <w:b/>
          <w:bCs/>
          <w:color w:val="26282F"/>
        </w:rPr>
        <w:t>а</w:t>
      </w:r>
      <w:r w:rsidRPr="001C42D8">
        <w:rPr>
          <w:rFonts w:ascii="Times New Roman CYR" w:eastAsiaTheme="minorEastAsia" w:hAnsi="Times New Roman CYR" w:cs="Times New Roman CYR"/>
          <w:b/>
          <w:bCs/>
          <w:color w:val="26282F"/>
        </w:rPr>
        <w:t>правленные на достижение цели и (или) конечных результатов муниципальной пр</w:t>
      </w:r>
      <w:r w:rsidRPr="001C42D8">
        <w:rPr>
          <w:rFonts w:ascii="Times New Roman CYR" w:eastAsiaTheme="minorEastAsia" w:hAnsi="Times New Roman CYR" w:cs="Times New Roman CYR"/>
          <w:b/>
          <w:bCs/>
          <w:color w:val="26282F"/>
        </w:rPr>
        <w:t>о</w:t>
      </w:r>
      <w:r w:rsidRPr="001C42D8">
        <w:rPr>
          <w:rFonts w:ascii="Times New Roman CYR" w:eastAsiaTheme="minorEastAsia" w:hAnsi="Times New Roman CYR" w:cs="Times New Roman CYR"/>
          <w:b/>
          <w:bCs/>
          <w:color w:val="26282F"/>
        </w:rPr>
        <w:t>граммы, с обоснованием основных положений и сроков принятия необходимых но</w:t>
      </w:r>
      <w:r w:rsidRPr="001C42D8">
        <w:rPr>
          <w:rFonts w:ascii="Times New Roman CYR" w:eastAsiaTheme="minorEastAsia" w:hAnsi="Times New Roman CYR" w:cs="Times New Roman CYR"/>
          <w:b/>
          <w:bCs/>
          <w:color w:val="26282F"/>
        </w:rPr>
        <w:t>р</w:t>
      </w:r>
      <w:r w:rsidRPr="001C42D8">
        <w:rPr>
          <w:rFonts w:ascii="Times New Roman CYR" w:eastAsiaTheme="minorEastAsia" w:hAnsi="Times New Roman CYR" w:cs="Times New Roman CYR"/>
          <w:b/>
          <w:bCs/>
          <w:color w:val="26282F"/>
        </w:rPr>
        <w:t>мативных правовых актов</w:t>
      </w:r>
    </w:p>
    <w:bookmarkEnd w:id="14"/>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15" w:name="sub_1030"/>
      <w:r w:rsidRPr="001C42D8">
        <w:rPr>
          <w:rFonts w:ascii="Times New Roman CYR" w:eastAsiaTheme="minorEastAsia" w:hAnsi="Times New Roman CYR" w:cs="Times New Roman CYR"/>
        </w:rPr>
        <w:t>1</w:t>
      </w:r>
      <w:r w:rsidR="00C8711D">
        <w:rPr>
          <w:rFonts w:ascii="Times New Roman CYR" w:eastAsiaTheme="minorEastAsia" w:hAnsi="Times New Roman CYR" w:cs="Times New Roman CYR"/>
        </w:rPr>
        <w:t>6</w:t>
      </w:r>
      <w:r w:rsidRPr="001C42D8">
        <w:rPr>
          <w:rFonts w:ascii="Times New Roman CYR" w:eastAsiaTheme="minorEastAsia" w:hAnsi="Times New Roman CYR" w:cs="Times New Roman CYR"/>
        </w:rPr>
        <w:t>. Уже приняты муниципальные правовые акты, закрепляющих гарантии и усл</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 xml:space="preserve">вия обеспечения населения услугами организаций культуры, в том числе социальные нормы библиотек, учреждений культуры клубного типа, музеев, детских школ искусств, а также документы, определяющие порядок и объемы предоставления услуг в области культуры и архивного дела. Муниципальная программа разработана в соответствии с </w:t>
      </w:r>
      <w:hyperlink r:id="rId9" w:history="1">
        <w:r w:rsidRPr="001C42D8">
          <w:rPr>
            <w:rFonts w:ascii="Times New Roman CYR" w:eastAsiaTheme="minorEastAsia" w:hAnsi="Times New Roman CYR" w:cs="Times New Roman CYR"/>
            <w:color w:val="106BBE"/>
          </w:rPr>
          <w:t>Конституцией</w:t>
        </w:r>
      </w:hyperlink>
      <w:r w:rsidRPr="001C42D8">
        <w:rPr>
          <w:rFonts w:ascii="Times New Roman CYR" w:eastAsiaTheme="minorEastAsia" w:hAnsi="Times New Roman CYR" w:cs="Times New Roman CYR"/>
        </w:rPr>
        <w:t xml:space="preserve"> Российской Федерации, а также другие нормативными документами:</w:t>
      </w:r>
    </w:p>
    <w:bookmarkEnd w:id="15"/>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1) </w:t>
      </w:r>
      <w:hyperlink r:id="rId10" w:history="1">
        <w:r w:rsidRPr="001C42D8">
          <w:rPr>
            <w:rFonts w:ascii="Times New Roman CYR" w:eastAsiaTheme="minorEastAsia" w:hAnsi="Times New Roman CYR" w:cs="Times New Roman CYR"/>
            <w:color w:val="106BBE"/>
          </w:rPr>
          <w:t>Федеральный закон</w:t>
        </w:r>
      </w:hyperlink>
      <w:r w:rsidRPr="001C42D8">
        <w:rPr>
          <w:rFonts w:ascii="Times New Roman CYR" w:eastAsiaTheme="minorEastAsia" w:hAnsi="Times New Roman CYR" w:cs="Times New Roman CYR"/>
        </w:rPr>
        <w:t xml:space="preserve"> от 06.10.2003 </w:t>
      </w:r>
      <w:r w:rsidR="00CE08B1">
        <w:rPr>
          <w:rFonts w:ascii="Times New Roman CYR" w:eastAsiaTheme="minorEastAsia" w:hAnsi="Times New Roman CYR" w:cs="Times New Roman CYR"/>
        </w:rPr>
        <w:t>№ 131 «</w:t>
      </w:r>
      <w:r w:rsidRPr="001C42D8">
        <w:rPr>
          <w:rFonts w:ascii="Times New Roman CYR" w:eastAsiaTheme="minorEastAsia" w:hAnsi="Times New Roman CYR" w:cs="Times New Roman CYR"/>
        </w:rPr>
        <w:t>Об общих принципах организации м</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стного самоуправления в Российской Федерации</w:t>
      </w:r>
      <w:r w:rsidR="00CE08B1">
        <w:rPr>
          <w:rFonts w:ascii="Times New Roman CYR" w:eastAsiaTheme="minorEastAsia" w:hAnsi="Times New Roman CYR" w:cs="Times New Roman CYR"/>
        </w:rPr>
        <w:t>»</w:t>
      </w:r>
      <w:r w:rsidRPr="001C42D8">
        <w:rPr>
          <w:rFonts w:ascii="Times New Roman CYR" w:eastAsiaTheme="minorEastAsia" w:hAnsi="Times New Roman CYR" w:cs="Times New Roman CYR"/>
        </w:rPr>
        <w:t>;</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2) </w:t>
      </w:r>
      <w:hyperlink r:id="rId11" w:history="1">
        <w:r w:rsidRPr="001C42D8">
          <w:rPr>
            <w:rFonts w:ascii="Times New Roman CYR" w:eastAsiaTheme="minorEastAsia" w:hAnsi="Times New Roman CYR" w:cs="Times New Roman CYR"/>
            <w:color w:val="106BBE"/>
          </w:rPr>
          <w:t>Закон</w:t>
        </w:r>
      </w:hyperlink>
      <w:r w:rsidRPr="001C42D8">
        <w:rPr>
          <w:rFonts w:ascii="Times New Roman CYR" w:eastAsiaTheme="minorEastAsia" w:hAnsi="Times New Roman CYR" w:cs="Times New Roman CYR"/>
        </w:rPr>
        <w:t xml:space="preserve"> Российской Федерации от 09.12.1992 </w:t>
      </w:r>
      <w:r w:rsidR="00CE08B1">
        <w:rPr>
          <w:rFonts w:ascii="Times New Roman CYR" w:eastAsiaTheme="minorEastAsia" w:hAnsi="Times New Roman CYR" w:cs="Times New Roman CYR"/>
        </w:rPr>
        <w:t>№</w:t>
      </w:r>
      <w:r w:rsidRPr="001C42D8">
        <w:rPr>
          <w:rFonts w:ascii="Times New Roman CYR" w:eastAsiaTheme="minorEastAsia" w:hAnsi="Times New Roman CYR" w:cs="Times New Roman CYR"/>
        </w:rPr>
        <w:t xml:space="preserve"> 3612-1 </w:t>
      </w:r>
      <w:r w:rsidR="00CE08B1">
        <w:rPr>
          <w:rFonts w:ascii="Times New Roman CYR" w:eastAsiaTheme="minorEastAsia" w:hAnsi="Times New Roman CYR" w:cs="Times New Roman CYR"/>
        </w:rPr>
        <w:t>«</w:t>
      </w:r>
      <w:r w:rsidRPr="001C42D8">
        <w:rPr>
          <w:rFonts w:ascii="Times New Roman CYR" w:eastAsiaTheme="minorEastAsia" w:hAnsi="Times New Roman CYR" w:cs="Times New Roman CYR"/>
        </w:rPr>
        <w:t>Основы законодательства Российской Федерации о культуре</w:t>
      </w:r>
      <w:r w:rsidR="00CE08B1">
        <w:rPr>
          <w:rFonts w:ascii="Times New Roman CYR" w:eastAsiaTheme="minorEastAsia" w:hAnsi="Times New Roman CYR" w:cs="Times New Roman CYR"/>
        </w:rPr>
        <w:t>»</w:t>
      </w:r>
      <w:r w:rsidR="00BC3E69">
        <w:rPr>
          <w:rFonts w:ascii="Times New Roman CYR" w:eastAsiaTheme="minorEastAsia" w:hAnsi="Times New Roman CYR" w:cs="Times New Roman CYR"/>
        </w:rPr>
        <w:t>.</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16" w:name="sub_1031"/>
      <w:r w:rsidRPr="001C42D8">
        <w:rPr>
          <w:rFonts w:ascii="Times New Roman CYR" w:eastAsiaTheme="minorEastAsia" w:hAnsi="Times New Roman CYR" w:cs="Times New Roman CYR"/>
        </w:rPr>
        <w:t>1</w:t>
      </w:r>
      <w:r w:rsidR="00C8711D">
        <w:rPr>
          <w:rFonts w:ascii="Times New Roman CYR" w:eastAsiaTheme="minorEastAsia" w:hAnsi="Times New Roman CYR" w:cs="Times New Roman CYR"/>
        </w:rPr>
        <w:t>7</w:t>
      </w:r>
      <w:r w:rsidRPr="001C42D8">
        <w:rPr>
          <w:rFonts w:ascii="Times New Roman CYR" w:eastAsiaTheme="minorEastAsia" w:hAnsi="Times New Roman CYR" w:cs="Times New Roman CYR"/>
        </w:rPr>
        <w:t xml:space="preserve">. Постоянно проводится мониторинг законодательства в соответствующих </w:t>
      </w:r>
      <w:proofErr w:type="gramStart"/>
      <w:r w:rsidRPr="001C42D8">
        <w:rPr>
          <w:rFonts w:ascii="Times New Roman CYR" w:eastAsiaTheme="minorEastAsia" w:hAnsi="Times New Roman CYR" w:cs="Times New Roman CYR"/>
        </w:rPr>
        <w:t>сф</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рах</w:t>
      </w:r>
      <w:proofErr w:type="gramEnd"/>
      <w:r w:rsidRPr="001C42D8">
        <w:rPr>
          <w:rFonts w:ascii="Times New Roman CYR" w:eastAsiaTheme="minorEastAsia" w:hAnsi="Times New Roman CYR" w:cs="Times New Roman CYR"/>
        </w:rPr>
        <w:t xml:space="preserve"> и вносятся изменения в действующие муниципальные правовые акты, разрабатываю</w:t>
      </w:r>
      <w:r w:rsidRPr="001C42D8">
        <w:rPr>
          <w:rFonts w:ascii="Times New Roman CYR" w:eastAsiaTheme="minorEastAsia" w:hAnsi="Times New Roman CYR" w:cs="Times New Roman CYR"/>
        </w:rPr>
        <w:t>т</w:t>
      </w:r>
      <w:r w:rsidRPr="001C42D8">
        <w:rPr>
          <w:rFonts w:ascii="Times New Roman CYR" w:eastAsiaTheme="minorEastAsia" w:hAnsi="Times New Roman CYR" w:cs="Times New Roman CYR"/>
        </w:rPr>
        <w:t>ся и утверждаются новые.</w:t>
      </w:r>
    </w:p>
    <w:bookmarkEnd w:id="16"/>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7" w:name="sub_1032"/>
      <w:r w:rsidRPr="001C42D8">
        <w:rPr>
          <w:rFonts w:ascii="Times New Roman CYR" w:eastAsiaTheme="minorEastAsia" w:hAnsi="Times New Roman CYR" w:cs="Times New Roman CYR"/>
          <w:b/>
          <w:bCs/>
          <w:color w:val="26282F"/>
        </w:rPr>
        <w:t>Раздел VII. Перечень и краткое описание подпрограмм муниципальной программы</w:t>
      </w:r>
    </w:p>
    <w:bookmarkEnd w:id="17"/>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18" w:name="sub_1033"/>
      <w:r w:rsidRPr="001C42D8">
        <w:rPr>
          <w:rFonts w:ascii="Times New Roman CYR" w:eastAsiaTheme="minorEastAsia" w:hAnsi="Times New Roman CYR" w:cs="Times New Roman CYR"/>
        </w:rPr>
        <w:t>1</w:t>
      </w:r>
      <w:r w:rsidR="00C8711D">
        <w:rPr>
          <w:rFonts w:ascii="Times New Roman CYR" w:eastAsiaTheme="minorEastAsia" w:hAnsi="Times New Roman CYR" w:cs="Times New Roman CYR"/>
        </w:rPr>
        <w:t>8</w:t>
      </w:r>
      <w:r w:rsidRPr="001C42D8">
        <w:rPr>
          <w:rFonts w:ascii="Times New Roman CYR" w:eastAsiaTheme="minorEastAsia" w:hAnsi="Times New Roman CYR" w:cs="Times New Roman CYR"/>
        </w:rPr>
        <w:t>. Подпрограммы муниципальной программы отсутствуют.</w:t>
      </w:r>
    </w:p>
    <w:bookmarkEnd w:id="18"/>
    <w:p w:rsidR="00D931FC" w:rsidRPr="001C42D8" w:rsidRDefault="00D931FC"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9" w:name="sub_1034"/>
      <w:r w:rsidRPr="001C42D8">
        <w:rPr>
          <w:rFonts w:ascii="Times New Roman CYR" w:eastAsiaTheme="minorEastAsia" w:hAnsi="Times New Roman CYR" w:cs="Times New Roman CYR"/>
          <w:b/>
          <w:bCs/>
          <w:color w:val="26282F"/>
        </w:rPr>
        <w:t>Раздел VIII. Обоснование состава и значений соответствующих целевых индикат</w:t>
      </w:r>
      <w:r w:rsidRPr="001C42D8">
        <w:rPr>
          <w:rFonts w:ascii="Times New Roman CYR" w:eastAsiaTheme="minorEastAsia" w:hAnsi="Times New Roman CYR" w:cs="Times New Roman CYR"/>
          <w:b/>
          <w:bCs/>
          <w:color w:val="26282F"/>
        </w:rPr>
        <w:t>о</w:t>
      </w:r>
      <w:r w:rsidRPr="001C42D8">
        <w:rPr>
          <w:rFonts w:ascii="Times New Roman CYR" w:eastAsiaTheme="minorEastAsia" w:hAnsi="Times New Roman CYR" w:cs="Times New Roman CYR"/>
          <w:b/>
          <w:bCs/>
          <w:color w:val="26282F"/>
        </w:rPr>
        <w:t>ров и показателей муниципальной программы по этапам ее реализации и оценка влияния внешних факторов и условий на их достижение</w:t>
      </w:r>
    </w:p>
    <w:bookmarkEnd w:id="19"/>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bookmarkStart w:id="20" w:name="sub_1035"/>
      <w:r w:rsidRPr="001C42D8">
        <w:rPr>
          <w:rFonts w:ascii="Times New Roman CYR" w:eastAsiaTheme="minorEastAsia" w:hAnsi="Times New Roman CYR" w:cs="Times New Roman CYR"/>
        </w:rPr>
        <w:t>1</w:t>
      </w:r>
      <w:r w:rsidR="00C8711D">
        <w:rPr>
          <w:rFonts w:ascii="Times New Roman CYR" w:eastAsiaTheme="minorEastAsia" w:hAnsi="Times New Roman CYR" w:cs="Times New Roman CYR"/>
        </w:rPr>
        <w:t>9</w:t>
      </w:r>
      <w:r w:rsidRPr="001C42D8">
        <w:rPr>
          <w:rFonts w:ascii="Times New Roman CYR" w:eastAsiaTheme="minorEastAsia" w:hAnsi="Times New Roman CYR" w:cs="Times New Roman CYR"/>
        </w:rPr>
        <w:t>. Обоснование состава и значений соответствующих целевых индикаторов и п</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 xml:space="preserve">казателей муниципальной программы по этапам ее реализации приведено в </w:t>
      </w:r>
      <w:hyperlink w:anchor="sub_11" w:history="1">
        <w:r w:rsidRPr="001C42D8">
          <w:rPr>
            <w:rFonts w:ascii="Times New Roman CYR" w:eastAsiaTheme="minorEastAsia" w:hAnsi="Times New Roman CYR" w:cs="Times New Roman CYR"/>
            <w:color w:val="106BBE"/>
          </w:rPr>
          <w:t>приложение 1</w:t>
        </w:r>
      </w:hyperlink>
      <w:r w:rsidRPr="001C42D8">
        <w:rPr>
          <w:rFonts w:ascii="Times New Roman CYR" w:eastAsiaTheme="minorEastAsia" w:hAnsi="Times New Roman CYR" w:cs="Times New Roman CYR"/>
        </w:rPr>
        <w:t xml:space="preserve"> к муниципальной программе.</w:t>
      </w:r>
    </w:p>
    <w:bookmarkEnd w:id="20"/>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lastRenderedPageBreak/>
        <w:t>Показатели и целевые индикаторы муниципальной программы, определяют эффе</w:t>
      </w:r>
      <w:r w:rsidRPr="001C42D8">
        <w:rPr>
          <w:rFonts w:ascii="Times New Roman CYR" w:eastAsiaTheme="minorEastAsia" w:hAnsi="Times New Roman CYR" w:cs="Times New Roman CYR"/>
        </w:rPr>
        <w:t>к</w:t>
      </w:r>
      <w:r w:rsidRPr="001C42D8">
        <w:rPr>
          <w:rFonts w:ascii="Times New Roman CYR" w:eastAsiaTheme="minorEastAsia" w:hAnsi="Times New Roman CYR" w:cs="Times New Roman CYR"/>
        </w:rPr>
        <w:t>тивность реализации мероприятий муниципальной программы, отражают состояние и д</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намику развития сети муниципальных учреждений сферы культуры, охват населения о</w:t>
      </w:r>
      <w:r w:rsidRPr="001C42D8">
        <w:rPr>
          <w:rFonts w:ascii="Times New Roman CYR" w:eastAsiaTheme="minorEastAsia" w:hAnsi="Times New Roman CYR" w:cs="Times New Roman CYR"/>
        </w:rPr>
        <w:t>т</w:t>
      </w:r>
      <w:r w:rsidRPr="001C42D8">
        <w:rPr>
          <w:rFonts w:ascii="Times New Roman CYR" w:eastAsiaTheme="minorEastAsia" w:hAnsi="Times New Roman CYR" w:cs="Times New Roman CYR"/>
        </w:rPr>
        <w:t>дельными формами работы и видами услуг. Оценка результатов реализации муниципал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ной программы осуществляется на основе использования целевых показателей и индик</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торов, сформированных с учетом специфики деятельности муниципальных учреждений</w:t>
      </w:r>
      <w:r w:rsidR="004806D5">
        <w:rPr>
          <w:rFonts w:ascii="Times New Roman CYR" w:eastAsiaTheme="minorEastAsia" w:hAnsi="Times New Roman CYR" w:cs="Times New Roman CYR"/>
        </w:rPr>
        <w:t>.</w:t>
      </w:r>
    </w:p>
    <w:p w:rsidR="001C42D8" w:rsidRPr="001C42D8" w:rsidRDefault="00C8711D" w:rsidP="001C42D8">
      <w:pPr>
        <w:widowControl w:val="0"/>
        <w:autoSpaceDE w:val="0"/>
        <w:autoSpaceDN w:val="0"/>
        <w:adjustRightInd w:val="0"/>
        <w:ind w:firstLine="720"/>
        <w:jc w:val="both"/>
        <w:rPr>
          <w:rFonts w:ascii="Times New Roman CYR" w:eastAsiaTheme="minorEastAsia" w:hAnsi="Times New Roman CYR" w:cs="Times New Roman CYR"/>
        </w:rPr>
      </w:pPr>
      <w:bookmarkStart w:id="21" w:name="sub_1036"/>
      <w:r>
        <w:rPr>
          <w:rFonts w:ascii="Times New Roman CYR" w:eastAsiaTheme="minorEastAsia" w:hAnsi="Times New Roman CYR" w:cs="Times New Roman CYR"/>
        </w:rPr>
        <w:t>20</w:t>
      </w:r>
      <w:r w:rsidR="001C42D8" w:rsidRPr="001C42D8">
        <w:rPr>
          <w:rFonts w:ascii="Times New Roman CYR" w:eastAsiaTheme="minorEastAsia" w:hAnsi="Times New Roman CYR" w:cs="Times New Roman CYR"/>
        </w:rPr>
        <w:t>. Наиболее серьезные риски при реализации муниципальной программы - это финансовый и административный риски.</w:t>
      </w:r>
    </w:p>
    <w:bookmarkEnd w:id="21"/>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Финансовый риск реализации муниципальной программы представляет собой н</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выполнение в полном объеме принятых по муниципальной программе финансовых обяз</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тельств.</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Способом ограничения финансового риска является ежегодная корректировка ф</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нансовых показателей программных мероприятий и показателей в зависимости от дости</w:t>
      </w:r>
      <w:r w:rsidRPr="001C42D8">
        <w:rPr>
          <w:rFonts w:ascii="Times New Roman CYR" w:eastAsiaTheme="minorEastAsia" w:hAnsi="Times New Roman CYR" w:cs="Times New Roman CYR"/>
        </w:rPr>
        <w:t>г</w:t>
      </w:r>
      <w:r w:rsidRPr="001C42D8">
        <w:rPr>
          <w:rFonts w:ascii="Times New Roman CYR" w:eastAsiaTheme="minorEastAsia" w:hAnsi="Times New Roman CYR" w:cs="Times New Roman CYR"/>
        </w:rPr>
        <w:t>нутых результатов. Минимизация рисков недофинансирования мероприятий муниципал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ной программы из бюджета Златоустовского городского округа осуществляется путем формирования механизмов инвестиционной привлекательности инновационных проектов в сфере культуры, развития государственного и социального партнерства.</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Способами ограничения административного риска являются:</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 </w:t>
      </w:r>
      <w:proofErr w:type="gramStart"/>
      <w:r w:rsidRPr="001C42D8">
        <w:rPr>
          <w:rFonts w:ascii="Times New Roman CYR" w:eastAsiaTheme="minorEastAsia" w:hAnsi="Times New Roman CYR" w:cs="Times New Roman CYR"/>
        </w:rPr>
        <w:t>контроль за</w:t>
      </w:r>
      <w:proofErr w:type="gramEnd"/>
      <w:r w:rsidRPr="001C42D8">
        <w:rPr>
          <w:rFonts w:ascii="Times New Roman CYR" w:eastAsiaTheme="minorEastAsia" w:hAnsi="Times New Roman CYR" w:cs="Times New Roman CYR"/>
        </w:rPr>
        <w:t xml:space="preserve"> ходом выполнения программных мероприятий и совершенствование механизма текущего управления реализацией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формирование ежегодных планов реализации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постоянный мониторинг выполнения показателей (индикаторов)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Принятие мер по управлению рисками осуществляется ответственным исполнит</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лем-координатором муниципальной программы на основе мониторинга реализации мун</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ципальной программы и оценки её эффективности и результативности.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2" w:name="sub_1037"/>
      <w:r w:rsidRPr="001C42D8">
        <w:rPr>
          <w:rFonts w:ascii="Times New Roman CYR" w:eastAsiaTheme="minorEastAsia" w:hAnsi="Times New Roman CYR" w:cs="Times New Roman CYR"/>
          <w:b/>
          <w:bCs/>
          <w:color w:val="26282F"/>
        </w:rPr>
        <w:t>Раздел IX. Информация по ресурсному обеспечению муниципальной программы</w:t>
      </w:r>
    </w:p>
    <w:bookmarkEnd w:id="22"/>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C8711D" w:rsidP="001C42D8">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21</w:t>
      </w:r>
      <w:r w:rsidR="001C42D8" w:rsidRPr="001C42D8">
        <w:rPr>
          <w:rFonts w:ascii="Times New Roman CYR" w:eastAsiaTheme="minorEastAsia" w:hAnsi="Times New Roman CYR" w:cs="Times New Roman CYR"/>
        </w:rPr>
        <w:t>. Структура ресурсного обеспечения муниципальной программы базируется на имеющемся финансовом, организационном и кадровом потенциалах отрасли, а также на действующих нормативно-правовых актах.</w:t>
      </w:r>
    </w:p>
    <w:p w:rsidR="00E27A68" w:rsidRPr="001C42D8" w:rsidRDefault="001C42D8" w:rsidP="00E27A68">
      <w:pPr>
        <w:widowControl w:val="0"/>
        <w:autoSpaceDE w:val="0"/>
        <w:autoSpaceDN w:val="0"/>
        <w:adjustRightInd w:val="0"/>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Всего по муниципальной программе </w:t>
      </w:r>
      <w:r w:rsidR="0095274B">
        <w:rPr>
          <w:rFonts w:ascii="Times New Roman CYR" w:eastAsiaTheme="minorEastAsia" w:hAnsi="Times New Roman CYR" w:cs="Times New Roman CYR"/>
        </w:rPr>
        <w:t>–</w:t>
      </w:r>
      <w:bookmarkStart w:id="23" w:name="sub_1039"/>
      <w:r w:rsidR="00536D30">
        <w:rPr>
          <w:rFonts w:ascii="Times New Roman CYR" w:eastAsiaTheme="minorEastAsia" w:hAnsi="Times New Roman CYR" w:cs="Times New Roman CYR"/>
        </w:rPr>
        <w:t>934 363,1</w:t>
      </w:r>
      <w:r w:rsidR="00E27A68" w:rsidRPr="001C42D8">
        <w:rPr>
          <w:rFonts w:ascii="Times New Roman CYR" w:eastAsiaTheme="minorEastAsia" w:hAnsi="Times New Roman CYR" w:cs="Times New Roman CYR"/>
        </w:rPr>
        <w:t xml:space="preserve"> тыс. рублей.</w:t>
      </w:r>
    </w:p>
    <w:p w:rsidR="00E27A68" w:rsidRPr="00690ED2" w:rsidRDefault="00E27A68" w:rsidP="00E27A68">
      <w:pPr>
        <w:pStyle w:val="ab"/>
        <w:ind w:left="69"/>
        <w:rPr>
          <w:sz w:val="24"/>
          <w:szCs w:val="24"/>
        </w:rPr>
      </w:pPr>
      <w:r w:rsidRPr="00690ED2">
        <w:rPr>
          <w:b/>
          <w:sz w:val="24"/>
          <w:szCs w:val="24"/>
        </w:rPr>
        <w:t>2023 г.</w:t>
      </w:r>
      <w:r w:rsidRPr="00690ED2">
        <w:rPr>
          <w:sz w:val="24"/>
          <w:szCs w:val="24"/>
        </w:rPr>
        <w:t xml:space="preserve"> – 303 505,1  тыс.руб., в том числе</w:t>
      </w:r>
      <w:r w:rsidR="00C8711D">
        <w:rPr>
          <w:sz w:val="24"/>
          <w:szCs w:val="24"/>
        </w:rPr>
        <w:t>:</w:t>
      </w:r>
    </w:p>
    <w:p w:rsidR="00E27A68" w:rsidRPr="00690ED2" w:rsidRDefault="00C8711D" w:rsidP="00AE0ABD">
      <w:pPr>
        <w:pStyle w:val="ab"/>
        <w:ind w:left="851"/>
        <w:rPr>
          <w:sz w:val="24"/>
          <w:szCs w:val="24"/>
        </w:rPr>
      </w:pPr>
      <w:r>
        <w:rPr>
          <w:sz w:val="24"/>
          <w:szCs w:val="24"/>
        </w:rPr>
        <w:t xml:space="preserve">- </w:t>
      </w:r>
      <w:r w:rsidR="00E27A68" w:rsidRPr="00690ED2">
        <w:rPr>
          <w:sz w:val="24"/>
          <w:szCs w:val="24"/>
        </w:rPr>
        <w:t xml:space="preserve">295 624,3 тыс.руб. (местный бюджет), </w:t>
      </w:r>
    </w:p>
    <w:p w:rsidR="00E27A68" w:rsidRPr="00690ED2" w:rsidRDefault="00C8711D" w:rsidP="00AE0ABD">
      <w:pPr>
        <w:pStyle w:val="ab"/>
        <w:ind w:left="851"/>
        <w:rPr>
          <w:sz w:val="24"/>
          <w:szCs w:val="24"/>
        </w:rPr>
      </w:pPr>
      <w:r>
        <w:rPr>
          <w:sz w:val="24"/>
          <w:szCs w:val="24"/>
        </w:rPr>
        <w:t xml:space="preserve">- </w:t>
      </w:r>
      <w:r w:rsidR="00E27A68" w:rsidRPr="00690ED2">
        <w:rPr>
          <w:sz w:val="24"/>
          <w:szCs w:val="24"/>
        </w:rPr>
        <w:t>4 416,5 тыс. руб. (областной бюджет),</w:t>
      </w:r>
    </w:p>
    <w:p w:rsidR="00E27A68" w:rsidRPr="00690ED2" w:rsidRDefault="00C8711D" w:rsidP="00AE0ABD">
      <w:pPr>
        <w:pStyle w:val="ab"/>
        <w:ind w:left="851"/>
        <w:rPr>
          <w:sz w:val="24"/>
          <w:szCs w:val="24"/>
        </w:rPr>
      </w:pPr>
      <w:r>
        <w:rPr>
          <w:sz w:val="24"/>
          <w:szCs w:val="24"/>
        </w:rPr>
        <w:t xml:space="preserve">- </w:t>
      </w:r>
      <w:r w:rsidR="00E27A68" w:rsidRPr="00690ED2">
        <w:rPr>
          <w:sz w:val="24"/>
          <w:szCs w:val="24"/>
        </w:rPr>
        <w:t>3 464,3 тыс.руб. (федеральный бюджет);</w:t>
      </w:r>
    </w:p>
    <w:p w:rsidR="00E27A68" w:rsidRPr="00690ED2" w:rsidRDefault="00E27A68" w:rsidP="00E27A68">
      <w:pPr>
        <w:pStyle w:val="ab"/>
        <w:ind w:left="69"/>
        <w:rPr>
          <w:sz w:val="24"/>
          <w:szCs w:val="24"/>
        </w:rPr>
      </w:pPr>
      <w:r w:rsidRPr="00690ED2">
        <w:rPr>
          <w:b/>
          <w:sz w:val="24"/>
          <w:szCs w:val="24"/>
        </w:rPr>
        <w:t>2024 г.</w:t>
      </w:r>
      <w:r w:rsidRPr="00690ED2">
        <w:rPr>
          <w:sz w:val="24"/>
          <w:szCs w:val="24"/>
        </w:rPr>
        <w:t xml:space="preserve"> – 315 429,0  тыс.</w:t>
      </w:r>
      <w:r w:rsidR="00C8711D">
        <w:rPr>
          <w:sz w:val="24"/>
          <w:szCs w:val="24"/>
        </w:rPr>
        <w:t xml:space="preserve"> р</w:t>
      </w:r>
      <w:r w:rsidRPr="00690ED2">
        <w:rPr>
          <w:sz w:val="24"/>
          <w:szCs w:val="24"/>
        </w:rPr>
        <w:t>уб., в том числе</w:t>
      </w:r>
      <w:r w:rsidR="00C8711D">
        <w:rPr>
          <w:sz w:val="24"/>
          <w:szCs w:val="24"/>
        </w:rPr>
        <w:t>:</w:t>
      </w:r>
    </w:p>
    <w:p w:rsidR="00E27A68" w:rsidRPr="00690ED2" w:rsidRDefault="00C8711D" w:rsidP="00AE0ABD">
      <w:pPr>
        <w:pStyle w:val="ab"/>
        <w:ind w:left="851"/>
        <w:rPr>
          <w:sz w:val="24"/>
          <w:szCs w:val="24"/>
        </w:rPr>
      </w:pPr>
      <w:r>
        <w:rPr>
          <w:sz w:val="24"/>
          <w:szCs w:val="24"/>
        </w:rPr>
        <w:t xml:space="preserve">- </w:t>
      </w:r>
      <w:r w:rsidR="00E27A68" w:rsidRPr="00690ED2">
        <w:rPr>
          <w:sz w:val="24"/>
          <w:szCs w:val="24"/>
        </w:rPr>
        <w:t xml:space="preserve">296 816,7 тыс.руб. (местный бюджет), </w:t>
      </w:r>
    </w:p>
    <w:p w:rsidR="00E27A68" w:rsidRPr="00690ED2" w:rsidRDefault="00C8711D" w:rsidP="00AE0ABD">
      <w:pPr>
        <w:pStyle w:val="ab"/>
        <w:ind w:left="851"/>
        <w:rPr>
          <w:sz w:val="24"/>
          <w:szCs w:val="24"/>
        </w:rPr>
      </w:pPr>
      <w:r>
        <w:rPr>
          <w:sz w:val="24"/>
          <w:szCs w:val="24"/>
        </w:rPr>
        <w:t xml:space="preserve">- </w:t>
      </w:r>
      <w:r w:rsidR="00E27A68" w:rsidRPr="00690ED2">
        <w:rPr>
          <w:sz w:val="24"/>
          <w:szCs w:val="24"/>
        </w:rPr>
        <w:t>17 908,1 тыс. руб. (областной бюджет),</w:t>
      </w:r>
    </w:p>
    <w:p w:rsidR="00E27A68" w:rsidRDefault="00C8711D" w:rsidP="00AE0ABD">
      <w:pPr>
        <w:widowControl w:val="0"/>
        <w:autoSpaceDE w:val="0"/>
        <w:autoSpaceDN w:val="0"/>
        <w:adjustRightInd w:val="0"/>
        <w:ind w:left="851"/>
      </w:pPr>
      <w:r>
        <w:t xml:space="preserve">- </w:t>
      </w:r>
      <w:r w:rsidR="00E27A68" w:rsidRPr="00690ED2">
        <w:t>704,2 тыс.руб. (федеральный бюджет).</w:t>
      </w:r>
    </w:p>
    <w:p w:rsidR="00536D30" w:rsidRPr="00690ED2" w:rsidRDefault="00536D30" w:rsidP="00536D30">
      <w:pPr>
        <w:pStyle w:val="ab"/>
        <w:ind w:left="69"/>
        <w:rPr>
          <w:sz w:val="24"/>
          <w:szCs w:val="24"/>
        </w:rPr>
      </w:pPr>
      <w:r w:rsidRPr="00690ED2">
        <w:rPr>
          <w:b/>
          <w:sz w:val="24"/>
          <w:szCs w:val="24"/>
        </w:rPr>
        <w:t>202</w:t>
      </w:r>
      <w:r>
        <w:rPr>
          <w:b/>
          <w:sz w:val="24"/>
          <w:szCs w:val="24"/>
        </w:rPr>
        <w:t>5</w:t>
      </w:r>
      <w:r w:rsidRPr="00690ED2">
        <w:rPr>
          <w:b/>
          <w:sz w:val="24"/>
          <w:szCs w:val="24"/>
        </w:rPr>
        <w:t xml:space="preserve"> г.</w:t>
      </w:r>
      <w:r w:rsidRPr="00690ED2">
        <w:rPr>
          <w:sz w:val="24"/>
          <w:szCs w:val="24"/>
        </w:rPr>
        <w:t xml:space="preserve"> – 315 429,0  тыс.</w:t>
      </w:r>
      <w:r>
        <w:rPr>
          <w:sz w:val="24"/>
          <w:szCs w:val="24"/>
        </w:rPr>
        <w:t xml:space="preserve"> р</w:t>
      </w:r>
      <w:r w:rsidRPr="00690ED2">
        <w:rPr>
          <w:sz w:val="24"/>
          <w:szCs w:val="24"/>
        </w:rPr>
        <w:t>уб., в том числе</w:t>
      </w:r>
      <w:r>
        <w:rPr>
          <w:sz w:val="24"/>
          <w:szCs w:val="24"/>
        </w:rPr>
        <w:t>:</w:t>
      </w:r>
    </w:p>
    <w:p w:rsidR="00536D30" w:rsidRPr="00690ED2" w:rsidRDefault="00536D30" w:rsidP="00536D30">
      <w:pPr>
        <w:pStyle w:val="ab"/>
        <w:ind w:left="851"/>
        <w:rPr>
          <w:sz w:val="24"/>
          <w:szCs w:val="24"/>
        </w:rPr>
      </w:pPr>
      <w:r>
        <w:rPr>
          <w:sz w:val="24"/>
          <w:szCs w:val="24"/>
        </w:rPr>
        <w:t xml:space="preserve">- </w:t>
      </w:r>
      <w:r w:rsidRPr="00690ED2">
        <w:rPr>
          <w:sz w:val="24"/>
          <w:szCs w:val="24"/>
        </w:rPr>
        <w:t xml:space="preserve">296 816,7 тыс.руб. (местный бюджет), </w:t>
      </w:r>
    </w:p>
    <w:p w:rsidR="00536D30" w:rsidRPr="00690ED2" w:rsidRDefault="00536D30" w:rsidP="00536D30">
      <w:pPr>
        <w:pStyle w:val="ab"/>
        <w:ind w:left="851"/>
        <w:rPr>
          <w:sz w:val="24"/>
          <w:szCs w:val="24"/>
        </w:rPr>
      </w:pPr>
      <w:r>
        <w:rPr>
          <w:sz w:val="24"/>
          <w:szCs w:val="24"/>
        </w:rPr>
        <w:t xml:space="preserve">- </w:t>
      </w:r>
      <w:r w:rsidRPr="00690ED2">
        <w:rPr>
          <w:sz w:val="24"/>
          <w:szCs w:val="24"/>
        </w:rPr>
        <w:t>17 908,1 тыс. руб. (областной бюджет),</w:t>
      </w:r>
    </w:p>
    <w:p w:rsidR="00AE0ABD" w:rsidRDefault="00536D30" w:rsidP="00536D30">
      <w:pPr>
        <w:widowControl w:val="0"/>
        <w:autoSpaceDE w:val="0"/>
        <w:autoSpaceDN w:val="0"/>
        <w:adjustRightInd w:val="0"/>
        <w:ind w:left="851"/>
      </w:pPr>
      <w:r>
        <w:t xml:space="preserve">- </w:t>
      </w:r>
      <w:r w:rsidRPr="00690ED2">
        <w:t>704,2 тыс.руб. (федеральный бюджет).</w:t>
      </w:r>
    </w:p>
    <w:p w:rsidR="00FF2ACD" w:rsidRPr="00536D30" w:rsidRDefault="00FF2ACD" w:rsidP="00536D30">
      <w:pPr>
        <w:widowControl w:val="0"/>
        <w:autoSpaceDE w:val="0"/>
        <w:autoSpaceDN w:val="0"/>
        <w:adjustRightInd w:val="0"/>
        <w:ind w:left="851"/>
      </w:pPr>
    </w:p>
    <w:p w:rsidR="001C42D8" w:rsidRPr="001C42D8" w:rsidRDefault="001C42D8" w:rsidP="00AE0ABD">
      <w:pPr>
        <w:widowControl w:val="0"/>
        <w:autoSpaceDE w:val="0"/>
        <w:autoSpaceDN w:val="0"/>
        <w:adjustRightInd w:val="0"/>
        <w:ind w:left="567" w:firstLine="284"/>
        <w:rPr>
          <w:rFonts w:ascii="Times New Roman CYR" w:eastAsiaTheme="minorEastAsia" w:hAnsi="Times New Roman CYR" w:cs="Times New Roman CYR"/>
          <w:b/>
          <w:bCs/>
          <w:color w:val="26282F"/>
        </w:rPr>
      </w:pPr>
      <w:r w:rsidRPr="001C42D8">
        <w:rPr>
          <w:rFonts w:ascii="Times New Roman CYR" w:eastAsiaTheme="minorEastAsia" w:hAnsi="Times New Roman CYR" w:cs="Times New Roman CYR"/>
          <w:b/>
          <w:bCs/>
          <w:color w:val="26282F"/>
        </w:rPr>
        <w:t>Раздел X. Методика оценки эффективности муниципальной программы</w:t>
      </w:r>
    </w:p>
    <w:bookmarkEnd w:id="23"/>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C8711D" w:rsidP="001C42D8">
      <w:pPr>
        <w:widowControl w:val="0"/>
        <w:autoSpaceDE w:val="0"/>
        <w:autoSpaceDN w:val="0"/>
        <w:adjustRightInd w:val="0"/>
        <w:ind w:firstLine="720"/>
        <w:jc w:val="both"/>
        <w:rPr>
          <w:rFonts w:ascii="Times New Roman CYR" w:eastAsiaTheme="minorEastAsia" w:hAnsi="Times New Roman CYR" w:cs="Times New Roman CYR"/>
        </w:rPr>
      </w:pPr>
      <w:bookmarkStart w:id="24" w:name="sub_1040"/>
      <w:r>
        <w:rPr>
          <w:rFonts w:ascii="Times New Roman CYR" w:eastAsiaTheme="minorEastAsia" w:hAnsi="Times New Roman CYR" w:cs="Times New Roman CYR"/>
        </w:rPr>
        <w:t>22</w:t>
      </w:r>
      <w:r w:rsidR="001C42D8" w:rsidRPr="001C42D8">
        <w:rPr>
          <w:rFonts w:ascii="Times New Roman CYR" w:eastAsiaTheme="minorEastAsia" w:hAnsi="Times New Roman CYR" w:cs="Times New Roman CYR"/>
        </w:rPr>
        <w:t>. Оценка эффективности реализации муниципальной программы производится ежегодно и обеспечивает мониторинг результатов реализации муниципальной программы с целью уточнения степени решения задач и выполнения мероприятий муниципальной программы.</w:t>
      </w:r>
    </w:p>
    <w:bookmarkEnd w:id="24"/>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 xml:space="preserve">Для оценки эффективности реализации муниципальной программы используются </w:t>
      </w:r>
      <w:r w:rsidRPr="001C42D8">
        <w:rPr>
          <w:rFonts w:ascii="Times New Roman CYR" w:eastAsiaTheme="minorEastAsia" w:hAnsi="Times New Roman CYR" w:cs="Times New Roman CYR"/>
        </w:rPr>
        <w:lastRenderedPageBreak/>
        <w:t>показатели эффективности, которые отражают выполнение мероприятий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Оценка эффективности реализации муниципальной программы производится п</w:t>
      </w:r>
      <w:r w:rsidRPr="001C42D8">
        <w:rPr>
          <w:rFonts w:ascii="Times New Roman CYR" w:eastAsiaTheme="minorEastAsia" w:hAnsi="Times New Roman CYR" w:cs="Times New Roman CYR"/>
        </w:rPr>
        <w:t>у</w:t>
      </w:r>
      <w:r w:rsidRPr="001C42D8">
        <w:rPr>
          <w:rFonts w:ascii="Times New Roman CYR" w:eastAsiaTheme="minorEastAsia" w:hAnsi="Times New Roman CYR" w:cs="Times New Roman CYR"/>
        </w:rPr>
        <w:t>тем сравнения фактически достигнутых показателей за соответствующий год с утве</w:t>
      </w:r>
      <w:r w:rsidRPr="001C42D8">
        <w:rPr>
          <w:rFonts w:ascii="Times New Roman CYR" w:eastAsiaTheme="minorEastAsia" w:hAnsi="Times New Roman CYR" w:cs="Times New Roman CYR"/>
        </w:rPr>
        <w:t>р</w:t>
      </w:r>
      <w:r w:rsidRPr="001C42D8">
        <w:rPr>
          <w:rFonts w:ascii="Times New Roman CYR" w:eastAsiaTheme="minorEastAsia" w:hAnsi="Times New Roman CYR" w:cs="Times New Roman CYR"/>
        </w:rPr>
        <w:t>жденными значениями показателей.</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Методика оценки эффективности и результативности программы (далее - метод</w:t>
      </w: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rPr>
        <w:t>ка) определяет алгоритм оценки результативности и эффективности муниципальной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граммы по отдельным этапам и итогам реализации.</w:t>
      </w:r>
    </w:p>
    <w:p w:rsidR="001C42D8" w:rsidRPr="001C42D8" w:rsidRDefault="00C8711D" w:rsidP="001C42D8">
      <w:pPr>
        <w:widowControl w:val="0"/>
        <w:autoSpaceDE w:val="0"/>
        <w:autoSpaceDN w:val="0"/>
        <w:adjustRightInd w:val="0"/>
        <w:ind w:firstLine="720"/>
        <w:jc w:val="both"/>
        <w:rPr>
          <w:rFonts w:ascii="Times New Roman CYR" w:eastAsiaTheme="minorEastAsia" w:hAnsi="Times New Roman CYR" w:cs="Times New Roman CYR"/>
        </w:rPr>
      </w:pPr>
      <w:bookmarkStart w:id="25" w:name="sub_1041"/>
      <w:r>
        <w:rPr>
          <w:rFonts w:ascii="Times New Roman CYR" w:eastAsiaTheme="minorEastAsia" w:hAnsi="Times New Roman CYR" w:cs="Times New Roman CYR"/>
        </w:rPr>
        <w:t>23</w:t>
      </w:r>
      <w:r w:rsidR="001C42D8" w:rsidRPr="001C42D8">
        <w:rPr>
          <w:rFonts w:ascii="Times New Roman CYR" w:eastAsiaTheme="minorEastAsia" w:hAnsi="Times New Roman CYR" w:cs="Times New Roman CYR"/>
        </w:rPr>
        <w:t>. Результативность оценивается как степень достижения запланированных неф</w:t>
      </w:r>
      <w:r w:rsidR="001C42D8" w:rsidRPr="001C42D8">
        <w:rPr>
          <w:rFonts w:ascii="Times New Roman CYR" w:eastAsiaTheme="minorEastAsia" w:hAnsi="Times New Roman CYR" w:cs="Times New Roman CYR"/>
        </w:rPr>
        <w:t>и</w:t>
      </w:r>
      <w:r w:rsidR="001C42D8" w:rsidRPr="001C42D8">
        <w:rPr>
          <w:rFonts w:ascii="Times New Roman CYR" w:eastAsiaTheme="minorEastAsia" w:hAnsi="Times New Roman CYR" w:cs="Times New Roman CYR"/>
        </w:rPr>
        <w:t>нансовых результатов реализации основных мероприятий, подпрограмм и в целом мун</w:t>
      </w:r>
      <w:r w:rsidR="001C42D8" w:rsidRPr="001C42D8">
        <w:rPr>
          <w:rFonts w:ascii="Times New Roman CYR" w:eastAsiaTheme="minorEastAsia" w:hAnsi="Times New Roman CYR" w:cs="Times New Roman CYR"/>
        </w:rPr>
        <w:t>и</w:t>
      </w:r>
      <w:r w:rsidR="001C42D8" w:rsidRPr="001C42D8">
        <w:rPr>
          <w:rFonts w:ascii="Times New Roman CYR" w:eastAsiaTheme="minorEastAsia" w:hAnsi="Times New Roman CYR" w:cs="Times New Roman CYR"/>
        </w:rPr>
        <w:t>ципальной программы.</w:t>
      </w:r>
    </w:p>
    <w:bookmarkEnd w:id="25"/>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Результативность определяется отношением фактического результата к запланир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 xml:space="preserve">ванному результату на основе проведения </w:t>
      </w:r>
      <w:proofErr w:type="spellStart"/>
      <w:r w:rsidRPr="001C42D8">
        <w:rPr>
          <w:rFonts w:ascii="Times New Roman CYR" w:eastAsiaTheme="minorEastAsia" w:hAnsi="Times New Roman CYR" w:cs="Times New Roman CYR"/>
        </w:rPr>
        <w:t>план-фактного</w:t>
      </w:r>
      <w:proofErr w:type="spellEnd"/>
      <w:r w:rsidRPr="001C42D8">
        <w:rPr>
          <w:rFonts w:ascii="Times New Roman CYR" w:eastAsiaTheme="minorEastAsia" w:hAnsi="Times New Roman CYR" w:cs="Times New Roman CYR"/>
        </w:rPr>
        <w:t xml:space="preserve"> анализа реализации основных мероприятий, подпрограмм и в целом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Результативность оценивается по нефинансовым и финансовым показателям ре</w:t>
      </w:r>
      <w:r w:rsidRPr="001C42D8">
        <w:rPr>
          <w:rFonts w:ascii="Times New Roman CYR" w:eastAsiaTheme="minorEastAsia" w:hAnsi="Times New Roman CYR" w:cs="Times New Roman CYR"/>
        </w:rPr>
        <w:t>а</w:t>
      </w:r>
      <w:r w:rsidRPr="001C42D8">
        <w:rPr>
          <w:rFonts w:ascii="Times New Roman CYR" w:eastAsiaTheme="minorEastAsia" w:hAnsi="Times New Roman CYR" w:cs="Times New Roman CYR"/>
        </w:rPr>
        <w:t>лизации основных мероприятий, подпрограмм и в целом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Индекс результативности определяется по следующей формуле: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698"/>
        <w:jc w:val="center"/>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Ирез</w:t>
      </w:r>
      <w:proofErr w:type="spellEnd"/>
      <w:r w:rsidRPr="001C42D8">
        <w:rPr>
          <w:rFonts w:ascii="Times New Roman CYR" w:eastAsiaTheme="minorEastAsia" w:hAnsi="Times New Roman CYR" w:cs="Times New Roman CYR"/>
        </w:rPr>
        <w:t xml:space="preserve"> = </w:t>
      </w:r>
      <w:proofErr w:type="spellStart"/>
      <w:r w:rsidRPr="001C42D8">
        <w:rPr>
          <w:rFonts w:ascii="Times New Roman CYR" w:eastAsiaTheme="minorEastAsia" w:hAnsi="Times New Roman CYR" w:cs="Times New Roman CYR"/>
        </w:rPr>
        <w:t>Рфакт</w:t>
      </w:r>
      <w:proofErr w:type="spellEnd"/>
      <w:r w:rsidRPr="001C42D8">
        <w:rPr>
          <w:rFonts w:ascii="Times New Roman CYR" w:eastAsiaTheme="minorEastAsia" w:hAnsi="Times New Roman CYR" w:cs="Times New Roman CYR"/>
        </w:rPr>
        <w:t xml:space="preserve"> / </w:t>
      </w:r>
      <w:proofErr w:type="spellStart"/>
      <w:r w:rsidRPr="001C42D8">
        <w:rPr>
          <w:rFonts w:ascii="Times New Roman CYR" w:eastAsiaTheme="minorEastAsia" w:hAnsi="Times New Roman CYR" w:cs="Times New Roman CYR"/>
        </w:rPr>
        <w:t>Рплан</w:t>
      </w:r>
      <w:proofErr w:type="spellEnd"/>
      <w:r w:rsidRPr="001C42D8">
        <w:rPr>
          <w:rFonts w:ascii="Times New Roman CYR" w:eastAsiaTheme="minorEastAsia" w:hAnsi="Times New Roman CYR" w:cs="Times New Roman CYR"/>
        </w:rPr>
        <w:t>, где: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Ирез</w:t>
      </w:r>
      <w:proofErr w:type="spellEnd"/>
      <w:r w:rsidRPr="001C42D8">
        <w:rPr>
          <w:rFonts w:ascii="Times New Roman CYR" w:eastAsiaTheme="minorEastAsia" w:hAnsi="Times New Roman CYR" w:cs="Times New Roman CYR"/>
        </w:rPr>
        <w:t xml:space="preserve"> - индекс результативности;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Рфакт</w:t>
      </w:r>
      <w:proofErr w:type="spellEnd"/>
      <w:r w:rsidRPr="001C42D8">
        <w:rPr>
          <w:rFonts w:ascii="Times New Roman CYR" w:eastAsiaTheme="minorEastAsia" w:hAnsi="Times New Roman CYR" w:cs="Times New Roman CYR"/>
        </w:rPr>
        <w:t xml:space="preserve"> - достигнутый результат;</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Рплан</w:t>
      </w:r>
      <w:proofErr w:type="spellEnd"/>
      <w:r w:rsidRPr="001C42D8">
        <w:rPr>
          <w:rFonts w:ascii="Times New Roman CYR" w:eastAsiaTheme="minorEastAsia" w:hAnsi="Times New Roman CYR" w:cs="Times New Roman CYR"/>
        </w:rPr>
        <w:t xml:space="preserve"> - плановый результат.</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Эффективность оценивается как отношение достигнутых (фактических) нефина</w:t>
      </w:r>
      <w:r w:rsidRPr="001C42D8">
        <w:rPr>
          <w:rFonts w:ascii="Times New Roman CYR" w:eastAsiaTheme="minorEastAsia" w:hAnsi="Times New Roman CYR" w:cs="Times New Roman CYR"/>
        </w:rPr>
        <w:t>н</w:t>
      </w:r>
      <w:r w:rsidRPr="001C42D8">
        <w:rPr>
          <w:rFonts w:ascii="Times New Roman CYR" w:eastAsiaTheme="minorEastAsia" w:hAnsi="Times New Roman CYR" w:cs="Times New Roman CYR"/>
        </w:rPr>
        <w:t>совых результатов основных мероприятий, подпрограмм и в целом муниципальной пр</w:t>
      </w:r>
      <w:r w:rsidRPr="001C42D8">
        <w:rPr>
          <w:rFonts w:ascii="Times New Roman CYR" w:eastAsiaTheme="minorEastAsia" w:hAnsi="Times New Roman CYR" w:cs="Times New Roman CYR"/>
        </w:rPr>
        <w:t>о</w:t>
      </w:r>
      <w:r w:rsidRPr="001C42D8">
        <w:rPr>
          <w:rFonts w:ascii="Times New Roman CYR" w:eastAsiaTheme="minorEastAsia" w:hAnsi="Times New Roman CYR" w:cs="Times New Roman CYR"/>
        </w:rPr>
        <w:t>граммы к затратам поосновным мероприятиям муниципальной программы, подпрогра</w:t>
      </w:r>
      <w:r w:rsidRPr="001C42D8">
        <w:rPr>
          <w:rFonts w:ascii="Times New Roman CYR" w:eastAsiaTheme="minorEastAsia" w:hAnsi="Times New Roman CYR" w:cs="Times New Roman CYR"/>
        </w:rPr>
        <w:t>м</w:t>
      </w:r>
      <w:r w:rsidRPr="001C42D8">
        <w:rPr>
          <w:rFonts w:ascii="Times New Roman CYR" w:eastAsiaTheme="minorEastAsia" w:hAnsi="Times New Roman CYR" w:cs="Times New Roman CYR"/>
        </w:rPr>
        <w:t>мам и муниципальной программе в целом.</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Эффективность основного мероприятия муниципальной программы, подпрогра</w:t>
      </w:r>
      <w:r w:rsidRPr="001C42D8">
        <w:rPr>
          <w:rFonts w:ascii="Times New Roman CYR" w:eastAsiaTheme="minorEastAsia" w:hAnsi="Times New Roman CYR" w:cs="Times New Roman CYR"/>
        </w:rPr>
        <w:t>м</w:t>
      </w:r>
      <w:r w:rsidRPr="001C42D8">
        <w:rPr>
          <w:rFonts w:ascii="Times New Roman CYR" w:eastAsiaTheme="minorEastAsia" w:hAnsi="Times New Roman CYR" w:cs="Times New Roman CYR"/>
        </w:rPr>
        <w:t>мы, муниципальной программы в целом определяется по индексу эффективности.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Индекс эффективности определяется по формуле: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698"/>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proofErr w:type="gramStart"/>
      <w:r w:rsidRPr="001C42D8">
        <w:rPr>
          <w:rFonts w:ascii="Times New Roman CYR" w:eastAsiaTheme="minorEastAsia" w:hAnsi="Times New Roman CYR" w:cs="Times New Roman CYR"/>
        </w:rPr>
        <w:t xml:space="preserve"> = И</w:t>
      </w:r>
      <w:proofErr w:type="gramEnd"/>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нрез</w:t>
      </w:r>
      <w:proofErr w:type="spellEnd"/>
      <w:r w:rsidRPr="001C42D8">
        <w:rPr>
          <w:rFonts w:ascii="Times New Roman CYR" w:eastAsiaTheme="minorEastAsia" w:hAnsi="Times New Roman CYR" w:cs="Times New Roman CYR"/>
        </w:rPr>
        <w:t xml:space="preserve"> / 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финрез</w:t>
      </w:r>
      <w:proofErr w:type="spellEnd"/>
      <w:r w:rsidRPr="001C42D8">
        <w:rPr>
          <w:rFonts w:ascii="Times New Roman CYR" w:eastAsiaTheme="minorEastAsia" w:hAnsi="Times New Roman CYR" w:cs="Times New Roman CYR"/>
        </w:rPr>
        <w:t>, где: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 индекс эффективности;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нрез</w:t>
      </w:r>
      <w:proofErr w:type="spellEnd"/>
      <w:r w:rsidRPr="001C42D8">
        <w:rPr>
          <w:rFonts w:ascii="Times New Roman CYR" w:eastAsiaTheme="minorEastAsia" w:hAnsi="Times New Roman CYR" w:cs="Times New Roman CYR"/>
        </w:rPr>
        <w:t xml:space="preserve"> - индекс нефинансовой результативности;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финрез</w:t>
      </w:r>
      <w:proofErr w:type="spellEnd"/>
      <w:r w:rsidRPr="001C42D8">
        <w:rPr>
          <w:rFonts w:ascii="Times New Roman CYR" w:eastAsiaTheme="minorEastAsia" w:hAnsi="Times New Roman CYR" w:cs="Times New Roman CYR"/>
        </w:rPr>
        <w:t xml:space="preserve"> - индекс финансовой результативности.</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По итогам проведения анализа индекса эффективности дается качественная оценка эффективности реализации основных мероприятий, подпрограмм и в целом муниципал</w:t>
      </w:r>
      <w:r w:rsidRPr="001C42D8">
        <w:rPr>
          <w:rFonts w:ascii="Times New Roman CYR" w:eastAsiaTheme="minorEastAsia" w:hAnsi="Times New Roman CYR" w:cs="Times New Roman CYR"/>
        </w:rPr>
        <w:t>ь</w:t>
      </w:r>
      <w:r w:rsidRPr="001C42D8">
        <w:rPr>
          <w:rFonts w:ascii="Times New Roman CYR" w:eastAsiaTheme="minorEastAsia" w:hAnsi="Times New Roman CYR" w:cs="Times New Roman CYR"/>
        </w:rPr>
        <w:t>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11"/>
        <w:gridCol w:w="3043"/>
        <w:gridCol w:w="3544"/>
      </w:tblGrid>
      <w:tr w:rsidR="001C42D8" w:rsidRPr="001C42D8" w:rsidTr="004E3714">
        <w:tc>
          <w:tcPr>
            <w:tcW w:w="2911" w:type="dxa"/>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Наименование показателя</w:t>
            </w:r>
          </w:p>
        </w:tc>
        <w:tc>
          <w:tcPr>
            <w:tcW w:w="3043" w:type="dxa"/>
            <w:tcBorders>
              <w:top w:val="single" w:sz="4" w:space="0" w:color="auto"/>
              <w:left w:val="single" w:sz="4" w:space="0" w:color="auto"/>
              <w:bottom w:val="single" w:sz="4" w:space="0" w:color="auto"/>
              <w:right w:val="single" w:sz="4" w:space="0" w:color="auto"/>
            </w:tcBorders>
            <w:vAlign w:val="center"/>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Значение показателя</w:t>
            </w:r>
          </w:p>
        </w:tc>
        <w:tc>
          <w:tcPr>
            <w:tcW w:w="3544" w:type="dxa"/>
            <w:tcBorders>
              <w:top w:val="single" w:sz="4" w:space="0" w:color="auto"/>
              <w:left w:val="single" w:sz="4" w:space="0" w:color="auto"/>
              <w:bottom w:val="single" w:sz="4" w:space="0" w:color="auto"/>
            </w:tcBorders>
            <w:vAlign w:val="center"/>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Качественная оценка меропри</w:t>
            </w:r>
            <w:r w:rsidRPr="001C42D8">
              <w:rPr>
                <w:rFonts w:ascii="Times New Roman CYR" w:eastAsiaTheme="minorEastAsia" w:hAnsi="Times New Roman CYR" w:cs="Times New Roman CYR"/>
              </w:rPr>
              <w:t>я</w:t>
            </w:r>
            <w:r w:rsidRPr="001C42D8">
              <w:rPr>
                <w:rFonts w:ascii="Times New Roman CYR" w:eastAsiaTheme="minorEastAsia" w:hAnsi="Times New Roman CYR" w:cs="Times New Roman CYR"/>
              </w:rPr>
              <w:t>тия, подпрограммы, программы в целом</w:t>
            </w:r>
          </w:p>
        </w:tc>
      </w:tr>
      <w:tr w:rsidR="001C42D8" w:rsidRPr="001C42D8" w:rsidTr="004E3714">
        <w:tc>
          <w:tcPr>
            <w:tcW w:w="2911" w:type="dxa"/>
            <w:vMerge w:val="restart"/>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Индекс эффективности</w:t>
            </w:r>
          </w:p>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w:t>
            </w:r>
          </w:p>
        </w:tc>
        <w:tc>
          <w:tcPr>
            <w:tcW w:w="3043" w:type="dxa"/>
            <w:tcBorders>
              <w:top w:val="single" w:sz="4" w:space="0" w:color="auto"/>
              <w:left w:val="single" w:sz="4" w:space="0" w:color="auto"/>
              <w:bottom w:val="single" w:sz="4" w:space="0" w:color="auto"/>
              <w:right w:val="single" w:sz="4" w:space="0" w:color="auto"/>
            </w:tcBorders>
            <w:vAlign w:val="center"/>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1,0</w:t>
            </w:r>
            <w:proofErr w:type="gramStart"/>
            <w:r w:rsidRPr="001C42D8">
              <w:rPr>
                <w:rFonts w:ascii="Times New Roman CYR" w:eastAsiaTheme="minorEastAsia" w:hAnsi="Times New Roman CYR" w:cs="Times New Roman CYR"/>
              </w:rPr>
              <w:t>&lt; И</w:t>
            </w:r>
            <w:proofErr w:type="gramEnd"/>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&lt; 2,0</w:t>
            </w:r>
          </w:p>
        </w:tc>
        <w:tc>
          <w:tcPr>
            <w:tcW w:w="354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Высокоэффективные</w:t>
            </w:r>
          </w:p>
        </w:tc>
      </w:tr>
      <w:tr w:rsidR="001C42D8" w:rsidRPr="001C42D8" w:rsidTr="004E3714">
        <w:tc>
          <w:tcPr>
            <w:tcW w:w="2911" w:type="dxa"/>
            <w:vMerge/>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both"/>
              <w:rPr>
                <w:rFonts w:ascii="Times New Roman CYR" w:eastAsiaTheme="minorEastAsia" w:hAnsi="Times New Roman CYR" w:cs="Times New Roman CYR"/>
              </w:rPr>
            </w:pPr>
          </w:p>
        </w:tc>
        <w:tc>
          <w:tcPr>
            <w:tcW w:w="3043" w:type="dxa"/>
            <w:tcBorders>
              <w:top w:val="single" w:sz="4" w:space="0" w:color="auto"/>
              <w:left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0,7</w:t>
            </w:r>
            <w:proofErr w:type="gramStart"/>
            <w:r w:rsidRPr="001C42D8">
              <w:rPr>
                <w:rFonts w:ascii="Times New Roman CYR" w:eastAsiaTheme="minorEastAsia" w:hAnsi="Times New Roman CYR" w:cs="Times New Roman CYR"/>
              </w:rPr>
              <w:t>&lt; И</w:t>
            </w:r>
            <w:proofErr w:type="gramEnd"/>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&lt; 1,0</w:t>
            </w:r>
          </w:p>
        </w:tc>
        <w:tc>
          <w:tcPr>
            <w:tcW w:w="3544" w:type="dxa"/>
            <w:tcBorders>
              <w:top w:val="single" w:sz="4" w:space="0" w:color="auto"/>
              <w:left w:val="single" w:sz="4" w:space="0" w:color="auto"/>
              <w:bottom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Уровень эффективности сре</w:t>
            </w:r>
            <w:r w:rsidRPr="001C42D8">
              <w:rPr>
                <w:rFonts w:ascii="Times New Roman CYR" w:eastAsiaTheme="minorEastAsia" w:hAnsi="Times New Roman CYR" w:cs="Times New Roman CYR"/>
              </w:rPr>
              <w:t>д</w:t>
            </w:r>
            <w:r w:rsidRPr="001C42D8">
              <w:rPr>
                <w:rFonts w:ascii="Times New Roman CYR" w:eastAsiaTheme="minorEastAsia" w:hAnsi="Times New Roman CYR" w:cs="Times New Roman CYR"/>
              </w:rPr>
              <w:t>ний</w:t>
            </w:r>
          </w:p>
        </w:tc>
      </w:tr>
      <w:tr w:rsidR="001C42D8" w:rsidRPr="001C42D8" w:rsidTr="004E3714">
        <w:tc>
          <w:tcPr>
            <w:tcW w:w="2911" w:type="dxa"/>
            <w:vMerge/>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both"/>
              <w:rPr>
                <w:rFonts w:ascii="Times New Roman CYR" w:eastAsiaTheme="minorEastAsia" w:hAnsi="Times New Roman CYR" w:cs="Times New Roman CYR"/>
              </w:rPr>
            </w:pPr>
          </w:p>
        </w:tc>
        <w:tc>
          <w:tcPr>
            <w:tcW w:w="3043" w:type="dxa"/>
            <w:tcBorders>
              <w:top w:val="single" w:sz="4" w:space="0" w:color="auto"/>
              <w:left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0,5</w:t>
            </w:r>
            <w:proofErr w:type="gramStart"/>
            <w:r w:rsidRPr="001C42D8">
              <w:rPr>
                <w:rFonts w:ascii="Times New Roman CYR" w:eastAsiaTheme="minorEastAsia" w:hAnsi="Times New Roman CYR" w:cs="Times New Roman CYR"/>
              </w:rPr>
              <w:t>&lt; И</w:t>
            </w:r>
            <w:proofErr w:type="gramEnd"/>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&lt; 0,7</w:t>
            </w:r>
          </w:p>
        </w:tc>
        <w:tc>
          <w:tcPr>
            <w:tcW w:w="3544" w:type="dxa"/>
            <w:tcBorders>
              <w:top w:val="single" w:sz="4" w:space="0" w:color="auto"/>
              <w:left w:val="single" w:sz="4" w:space="0" w:color="auto"/>
              <w:bottom w:val="single" w:sz="4" w:space="0" w:color="auto"/>
            </w:tcBorders>
            <w:vAlign w:val="center"/>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Уровень эффективности низкий</w:t>
            </w:r>
          </w:p>
        </w:tc>
      </w:tr>
      <w:tr w:rsidR="001C42D8" w:rsidRPr="001C42D8" w:rsidTr="004E3714">
        <w:tc>
          <w:tcPr>
            <w:tcW w:w="2911" w:type="dxa"/>
            <w:vMerge/>
            <w:tcBorders>
              <w:top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both"/>
              <w:rPr>
                <w:rFonts w:ascii="Times New Roman CYR" w:eastAsiaTheme="minorEastAsia" w:hAnsi="Times New Roman CYR" w:cs="Times New Roman CYR"/>
              </w:rPr>
            </w:pPr>
          </w:p>
        </w:tc>
        <w:tc>
          <w:tcPr>
            <w:tcW w:w="3043" w:type="dxa"/>
            <w:tcBorders>
              <w:top w:val="single" w:sz="4" w:space="0" w:color="auto"/>
              <w:left w:val="single" w:sz="4" w:space="0" w:color="auto"/>
              <w:bottom w:val="single" w:sz="4" w:space="0" w:color="auto"/>
              <w:right w:val="single" w:sz="4" w:space="0" w:color="auto"/>
            </w:tcBorders>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И</w:t>
            </w:r>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&lt; 0,5; или</w:t>
            </w:r>
            <w:proofErr w:type="gramStart"/>
            <w:r w:rsidRPr="001C42D8">
              <w:rPr>
                <w:rFonts w:ascii="Times New Roman CYR" w:eastAsiaTheme="minorEastAsia" w:hAnsi="Times New Roman CYR" w:cs="Times New Roman CYR"/>
              </w:rPr>
              <w:t xml:space="preserve"> И</w:t>
            </w:r>
            <w:proofErr w:type="gramEnd"/>
            <w:r w:rsidRPr="001C42D8">
              <w:rPr>
                <w:rFonts w:ascii="Times New Roman CYR" w:eastAsiaTheme="minorEastAsia" w:hAnsi="Times New Roman CYR" w:cs="Times New Roman CYR"/>
                <w:vertAlign w:val="subscript"/>
              </w:rPr>
              <w:t> </w:t>
            </w:r>
            <w:proofErr w:type="spellStart"/>
            <w:r w:rsidRPr="001C42D8">
              <w:rPr>
                <w:rFonts w:ascii="Times New Roman CYR" w:eastAsiaTheme="minorEastAsia" w:hAnsi="Times New Roman CYR" w:cs="Times New Roman CYR"/>
                <w:vertAlign w:val="subscript"/>
              </w:rPr>
              <w:t>эфф</w:t>
            </w:r>
            <w:proofErr w:type="spellEnd"/>
            <w:r w:rsidRPr="001C42D8">
              <w:rPr>
                <w:rFonts w:ascii="Times New Roman CYR" w:eastAsiaTheme="minorEastAsia" w:hAnsi="Times New Roman CYR" w:cs="Times New Roman CYR"/>
              </w:rPr>
              <w:t>&gt; 2,0</w:t>
            </w:r>
          </w:p>
        </w:tc>
        <w:tc>
          <w:tcPr>
            <w:tcW w:w="3544" w:type="dxa"/>
            <w:tcBorders>
              <w:top w:val="single" w:sz="4" w:space="0" w:color="auto"/>
              <w:left w:val="single" w:sz="4" w:space="0" w:color="auto"/>
              <w:bottom w:val="single" w:sz="4" w:space="0" w:color="auto"/>
            </w:tcBorders>
            <w:vAlign w:val="center"/>
          </w:tcPr>
          <w:p w:rsidR="001C42D8" w:rsidRPr="001C42D8" w:rsidRDefault="001C42D8" w:rsidP="001C42D8">
            <w:pPr>
              <w:widowControl w:val="0"/>
              <w:autoSpaceDE w:val="0"/>
              <w:autoSpaceDN w:val="0"/>
              <w:adjustRightInd w:val="0"/>
              <w:jc w:val="center"/>
              <w:rPr>
                <w:rFonts w:ascii="Times New Roman CYR" w:eastAsiaTheme="minorEastAsia" w:hAnsi="Times New Roman CYR" w:cs="Times New Roman CYR"/>
              </w:rPr>
            </w:pPr>
            <w:r w:rsidRPr="001C42D8">
              <w:rPr>
                <w:rFonts w:ascii="Times New Roman CYR" w:eastAsiaTheme="minorEastAsia" w:hAnsi="Times New Roman CYR" w:cs="Times New Roman CYR"/>
              </w:rPr>
              <w:t>Неэффективные</w:t>
            </w:r>
          </w:p>
        </w:tc>
      </w:tr>
    </w:tbl>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Эффективность реализации муниципальной программы также оценивается как ст</w:t>
      </w:r>
      <w:r w:rsidRPr="001C42D8">
        <w:rPr>
          <w:rFonts w:ascii="Times New Roman CYR" w:eastAsiaTheme="minorEastAsia" w:hAnsi="Times New Roman CYR" w:cs="Times New Roman CYR"/>
        </w:rPr>
        <w:t>е</w:t>
      </w:r>
      <w:r w:rsidRPr="001C42D8">
        <w:rPr>
          <w:rFonts w:ascii="Times New Roman CYR" w:eastAsiaTheme="minorEastAsia" w:hAnsi="Times New Roman CYR" w:cs="Times New Roman CYR"/>
        </w:rPr>
        <w:t>пень фактического достижения показателей (индикаторов) по следующей формуле: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698"/>
        <w:jc w:val="center"/>
        <w:rPr>
          <w:rFonts w:ascii="Times New Roman CYR" w:eastAsiaTheme="minorEastAsia" w:hAnsi="Times New Roman CYR" w:cs="Times New Roman CYR"/>
        </w:rPr>
      </w:pPr>
      <w:r>
        <w:rPr>
          <w:rFonts w:ascii="Times New Roman CYR" w:eastAsiaTheme="minorEastAsia" w:hAnsi="Times New Roman CYR" w:cs="Times New Roman CYR"/>
          <w:noProof/>
        </w:rPr>
        <w:lastRenderedPageBreak/>
        <w:drawing>
          <wp:inline distT="0" distB="0" distL="0" distR="0">
            <wp:extent cx="2363470"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3470" cy="750570"/>
                    </a:xfrm>
                    <a:prstGeom prst="rect">
                      <a:avLst/>
                    </a:prstGeom>
                    <a:noFill/>
                    <a:ln>
                      <a:noFill/>
                    </a:ln>
                  </pic:spPr>
                </pic:pic>
              </a:graphicData>
            </a:graphic>
          </wp:inline>
        </w:drawing>
      </w:r>
      <w:r w:rsidRPr="001C42D8">
        <w:rPr>
          <w:rFonts w:ascii="Times New Roman CYR" w:eastAsiaTheme="minorEastAsia" w:hAnsi="Times New Roman CYR" w:cs="Times New Roman CYR"/>
        </w:rPr>
        <w:t>, где:</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E - эффективность реализации муниципальной программы (процентов);</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Рф</w:t>
      </w:r>
      <w:proofErr w:type="spellEnd"/>
      <w:r w:rsidRPr="001C42D8">
        <w:rPr>
          <w:rFonts w:ascii="Times New Roman CYR" w:eastAsiaTheme="minorEastAsia" w:hAnsi="Times New Roman CYR" w:cs="Times New Roman CYR"/>
          <w:vertAlign w:val="subscript"/>
        </w:rPr>
        <w:t> 1</w:t>
      </w:r>
      <w:r w:rsidRPr="001C42D8">
        <w:rPr>
          <w:rFonts w:ascii="Times New Roman CYR" w:eastAsiaTheme="minorEastAsia" w:hAnsi="Times New Roman CYR" w:cs="Times New Roman CYR"/>
        </w:rPr>
        <w:t xml:space="preserve"> - фактический показатель, достигнутый в ходе реализации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roofErr w:type="spellStart"/>
      <w:r w:rsidRPr="001C42D8">
        <w:rPr>
          <w:rFonts w:ascii="Times New Roman CYR" w:eastAsiaTheme="minorEastAsia" w:hAnsi="Times New Roman CYR" w:cs="Times New Roman CYR"/>
        </w:rPr>
        <w:t>Рп</w:t>
      </w:r>
      <w:proofErr w:type="spellEnd"/>
      <w:r w:rsidRPr="001C42D8">
        <w:rPr>
          <w:rFonts w:ascii="Times New Roman CYR" w:eastAsiaTheme="minorEastAsia" w:hAnsi="Times New Roman CYR" w:cs="Times New Roman CYR"/>
          <w:vertAlign w:val="subscript"/>
        </w:rPr>
        <w:t> 1</w:t>
      </w:r>
      <w:r w:rsidRPr="001C42D8">
        <w:rPr>
          <w:rFonts w:ascii="Times New Roman CYR" w:eastAsiaTheme="minorEastAsia" w:hAnsi="Times New Roman CYR" w:cs="Times New Roman CYR"/>
        </w:rPr>
        <w:t xml:space="preserve"> - нормативный показатель, утвержденный муниципальной программой;</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r w:rsidRPr="001C42D8">
        <w:rPr>
          <w:rFonts w:ascii="Times New Roman CYR" w:eastAsiaTheme="minorEastAsia" w:hAnsi="Times New Roman CYR" w:cs="Times New Roman CYR"/>
        </w:rPr>
        <w:t>n - количество показателей (критериев) муниципальной программы.</w:t>
      </w:r>
    </w:p>
    <w:p w:rsidR="001C42D8" w:rsidRPr="001C42D8" w:rsidRDefault="001C42D8" w:rsidP="001C42D8">
      <w:pPr>
        <w:widowControl w:val="0"/>
        <w:autoSpaceDE w:val="0"/>
        <w:autoSpaceDN w:val="0"/>
        <w:adjustRightInd w:val="0"/>
        <w:ind w:firstLine="720"/>
        <w:jc w:val="both"/>
        <w:rPr>
          <w:rFonts w:ascii="Times New Roman CYR" w:eastAsiaTheme="minorEastAsia" w:hAnsi="Times New Roman CYR" w:cs="Times New Roman CYR"/>
        </w:rPr>
      </w:pPr>
    </w:p>
    <w:p w:rsidR="001C42D8" w:rsidRPr="0014718E" w:rsidRDefault="001C42D8" w:rsidP="002964A9">
      <w:pPr>
        <w:tabs>
          <w:tab w:val="left" w:pos="426"/>
        </w:tabs>
        <w:rPr>
          <w:sz w:val="20"/>
          <w:szCs w:val="20"/>
        </w:rPr>
        <w:sectPr w:rsidR="001C42D8" w:rsidRPr="0014718E" w:rsidSect="00DE2698">
          <w:pgSz w:w="11906" w:h="16838"/>
          <w:pgMar w:top="709" w:right="851" w:bottom="426" w:left="1418" w:header="720" w:footer="720" w:gutter="0"/>
          <w:cols w:space="720" w:equalWidth="0">
            <w:col w:w="9354"/>
          </w:cols>
          <w:titlePg/>
        </w:sectPr>
      </w:pPr>
    </w:p>
    <w:p w:rsidR="00983947" w:rsidRPr="001C42D8" w:rsidRDefault="006B0523" w:rsidP="004E4E16">
      <w:pPr>
        <w:ind w:left="4820" w:right="-601"/>
        <w:jc w:val="right"/>
        <w:rPr>
          <w:sz w:val="20"/>
          <w:szCs w:val="20"/>
        </w:rPr>
      </w:pPr>
      <w:r w:rsidRPr="001C42D8">
        <w:rPr>
          <w:sz w:val="20"/>
          <w:szCs w:val="20"/>
        </w:rPr>
        <w:lastRenderedPageBreak/>
        <w:t xml:space="preserve">Приложение </w:t>
      </w:r>
    </w:p>
    <w:p w:rsidR="00983947" w:rsidRPr="001C42D8" w:rsidRDefault="00983947" w:rsidP="004E4E16">
      <w:pPr>
        <w:ind w:left="4820" w:right="-601"/>
        <w:jc w:val="right"/>
        <w:rPr>
          <w:sz w:val="20"/>
          <w:szCs w:val="20"/>
        </w:rPr>
      </w:pPr>
      <w:r w:rsidRPr="001C42D8">
        <w:rPr>
          <w:sz w:val="20"/>
          <w:szCs w:val="20"/>
        </w:rPr>
        <w:t xml:space="preserve"> к постановлению Администрации </w:t>
      </w:r>
    </w:p>
    <w:p w:rsidR="00983947" w:rsidRPr="001C42D8" w:rsidRDefault="00983947" w:rsidP="004E4E16">
      <w:pPr>
        <w:ind w:left="4820" w:right="-601"/>
        <w:jc w:val="right"/>
        <w:rPr>
          <w:sz w:val="20"/>
          <w:szCs w:val="20"/>
        </w:rPr>
      </w:pPr>
      <w:r w:rsidRPr="001C42D8">
        <w:rPr>
          <w:sz w:val="20"/>
          <w:szCs w:val="20"/>
        </w:rPr>
        <w:t>Златоустовского городского округа</w:t>
      </w:r>
    </w:p>
    <w:p w:rsidR="00983947" w:rsidRPr="001C42D8" w:rsidRDefault="00983947" w:rsidP="004E4E16">
      <w:pPr>
        <w:ind w:left="4820" w:right="-601"/>
        <w:jc w:val="right"/>
        <w:rPr>
          <w:sz w:val="20"/>
          <w:szCs w:val="20"/>
        </w:rPr>
      </w:pPr>
      <w:r w:rsidRPr="001C42D8">
        <w:rPr>
          <w:sz w:val="20"/>
          <w:szCs w:val="20"/>
        </w:rPr>
        <w:t>от _____________ №__________</w:t>
      </w:r>
    </w:p>
    <w:p w:rsidR="006B0523" w:rsidRPr="001C42D8" w:rsidRDefault="006B0523" w:rsidP="004E4E16">
      <w:pPr>
        <w:ind w:right="-601"/>
        <w:jc w:val="center"/>
        <w:rPr>
          <w:sz w:val="20"/>
          <w:szCs w:val="20"/>
        </w:rPr>
      </w:pPr>
    </w:p>
    <w:p w:rsidR="002C64C0" w:rsidRPr="001C42D8" w:rsidRDefault="002C64C0" w:rsidP="004E4E16">
      <w:pPr>
        <w:ind w:left="8496" w:right="-601"/>
        <w:jc w:val="right"/>
        <w:rPr>
          <w:sz w:val="20"/>
          <w:szCs w:val="20"/>
        </w:rPr>
      </w:pPr>
      <w:r w:rsidRPr="001C42D8">
        <w:rPr>
          <w:sz w:val="20"/>
          <w:szCs w:val="20"/>
        </w:rPr>
        <w:t>ПРИЛОЖЕНИЕ 1</w:t>
      </w:r>
    </w:p>
    <w:p w:rsidR="002C64C0" w:rsidRPr="001C42D8" w:rsidRDefault="002C64C0" w:rsidP="004E4E16">
      <w:pPr>
        <w:ind w:left="8496" w:right="-601"/>
        <w:jc w:val="right"/>
        <w:rPr>
          <w:sz w:val="20"/>
          <w:szCs w:val="20"/>
        </w:rPr>
      </w:pPr>
      <w:r w:rsidRPr="001C42D8">
        <w:rPr>
          <w:sz w:val="20"/>
          <w:szCs w:val="20"/>
        </w:rPr>
        <w:t>к муниципальной программе</w:t>
      </w:r>
    </w:p>
    <w:p w:rsidR="002C64C0" w:rsidRPr="001C42D8" w:rsidRDefault="002C64C0" w:rsidP="004E4E16">
      <w:pPr>
        <w:ind w:left="8496" w:right="-601"/>
        <w:jc w:val="right"/>
        <w:rPr>
          <w:sz w:val="20"/>
          <w:szCs w:val="20"/>
        </w:rPr>
      </w:pPr>
      <w:r w:rsidRPr="001C42D8">
        <w:rPr>
          <w:sz w:val="20"/>
          <w:szCs w:val="20"/>
        </w:rPr>
        <w:t>Златоустовского г</w:t>
      </w:r>
      <w:r w:rsidRPr="001C42D8">
        <w:rPr>
          <w:sz w:val="20"/>
          <w:szCs w:val="20"/>
        </w:rPr>
        <w:t>о</w:t>
      </w:r>
      <w:r w:rsidRPr="001C42D8">
        <w:rPr>
          <w:sz w:val="20"/>
          <w:szCs w:val="20"/>
        </w:rPr>
        <w:t>родского округа</w:t>
      </w:r>
    </w:p>
    <w:p w:rsidR="002C64C0" w:rsidRPr="001C42D8" w:rsidRDefault="002C64C0" w:rsidP="004E4E16">
      <w:pPr>
        <w:ind w:left="8496" w:right="-601"/>
        <w:jc w:val="right"/>
        <w:rPr>
          <w:sz w:val="20"/>
          <w:szCs w:val="20"/>
        </w:rPr>
      </w:pPr>
      <w:r w:rsidRPr="001C42D8">
        <w:rPr>
          <w:sz w:val="20"/>
          <w:szCs w:val="20"/>
        </w:rPr>
        <w:t xml:space="preserve">«Развитие культуры </w:t>
      </w:r>
    </w:p>
    <w:p w:rsidR="002C64C0" w:rsidRPr="001C42D8" w:rsidRDefault="002C64C0" w:rsidP="004E4E16">
      <w:pPr>
        <w:ind w:left="8496" w:right="-601"/>
        <w:jc w:val="right"/>
        <w:rPr>
          <w:sz w:val="20"/>
          <w:szCs w:val="20"/>
        </w:rPr>
      </w:pPr>
      <w:r w:rsidRPr="001C42D8">
        <w:rPr>
          <w:sz w:val="20"/>
          <w:szCs w:val="20"/>
        </w:rPr>
        <w:t>в Златоустовском г</w:t>
      </w:r>
      <w:r w:rsidRPr="001C42D8">
        <w:rPr>
          <w:sz w:val="20"/>
          <w:szCs w:val="20"/>
        </w:rPr>
        <w:t>о</w:t>
      </w:r>
      <w:r w:rsidRPr="001C42D8">
        <w:rPr>
          <w:sz w:val="20"/>
          <w:szCs w:val="20"/>
        </w:rPr>
        <w:t>родском округе»</w:t>
      </w:r>
    </w:p>
    <w:p w:rsidR="002C64C0" w:rsidRPr="0014718E" w:rsidRDefault="002C64C0" w:rsidP="002C64C0">
      <w:pPr>
        <w:ind w:right="6"/>
        <w:jc w:val="right"/>
        <w:rPr>
          <w:sz w:val="28"/>
        </w:rPr>
      </w:pPr>
    </w:p>
    <w:p w:rsidR="002C64C0" w:rsidRPr="0014718E" w:rsidRDefault="002C64C0" w:rsidP="002C64C0">
      <w:pPr>
        <w:ind w:right="6"/>
        <w:jc w:val="center"/>
        <w:rPr>
          <w:sz w:val="28"/>
        </w:rPr>
      </w:pPr>
      <w:r w:rsidRPr="0014718E">
        <w:rPr>
          <w:sz w:val="28"/>
        </w:rPr>
        <w:t>Перечень основных мероприятий муниципальной программы</w:t>
      </w:r>
    </w:p>
    <w:p w:rsidR="002C64C0" w:rsidRPr="0014718E" w:rsidRDefault="002C64C0" w:rsidP="002C64C0">
      <w:pPr>
        <w:ind w:left="8496"/>
        <w:jc w:val="right"/>
        <w:rPr>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2552"/>
        <w:gridCol w:w="850"/>
        <w:gridCol w:w="851"/>
        <w:gridCol w:w="850"/>
        <w:gridCol w:w="1134"/>
        <w:gridCol w:w="567"/>
        <w:gridCol w:w="709"/>
        <w:gridCol w:w="709"/>
        <w:gridCol w:w="709"/>
      </w:tblGrid>
      <w:tr w:rsidR="00DE3476" w:rsidRPr="007F072D" w:rsidTr="00DE3476">
        <w:trPr>
          <w:tblHeader/>
        </w:trPr>
        <w:tc>
          <w:tcPr>
            <w:tcW w:w="1384" w:type="dxa"/>
            <w:vMerge w:val="restart"/>
            <w:tcMar>
              <w:top w:w="0" w:type="dxa"/>
              <w:left w:w="108" w:type="dxa"/>
              <w:bottom w:w="0" w:type="dxa"/>
              <w:right w:w="108" w:type="dxa"/>
            </w:tcMar>
            <w:vAlign w:val="center"/>
          </w:tcPr>
          <w:p w:rsidR="00DE3476" w:rsidRPr="007F072D" w:rsidRDefault="00DE3476" w:rsidP="00561D48">
            <w:pPr>
              <w:suppressAutoHyphens/>
              <w:ind w:right="6"/>
              <w:jc w:val="center"/>
              <w:rPr>
                <w:sz w:val="12"/>
                <w:szCs w:val="12"/>
              </w:rPr>
            </w:pPr>
            <w:r w:rsidRPr="007F072D">
              <w:rPr>
                <w:sz w:val="12"/>
                <w:szCs w:val="12"/>
              </w:rPr>
              <w:t>Цель, задачи, наименование мероприятий</w:t>
            </w:r>
          </w:p>
        </w:tc>
        <w:tc>
          <w:tcPr>
            <w:tcW w:w="2552" w:type="dxa"/>
            <w:vMerge w:val="restart"/>
            <w:tcMar>
              <w:top w:w="0" w:type="dxa"/>
              <w:left w:w="108" w:type="dxa"/>
              <w:bottom w:w="0" w:type="dxa"/>
              <w:right w:w="108" w:type="dxa"/>
            </w:tcMar>
            <w:vAlign w:val="center"/>
          </w:tcPr>
          <w:p w:rsidR="00DE3476" w:rsidRPr="007F072D" w:rsidRDefault="00DE3476" w:rsidP="00561D48">
            <w:pPr>
              <w:suppressAutoHyphens/>
              <w:ind w:right="6"/>
              <w:jc w:val="center"/>
              <w:rPr>
                <w:sz w:val="12"/>
                <w:szCs w:val="12"/>
              </w:rPr>
            </w:pPr>
            <w:r w:rsidRPr="007F072D">
              <w:rPr>
                <w:sz w:val="12"/>
                <w:szCs w:val="12"/>
              </w:rPr>
              <w:t>Исполнитель</w:t>
            </w:r>
          </w:p>
        </w:tc>
        <w:tc>
          <w:tcPr>
            <w:tcW w:w="850" w:type="dxa"/>
            <w:vAlign w:val="center"/>
          </w:tcPr>
          <w:p w:rsidR="00DE3476" w:rsidRPr="007F072D" w:rsidRDefault="00DE3476" w:rsidP="00561D48">
            <w:pPr>
              <w:suppressAutoHyphens/>
              <w:ind w:right="6"/>
              <w:jc w:val="center"/>
              <w:rPr>
                <w:sz w:val="12"/>
                <w:szCs w:val="12"/>
              </w:rPr>
            </w:pPr>
            <w:r w:rsidRPr="007F072D">
              <w:rPr>
                <w:sz w:val="12"/>
                <w:szCs w:val="12"/>
              </w:rPr>
              <w:t>Финансовые затраты,</w:t>
            </w:r>
          </w:p>
          <w:p w:rsidR="00DE3476" w:rsidRPr="007F072D" w:rsidRDefault="00DE3476" w:rsidP="00561D48">
            <w:pPr>
              <w:suppressAutoHyphens/>
              <w:ind w:right="6"/>
              <w:jc w:val="center"/>
              <w:rPr>
                <w:sz w:val="12"/>
                <w:szCs w:val="12"/>
              </w:rPr>
            </w:pPr>
            <w:r w:rsidRPr="007F072D">
              <w:rPr>
                <w:sz w:val="12"/>
                <w:szCs w:val="12"/>
              </w:rPr>
              <w:t>тыс. руб.</w:t>
            </w:r>
          </w:p>
        </w:tc>
        <w:tc>
          <w:tcPr>
            <w:tcW w:w="851" w:type="dxa"/>
            <w:vAlign w:val="center"/>
          </w:tcPr>
          <w:p w:rsidR="00DE3476" w:rsidRPr="007F072D" w:rsidRDefault="00DE3476" w:rsidP="00561D48">
            <w:pPr>
              <w:suppressAutoHyphens/>
              <w:ind w:right="6"/>
              <w:jc w:val="center"/>
              <w:rPr>
                <w:sz w:val="12"/>
                <w:szCs w:val="12"/>
              </w:rPr>
            </w:pPr>
            <w:r w:rsidRPr="007F072D">
              <w:rPr>
                <w:sz w:val="12"/>
                <w:szCs w:val="12"/>
              </w:rPr>
              <w:t>Финансовые затраты,</w:t>
            </w:r>
          </w:p>
          <w:p w:rsidR="00DE3476" w:rsidRPr="007F072D" w:rsidRDefault="00DE3476" w:rsidP="00561D48">
            <w:pPr>
              <w:suppressAutoHyphens/>
              <w:ind w:right="6"/>
              <w:jc w:val="center"/>
              <w:rPr>
                <w:sz w:val="12"/>
                <w:szCs w:val="12"/>
              </w:rPr>
            </w:pPr>
            <w:r w:rsidRPr="007F072D">
              <w:rPr>
                <w:sz w:val="12"/>
                <w:szCs w:val="12"/>
              </w:rPr>
              <w:t>тыс. руб.</w:t>
            </w:r>
          </w:p>
        </w:tc>
        <w:tc>
          <w:tcPr>
            <w:tcW w:w="850" w:type="dxa"/>
            <w:vAlign w:val="center"/>
          </w:tcPr>
          <w:p w:rsidR="00DE3476" w:rsidRPr="007F072D" w:rsidRDefault="00DE3476" w:rsidP="00561D48">
            <w:pPr>
              <w:suppressAutoHyphens/>
              <w:ind w:right="6"/>
              <w:jc w:val="center"/>
              <w:rPr>
                <w:sz w:val="12"/>
                <w:szCs w:val="12"/>
              </w:rPr>
            </w:pPr>
            <w:r w:rsidRPr="007F072D">
              <w:rPr>
                <w:sz w:val="12"/>
                <w:szCs w:val="12"/>
              </w:rPr>
              <w:t>Финансовые затраты,</w:t>
            </w:r>
          </w:p>
          <w:p w:rsidR="00DE3476" w:rsidRPr="007F072D" w:rsidRDefault="00DE3476" w:rsidP="00561D48">
            <w:pPr>
              <w:suppressAutoHyphens/>
              <w:ind w:right="6"/>
              <w:jc w:val="center"/>
              <w:rPr>
                <w:sz w:val="12"/>
                <w:szCs w:val="12"/>
              </w:rPr>
            </w:pPr>
            <w:r w:rsidRPr="007F072D">
              <w:rPr>
                <w:sz w:val="12"/>
                <w:szCs w:val="12"/>
              </w:rPr>
              <w:t>тыс. руб.</w:t>
            </w:r>
          </w:p>
        </w:tc>
        <w:tc>
          <w:tcPr>
            <w:tcW w:w="3828" w:type="dxa"/>
            <w:gridSpan w:val="5"/>
            <w:vAlign w:val="center"/>
          </w:tcPr>
          <w:p w:rsidR="00DE3476" w:rsidRPr="007F072D" w:rsidRDefault="00DE3476" w:rsidP="00DE3476">
            <w:pPr>
              <w:suppressAutoHyphens/>
              <w:ind w:right="6"/>
              <w:jc w:val="center"/>
              <w:rPr>
                <w:sz w:val="12"/>
                <w:szCs w:val="12"/>
              </w:rPr>
            </w:pPr>
            <w:r w:rsidRPr="007F072D">
              <w:rPr>
                <w:sz w:val="12"/>
                <w:szCs w:val="12"/>
              </w:rPr>
              <w:t>Показатели результативности</w:t>
            </w:r>
          </w:p>
        </w:tc>
      </w:tr>
      <w:tr w:rsidR="00DE3476" w:rsidRPr="007F072D" w:rsidTr="00DE3476">
        <w:trPr>
          <w:tblHeader/>
        </w:trPr>
        <w:tc>
          <w:tcPr>
            <w:tcW w:w="1384" w:type="dxa"/>
            <w:vMerge/>
            <w:vAlign w:val="center"/>
          </w:tcPr>
          <w:p w:rsidR="00DE3476" w:rsidRPr="007F072D" w:rsidRDefault="00DE3476" w:rsidP="00561D48">
            <w:pPr>
              <w:ind w:right="6"/>
              <w:jc w:val="center"/>
              <w:rPr>
                <w:sz w:val="12"/>
                <w:szCs w:val="12"/>
              </w:rPr>
            </w:pPr>
          </w:p>
        </w:tc>
        <w:tc>
          <w:tcPr>
            <w:tcW w:w="2552" w:type="dxa"/>
            <w:vMerge/>
            <w:vAlign w:val="center"/>
          </w:tcPr>
          <w:p w:rsidR="00DE3476" w:rsidRPr="007F072D" w:rsidRDefault="00DE3476" w:rsidP="00561D48">
            <w:pPr>
              <w:ind w:right="6"/>
              <w:jc w:val="center"/>
              <w:rPr>
                <w:sz w:val="12"/>
                <w:szCs w:val="12"/>
              </w:rPr>
            </w:pPr>
          </w:p>
        </w:tc>
        <w:tc>
          <w:tcPr>
            <w:tcW w:w="850" w:type="dxa"/>
            <w:tcMar>
              <w:top w:w="0" w:type="dxa"/>
              <w:left w:w="108" w:type="dxa"/>
              <w:bottom w:w="0" w:type="dxa"/>
              <w:right w:w="108" w:type="dxa"/>
            </w:tcMar>
            <w:vAlign w:val="center"/>
          </w:tcPr>
          <w:p w:rsidR="00DE3476" w:rsidRPr="007F072D" w:rsidRDefault="00DE3476" w:rsidP="00561D48">
            <w:pPr>
              <w:ind w:right="33"/>
              <w:jc w:val="center"/>
              <w:rPr>
                <w:sz w:val="12"/>
                <w:szCs w:val="12"/>
              </w:rPr>
            </w:pPr>
            <w:r w:rsidRPr="007F072D">
              <w:rPr>
                <w:sz w:val="12"/>
                <w:szCs w:val="12"/>
              </w:rPr>
              <w:t>2023</w:t>
            </w:r>
          </w:p>
        </w:tc>
        <w:tc>
          <w:tcPr>
            <w:tcW w:w="851" w:type="dxa"/>
            <w:tcMar>
              <w:top w:w="0" w:type="dxa"/>
              <w:left w:w="108" w:type="dxa"/>
              <w:bottom w:w="0" w:type="dxa"/>
              <w:right w:w="108" w:type="dxa"/>
            </w:tcMar>
            <w:vAlign w:val="center"/>
          </w:tcPr>
          <w:p w:rsidR="00DE3476" w:rsidRPr="007F072D" w:rsidRDefault="00DE3476" w:rsidP="00561D48">
            <w:pPr>
              <w:ind w:right="33"/>
              <w:jc w:val="center"/>
              <w:rPr>
                <w:sz w:val="12"/>
                <w:szCs w:val="12"/>
              </w:rPr>
            </w:pPr>
            <w:r w:rsidRPr="007F072D">
              <w:rPr>
                <w:sz w:val="12"/>
                <w:szCs w:val="12"/>
              </w:rPr>
              <w:t>202</w:t>
            </w:r>
            <w:r>
              <w:rPr>
                <w:sz w:val="12"/>
                <w:szCs w:val="12"/>
              </w:rPr>
              <w:t>4</w:t>
            </w:r>
          </w:p>
        </w:tc>
        <w:tc>
          <w:tcPr>
            <w:tcW w:w="850" w:type="dxa"/>
            <w:tcMar>
              <w:top w:w="0" w:type="dxa"/>
              <w:left w:w="108" w:type="dxa"/>
              <w:bottom w:w="0" w:type="dxa"/>
              <w:right w:w="108" w:type="dxa"/>
            </w:tcMar>
            <w:vAlign w:val="center"/>
          </w:tcPr>
          <w:p w:rsidR="00DE3476" w:rsidRPr="007F072D" w:rsidRDefault="00DE3476" w:rsidP="00561D48">
            <w:pPr>
              <w:ind w:right="33"/>
              <w:jc w:val="center"/>
              <w:rPr>
                <w:sz w:val="12"/>
                <w:szCs w:val="12"/>
              </w:rPr>
            </w:pPr>
            <w:r w:rsidRPr="007F072D">
              <w:rPr>
                <w:sz w:val="12"/>
                <w:szCs w:val="12"/>
              </w:rPr>
              <w:t>202</w:t>
            </w:r>
            <w:r>
              <w:rPr>
                <w:sz w:val="12"/>
                <w:szCs w:val="12"/>
              </w:rPr>
              <w:t>5</w:t>
            </w:r>
          </w:p>
        </w:tc>
        <w:tc>
          <w:tcPr>
            <w:tcW w:w="1134" w:type="dxa"/>
            <w:tcMar>
              <w:top w:w="0" w:type="dxa"/>
              <w:left w:w="108" w:type="dxa"/>
              <w:bottom w:w="0" w:type="dxa"/>
              <w:right w:w="108" w:type="dxa"/>
            </w:tcMar>
            <w:vAlign w:val="center"/>
          </w:tcPr>
          <w:p w:rsidR="00DE3476" w:rsidRPr="007F072D" w:rsidRDefault="00DE3476" w:rsidP="00561D48">
            <w:pPr>
              <w:ind w:right="33"/>
              <w:jc w:val="center"/>
              <w:rPr>
                <w:sz w:val="12"/>
                <w:szCs w:val="12"/>
              </w:rPr>
            </w:pPr>
            <w:r w:rsidRPr="007F072D">
              <w:rPr>
                <w:sz w:val="12"/>
                <w:szCs w:val="12"/>
              </w:rPr>
              <w:t>Наименование</w:t>
            </w:r>
          </w:p>
          <w:p w:rsidR="00DE3476" w:rsidRPr="007F072D" w:rsidRDefault="00DE3476" w:rsidP="00561D48">
            <w:pPr>
              <w:ind w:right="33"/>
              <w:jc w:val="center"/>
              <w:rPr>
                <w:sz w:val="12"/>
                <w:szCs w:val="12"/>
              </w:rPr>
            </w:pPr>
            <w:r w:rsidRPr="007F072D">
              <w:rPr>
                <w:sz w:val="12"/>
                <w:szCs w:val="12"/>
              </w:rPr>
              <w:t>показателя</w:t>
            </w:r>
          </w:p>
        </w:tc>
        <w:tc>
          <w:tcPr>
            <w:tcW w:w="567" w:type="dxa"/>
            <w:tcMar>
              <w:top w:w="0" w:type="dxa"/>
              <w:left w:w="108" w:type="dxa"/>
              <w:bottom w:w="0" w:type="dxa"/>
              <w:right w:w="108" w:type="dxa"/>
            </w:tcMar>
            <w:vAlign w:val="center"/>
          </w:tcPr>
          <w:p w:rsidR="00DE3476" w:rsidRPr="007F072D" w:rsidRDefault="00DE3476" w:rsidP="00561D48">
            <w:pPr>
              <w:ind w:right="6"/>
              <w:jc w:val="center"/>
              <w:rPr>
                <w:sz w:val="12"/>
                <w:szCs w:val="12"/>
              </w:rPr>
            </w:pPr>
            <w:r w:rsidRPr="007F072D">
              <w:rPr>
                <w:sz w:val="12"/>
                <w:szCs w:val="12"/>
              </w:rPr>
              <w:t>Ед. изм.</w:t>
            </w:r>
          </w:p>
        </w:tc>
        <w:tc>
          <w:tcPr>
            <w:tcW w:w="709" w:type="dxa"/>
            <w:vAlign w:val="center"/>
          </w:tcPr>
          <w:p w:rsidR="00DE3476" w:rsidRPr="007F072D" w:rsidRDefault="00DE3476" w:rsidP="00561D48">
            <w:pPr>
              <w:ind w:right="6"/>
              <w:jc w:val="center"/>
              <w:rPr>
                <w:sz w:val="12"/>
                <w:szCs w:val="12"/>
              </w:rPr>
            </w:pPr>
            <w:r w:rsidRPr="007F072D">
              <w:rPr>
                <w:sz w:val="12"/>
                <w:szCs w:val="12"/>
              </w:rPr>
              <w:t>2023</w:t>
            </w:r>
          </w:p>
        </w:tc>
        <w:tc>
          <w:tcPr>
            <w:tcW w:w="709" w:type="dxa"/>
            <w:vAlign w:val="center"/>
          </w:tcPr>
          <w:p w:rsidR="00DE3476" w:rsidRPr="007F072D" w:rsidRDefault="00DE3476" w:rsidP="00561D48">
            <w:pPr>
              <w:ind w:right="6"/>
              <w:jc w:val="center"/>
              <w:rPr>
                <w:sz w:val="12"/>
                <w:szCs w:val="12"/>
              </w:rPr>
            </w:pPr>
            <w:r>
              <w:rPr>
                <w:sz w:val="12"/>
                <w:szCs w:val="12"/>
              </w:rPr>
              <w:t>2024</w:t>
            </w:r>
          </w:p>
        </w:tc>
        <w:tc>
          <w:tcPr>
            <w:tcW w:w="709" w:type="dxa"/>
            <w:tcMar>
              <w:top w:w="0" w:type="dxa"/>
              <w:left w:w="108" w:type="dxa"/>
              <w:bottom w:w="0" w:type="dxa"/>
              <w:right w:w="108" w:type="dxa"/>
            </w:tcMar>
            <w:vAlign w:val="center"/>
          </w:tcPr>
          <w:p w:rsidR="00DE3476" w:rsidRPr="007F072D" w:rsidRDefault="00DE3476" w:rsidP="00DE3476">
            <w:pPr>
              <w:ind w:right="6"/>
              <w:jc w:val="center"/>
              <w:rPr>
                <w:sz w:val="12"/>
                <w:szCs w:val="12"/>
              </w:rPr>
            </w:pPr>
            <w:r w:rsidRPr="007F072D">
              <w:rPr>
                <w:sz w:val="12"/>
                <w:szCs w:val="12"/>
              </w:rPr>
              <w:t>20</w:t>
            </w:r>
            <w:r>
              <w:rPr>
                <w:sz w:val="12"/>
                <w:szCs w:val="12"/>
              </w:rPr>
              <w:t>25</w:t>
            </w:r>
          </w:p>
        </w:tc>
      </w:tr>
      <w:tr w:rsidR="00DE3476" w:rsidRPr="007F072D" w:rsidTr="00DE3476">
        <w:trPr>
          <w:tblHeader/>
        </w:trPr>
        <w:tc>
          <w:tcPr>
            <w:tcW w:w="1384" w:type="dxa"/>
            <w:tcMar>
              <w:top w:w="0" w:type="dxa"/>
              <w:left w:w="108" w:type="dxa"/>
              <w:bottom w:w="0" w:type="dxa"/>
              <w:right w:w="108" w:type="dxa"/>
            </w:tcMar>
          </w:tcPr>
          <w:p w:rsidR="00DE3476" w:rsidRPr="007F072D" w:rsidRDefault="00DE3476" w:rsidP="00561D48">
            <w:pPr>
              <w:ind w:right="6"/>
              <w:jc w:val="center"/>
              <w:rPr>
                <w:sz w:val="12"/>
                <w:szCs w:val="12"/>
              </w:rPr>
            </w:pPr>
            <w:r w:rsidRPr="007F072D">
              <w:rPr>
                <w:sz w:val="12"/>
                <w:szCs w:val="12"/>
              </w:rPr>
              <w:t>1</w:t>
            </w:r>
          </w:p>
        </w:tc>
        <w:tc>
          <w:tcPr>
            <w:tcW w:w="2552" w:type="dxa"/>
            <w:tcMar>
              <w:top w:w="0" w:type="dxa"/>
              <w:left w:w="108" w:type="dxa"/>
              <w:bottom w:w="0" w:type="dxa"/>
              <w:right w:w="108" w:type="dxa"/>
            </w:tcMar>
          </w:tcPr>
          <w:p w:rsidR="00DE3476" w:rsidRPr="007F072D" w:rsidRDefault="00DE3476" w:rsidP="00561D48">
            <w:pPr>
              <w:ind w:right="6"/>
              <w:jc w:val="center"/>
              <w:rPr>
                <w:sz w:val="12"/>
                <w:szCs w:val="12"/>
              </w:rPr>
            </w:pPr>
            <w:r w:rsidRPr="007F072D">
              <w:rPr>
                <w:sz w:val="12"/>
                <w:szCs w:val="12"/>
              </w:rPr>
              <w:t>2</w:t>
            </w:r>
          </w:p>
        </w:tc>
        <w:tc>
          <w:tcPr>
            <w:tcW w:w="850" w:type="dxa"/>
            <w:tcMar>
              <w:top w:w="0" w:type="dxa"/>
              <w:left w:w="108" w:type="dxa"/>
              <w:bottom w:w="0" w:type="dxa"/>
              <w:right w:w="108" w:type="dxa"/>
            </w:tcMar>
          </w:tcPr>
          <w:p w:rsidR="00DE3476" w:rsidRPr="007F072D" w:rsidRDefault="00DE3476" w:rsidP="00561D48">
            <w:pPr>
              <w:ind w:right="6"/>
              <w:jc w:val="center"/>
              <w:rPr>
                <w:sz w:val="12"/>
                <w:szCs w:val="12"/>
              </w:rPr>
            </w:pPr>
            <w:r w:rsidRPr="007F072D">
              <w:rPr>
                <w:sz w:val="12"/>
                <w:szCs w:val="12"/>
              </w:rPr>
              <w:t>10</w:t>
            </w:r>
          </w:p>
        </w:tc>
        <w:tc>
          <w:tcPr>
            <w:tcW w:w="851" w:type="dxa"/>
            <w:tcMar>
              <w:top w:w="0" w:type="dxa"/>
              <w:left w:w="108" w:type="dxa"/>
              <w:bottom w:w="0" w:type="dxa"/>
              <w:right w:w="108" w:type="dxa"/>
            </w:tcMar>
          </w:tcPr>
          <w:p w:rsidR="00DE3476" w:rsidRPr="007F072D" w:rsidRDefault="00DE3476" w:rsidP="00561D48">
            <w:pPr>
              <w:ind w:right="6"/>
              <w:jc w:val="center"/>
              <w:rPr>
                <w:sz w:val="12"/>
                <w:szCs w:val="12"/>
              </w:rPr>
            </w:pPr>
            <w:r>
              <w:rPr>
                <w:sz w:val="12"/>
                <w:szCs w:val="12"/>
              </w:rPr>
              <w:t>11</w:t>
            </w:r>
          </w:p>
        </w:tc>
        <w:tc>
          <w:tcPr>
            <w:tcW w:w="850" w:type="dxa"/>
            <w:tcMar>
              <w:top w:w="0" w:type="dxa"/>
              <w:left w:w="108" w:type="dxa"/>
              <w:bottom w:w="0" w:type="dxa"/>
              <w:right w:w="108" w:type="dxa"/>
            </w:tcMar>
          </w:tcPr>
          <w:p w:rsidR="00DE3476" w:rsidRPr="007F072D" w:rsidRDefault="00DE3476" w:rsidP="00561D48">
            <w:pPr>
              <w:ind w:right="6"/>
              <w:jc w:val="center"/>
              <w:rPr>
                <w:sz w:val="12"/>
                <w:szCs w:val="12"/>
              </w:rPr>
            </w:pPr>
          </w:p>
        </w:tc>
        <w:tc>
          <w:tcPr>
            <w:tcW w:w="1134" w:type="dxa"/>
            <w:tcMar>
              <w:top w:w="0" w:type="dxa"/>
              <w:left w:w="108" w:type="dxa"/>
              <w:bottom w:w="0" w:type="dxa"/>
              <w:right w:w="108" w:type="dxa"/>
            </w:tcMar>
            <w:vAlign w:val="center"/>
          </w:tcPr>
          <w:p w:rsidR="00DE3476" w:rsidRPr="007F072D" w:rsidRDefault="00DE3476" w:rsidP="00561D48">
            <w:pPr>
              <w:ind w:right="6"/>
              <w:jc w:val="center"/>
              <w:rPr>
                <w:sz w:val="12"/>
                <w:szCs w:val="12"/>
              </w:rPr>
            </w:pPr>
            <w:r w:rsidRPr="007F072D">
              <w:rPr>
                <w:sz w:val="12"/>
                <w:szCs w:val="12"/>
              </w:rPr>
              <w:t>1</w:t>
            </w:r>
            <w:r>
              <w:rPr>
                <w:sz w:val="12"/>
                <w:szCs w:val="12"/>
              </w:rPr>
              <w:t>2</w:t>
            </w:r>
          </w:p>
        </w:tc>
        <w:tc>
          <w:tcPr>
            <w:tcW w:w="567" w:type="dxa"/>
            <w:tcMar>
              <w:top w:w="0" w:type="dxa"/>
              <w:left w:w="108" w:type="dxa"/>
              <w:bottom w:w="0" w:type="dxa"/>
              <w:right w:w="108" w:type="dxa"/>
            </w:tcMar>
            <w:vAlign w:val="center"/>
          </w:tcPr>
          <w:p w:rsidR="00DE3476" w:rsidRPr="007F072D" w:rsidRDefault="00DE3476" w:rsidP="00561D48">
            <w:pPr>
              <w:ind w:right="6"/>
              <w:jc w:val="center"/>
              <w:rPr>
                <w:sz w:val="12"/>
                <w:szCs w:val="12"/>
              </w:rPr>
            </w:pPr>
            <w:r w:rsidRPr="007F072D">
              <w:rPr>
                <w:sz w:val="12"/>
                <w:szCs w:val="12"/>
              </w:rPr>
              <w:t>1</w:t>
            </w:r>
            <w:r>
              <w:rPr>
                <w:sz w:val="12"/>
                <w:szCs w:val="12"/>
              </w:rPr>
              <w:t>3</w:t>
            </w:r>
          </w:p>
        </w:tc>
        <w:tc>
          <w:tcPr>
            <w:tcW w:w="709" w:type="dxa"/>
          </w:tcPr>
          <w:p w:rsidR="00DE3476" w:rsidRPr="007F072D" w:rsidRDefault="00DE3476" w:rsidP="00561D48">
            <w:pPr>
              <w:ind w:right="6"/>
              <w:jc w:val="center"/>
              <w:rPr>
                <w:sz w:val="12"/>
                <w:szCs w:val="12"/>
              </w:rPr>
            </w:pPr>
            <w:r w:rsidRPr="007F072D">
              <w:rPr>
                <w:sz w:val="12"/>
                <w:szCs w:val="12"/>
              </w:rPr>
              <w:t>2</w:t>
            </w:r>
            <w:r>
              <w:rPr>
                <w:sz w:val="12"/>
                <w:szCs w:val="12"/>
              </w:rPr>
              <w:t>1</w:t>
            </w:r>
          </w:p>
        </w:tc>
        <w:tc>
          <w:tcPr>
            <w:tcW w:w="709" w:type="dxa"/>
          </w:tcPr>
          <w:p w:rsidR="00DE3476" w:rsidRPr="007F072D" w:rsidRDefault="00DE3476" w:rsidP="00561D48">
            <w:pPr>
              <w:ind w:right="6"/>
              <w:jc w:val="center"/>
              <w:rPr>
                <w:sz w:val="12"/>
                <w:szCs w:val="12"/>
              </w:rPr>
            </w:pPr>
            <w:r>
              <w:rPr>
                <w:sz w:val="12"/>
                <w:szCs w:val="12"/>
              </w:rPr>
              <w:t>22</w:t>
            </w:r>
          </w:p>
        </w:tc>
        <w:tc>
          <w:tcPr>
            <w:tcW w:w="709" w:type="dxa"/>
            <w:tcMar>
              <w:top w:w="0" w:type="dxa"/>
              <w:left w:w="108" w:type="dxa"/>
              <w:bottom w:w="0" w:type="dxa"/>
              <w:right w:w="108" w:type="dxa"/>
            </w:tcMar>
            <w:vAlign w:val="center"/>
          </w:tcPr>
          <w:p w:rsidR="00DE3476" w:rsidRPr="007F072D" w:rsidRDefault="00DE3476" w:rsidP="00561D48">
            <w:pPr>
              <w:ind w:right="6"/>
              <w:jc w:val="center"/>
              <w:rPr>
                <w:sz w:val="12"/>
                <w:szCs w:val="12"/>
              </w:rPr>
            </w:pPr>
            <w:r w:rsidRPr="007F072D">
              <w:rPr>
                <w:sz w:val="12"/>
                <w:szCs w:val="12"/>
              </w:rPr>
              <w:t>1</w:t>
            </w:r>
            <w:r>
              <w:rPr>
                <w:sz w:val="12"/>
                <w:szCs w:val="12"/>
              </w:rPr>
              <w:t>6</w:t>
            </w:r>
          </w:p>
        </w:tc>
      </w:tr>
      <w:tr w:rsidR="0007762E" w:rsidRPr="007F072D" w:rsidTr="00561D48">
        <w:trPr>
          <w:trHeight w:val="1681"/>
        </w:trPr>
        <w:tc>
          <w:tcPr>
            <w:tcW w:w="138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1. Организация предоставления услуг дополнительного образования детей в сфере культуры и искусства</w:t>
            </w:r>
          </w:p>
        </w:tc>
        <w:tc>
          <w:tcPr>
            <w:tcW w:w="2552" w:type="dxa"/>
            <w:tcMar>
              <w:top w:w="0" w:type="dxa"/>
              <w:left w:w="108" w:type="dxa"/>
              <w:bottom w:w="0" w:type="dxa"/>
              <w:right w:w="108" w:type="dxa"/>
            </w:tcMar>
            <w:vAlign w:val="center"/>
          </w:tcPr>
          <w:p w:rsidR="0007762E" w:rsidRPr="007F072D" w:rsidRDefault="0007762E" w:rsidP="00EB63BA">
            <w:pPr>
              <w:suppressAutoHyphens/>
              <w:ind w:left="-17"/>
              <w:rPr>
                <w:sz w:val="12"/>
                <w:szCs w:val="12"/>
              </w:rPr>
            </w:pPr>
            <w:r w:rsidRPr="007F072D">
              <w:rPr>
                <w:sz w:val="12"/>
                <w:szCs w:val="12"/>
              </w:rPr>
              <w:t>Муниципальное бюджетное учреждение дополнительного образования</w:t>
            </w:r>
          </w:p>
          <w:p w:rsidR="0007762E" w:rsidRPr="007F072D" w:rsidRDefault="0007762E" w:rsidP="00EB63BA">
            <w:pPr>
              <w:suppressAutoHyphens/>
              <w:ind w:left="-17"/>
              <w:rPr>
                <w:sz w:val="12"/>
                <w:szCs w:val="12"/>
              </w:rPr>
            </w:pPr>
            <w:r w:rsidRPr="007F072D">
              <w:rPr>
                <w:sz w:val="12"/>
                <w:szCs w:val="12"/>
              </w:rPr>
              <w:t>(далее - МБУ ДО)</w:t>
            </w:r>
          </w:p>
          <w:p w:rsidR="0007762E" w:rsidRPr="007F072D" w:rsidRDefault="0007762E" w:rsidP="00EB63BA">
            <w:pPr>
              <w:suppressAutoHyphens/>
              <w:ind w:left="-17"/>
              <w:rPr>
                <w:sz w:val="12"/>
                <w:szCs w:val="12"/>
              </w:rPr>
            </w:pPr>
            <w:r w:rsidRPr="007F072D">
              <w:rPr>
                <w:sz w:val="12"/>
                <w:szCs w:val="12"/>
              </w:rPr>
              <w:t>«Детская музыкальная школа № 1»,</w:t>
            </w:r>
          </w:p>
          <w:p w:rsidR="0007762E" w:rsidRPr="007F072D" w:rsidRDefault="0007762E" w:rsidP="00EB63BA">
            <w:pPr>
              <w:suppressAutoHyphens/>
              <w:ind w:left="-17"/>
              <w:rPr>
                <w:sz w:val="12"/>
                <w:szCs w:val="12"/>
              </w:rPr>
            </w:pPr>
            <w:r w:rsidRPr="007F072D">
              <w:rPr>
                <w:sz w:val="12"/>
                <w:szCs w:val="12"/>
              </w:rPr>
              <w:t xml:space="preserve">МБУ </w:t>
            </w:r>
            <w:proofErr w:type="gramStart"/>
            <w:r w:rsidRPr="007F072D">
              <w:rPr>
                <w:sz w:val="12"/>
                <w:szCs w:val="12"/>
              </w:rPr>
              <w:t>ДО</w:t>
            </w:r>
            <w:proofErr w:type="gramEnd"/>
            <w:r w:rsidRPr="007F072D">
              <w:rPr>
                <w:sz w:val="12"/>
                <w:szCs w:val="12"/>
              </w:rPr>
              <w:t xml:space="preserve"> «Детская музыкальная школа № 2»,</w:t>
            </w:r>
          </w:p>
          <w:p w:rsidR="0007762E" w:rsidRPr="007F072D" w:rsidRDefault="0007762E" w:rsidP="00EB63BA">
            <w:pPr>
              <w:suppressAutoHyphens/>
              <w:ind w:left="-17"/>
              <w:rPr>
                <w:sz w:val="12"/>
                <w:szCs w:val="12"/>
              </w:rPr>
            </w:pPr>
            <w:r w:rsidRPr="007F072D">
              <w:rPr>
                <w:sz w:val="12"/>
                <w:szCs w:val="12"/>
              </w:rPr>
              <w:t xml:space="preserve">МБУ </w:t>
            </w:r>
            <w:proofErr w:type="gramStart"/>
            <w:r w:rsidRPr="007F072D">
              <w:rPr>
                <w:sz w:val="12"/>
                <w:szCs w:val="12"/>
              </w:rPr>
              <w:t>ДО</w:t>
            </w:r>
            <w:proofErr w:type="gramEnd"/>
            <w:r w:rsidRPr="007F072D">
              <w:rPr>
                <w:sz w:val="12"/>
                <w:szCs w:val="12"/>
              </w:rPr>
              <w:t xml:space="preserve"> «Детская музыкальная школа № 3»,</w:t>
            </w:r>
          </w:p>
          <w:p w:rsidR="0007762E" w:rsidRPr="007F072D" w:rsidRDefault="0007762E" w:rsidP="000F3EE4">
            <w:pPr>
              <w:suppressAutoHyphens/>
              <w:ind w:right="-109"/>
              <w:rPr>
                <w:sz w:val="12"/>
                <w:szCs w:val="12"/>
              </w:rPr>
            </w:pPr>
            <w:r w:rsidRPr="007F072D">
              <w:rPr>
                <w:sz w:val="12"/>
                <w:szCs w:val="12"/>
              </w:rPr>
              <w:t xml:space="preserve">МБУ </w:t>
            </w:r>
            <w:proofErr w:type="gramStart"/>
            <w:r w:rsidRPr="007F072D">
              <w:rPr>
                <w:sz w:val="12"/>
                <w:szCs w:val="12"/>
              </w:rPr>
              <w:t>ДО</w:t>
            </w:r>
            <w:proofErr w:type="gramEnd"/>
            <w:r w:rsidRPr="007F072D">
              <w:rPr>
                <w:sz w:val="12"/>
                <w:szCs w:val="12"/>
              </w:rPr>
              <w:t xml:space="preserve"> «</w:t>
            </w:r>
            <w:proofErr w:type="gramStart"/>
            <w:r w:rsidRPr="007F072D">
              <w:rPr>
                <w:sz w:val="12"/>
                <w:szCs w:val="12"/>
              </w:rPr>
              <w:t>Детская</w:t>
            </w:r>
            <w:proofErr w:type="gramEnd"/>
            <w:r w:rsidRPr="007F072D">
              <w:rPr>
                <w:sz w:val="12"/>
                <w:szCs w:val="12"/>
              </w:rPr>
              <w:t xml:space="preserve"> школа искусств № 1»,</w:t>
            </w:r>
          </w:p>
          <w:p w:rsidR="0007762E" w:rsidRPr="007F072D" w:rsidRDefault="0007762E" w:rsidP="000F3EE4">
            <w:pPr>
              <w:suppressAutoHyphens/>
              <w:ind w:right="-109"/>
              <w:rPr>
                <w:sz w:val="12"/>
                <w:szCs w:val="12"/>
              </w:rPr>
            </w:pPr>
            <w:r w:rsidRPr="007F072D">
              <w:rPr>
                <w:sz w:val="12"/>
                <w:szCs w:val="12"/>
              </w:rPr>
              <w:t xml:space="preserve">МБУ </w:t>
            </w:r>
            <w:proofErr w:type="gramStart"/>
            <w:r w:rsidRPr="007F072D">
              <w:rPr>
                <w:sz w:val="12"/>
                <w:szCs w:val="12"/>
              </w:rPr>
              <w:t>ДО</w:t>
            </w:r>
            <w:proofErr w:type="gramEnd"/>
            <w:r w:rsidRPr="007F072D">
              <w:rPr>
                <w:sz w:val="12"/>
                <w:szCs w:val="12"/>
              </w:rPr>
              <w:t xml:space="preserve"> «</w:t>
            </w:r>
            <w:proofErr w:type="gramStart"/>
            <w:r w:rsidRPr="007F072D">
              <w:rPr>
                <w:sz w:val="12"/>
                <w:szCs w:val="12"/>
              </w:rPr>
              <w:t>Детская</w:t>
            </w:r>
            <w:proofErr w:type="gramEnd"/>
            <w:r w:rsidRPr="007F072D">
              <w:rPr>
                <w:sz w:val="12"/>
                <w:szCs w:val="12"/>
              </w:rPr>
              <w:t xml:space="preserve"> школа искусств № 2»,</w:t>
            </w:r>
          </w:p>
          <w:p w:rsidR="0007762E" w:rsidRPr="007F072D" w:rsidRDefault="0007762E" w:rsidP="00EB63BA">
            <w:pPr>
              <w:suppressAutoHyphens/>
              <w:ind w:left="-17"/>
              <w:rPr>
                <w:sz w:val="12"/>
                <w:szCs w:val="12"/>
              </w:rPr>
            </w:pPr>
            <w:r w:rsidRPr="007F072D">
              <w:rPr>
                <w:sz w:val="12"/>
                <w:szCs w:val="12"/>
              </w:rPr>
              <w:t xml:space="preserve">МБУ </w:t>
            </w:r>
            <w:proofErr w:type="gramStart"/>
            <w:r w:rsidRPr="007F072D">
              <w:rPr>
                <w:sz w:val="12"/>
                <w:szCs w:val="12"/>
              </w:rPr>
              <w:t>ДО</w:t>
            </w:r>
            <w:proofErr w:type="gramEnd"/>
            <w:r w:rsidRPr="007F072D">
              <w:rPr>
                <w:sz w:val="12"/>
                <w:szCs w:val="12"/>
              </w:rPr>
              <w:t xml:space="preserve"> «</w:t>
            </w:r>
            <w:proofErr w:type="gramStart"/>
            <w:r w:rsidRPr="007F072D">
              <w:rPr>
                <w:sz w:val="12"/>
                <w:szCs w:val="12"/>
              </w:rPr>
              <w:t>Детская</w:t>
            </w:r>
            <w:proofErr w:type="gramEnd"/>
            <w:r w:rsidRPr="007F072D">
              <w:rPr>
                <w:sz w:val="12"/>
                <w:szCs w:val="12"/>
              </w:rPr>
              <w:t xml:space="preserve"> школа искусств № 3»</w:t>
            </w:r>
          </w:p>
        </w:tc>
        <w:tc>
          <w:tcPr>
            <w:tcW w:w="850" w:type="dxa"/>
            <w:tcMar>
              <w:top w:w="0" w:type="dxa"/>
              <w:left w:w="108" w:type="dxa"/>
              <w:bottom w:w="0" w:type="dxa"/>
              <w:right w:w="108" w:type="dxa"/>
            </w:tcMar>
            <w:vAlign w:val="center"/>
          </w:tcPr>
          <w:p w:rsidR="0007762E" w:rsidRDefault="0007762E" w:rsidP="00561D48">
            <w:pPr>
              <w:jc w:val="center"/>
              <w:rPr>
                <w:sz w:val="12"/>
                <w:szCs w:val="12"/>
              </w:rPr>
            </w:pPr>
            <w:r>
              <w:rPr>
                <w:sz w:val="12"/>
                <w:szCs w:val="12"/>
              </w:rPr>
              <w:t>91 654,0</w:t>
            </w:r>
          </w:p>
          <w:p w:rsidR="0007762E" w:rsidRPr="00DF25CB" w:rsidRDefault="0007762E" w:rsidP="00561D48">
            <w:pPr>
              <w:jc w:val="center"/>
              <w:rPr>
                <w:sz w:val="12"/>
                <w:szCs w:val="12"/>
              </w:rPr>
            </w:pPr>
            <w:proofErr w:type="gramStart"/>
            <w:r w:rsidRPr="00DF25CB">
              <w:rPr>
                <w:sz w:val="12"/>
                <w:szCs w:val="12"/>
              </w:rPr>
              <w:t>(500,8</w:t>
            </w:r>
            <w:proofErr w:type="gramEnd"/>
          </w:p>
          <w:p w:rsidR="0007762E" w:rsidRPr="00DF25CB" w:rsidRDefault="0007762E" w:rsidP="00561D48">
            <w:pPr>
              <w:jc w:val="center"/>
              <w:rPr>
                <w:sz w:val="12"/>
                <w:szCs w:val="12"/>
              </w:rPr>
            </w:pPr>
            <w:r w:rsidRPr="00DF25CB">
              <w:rPr>
                <w:sz w:val="12"/>
                <w:szCs w:val="12"/>
              </w:rPr>
              <w:t xml:space="preserve">областной бюджет, </w:t>
            </w:r>
          </w:p>
          <w:p w:rsidR="0007762E" w:rsidRDefault="0007762E" w:rsidP="00561D48">
            <w:pPr>
              <w:jc w:val="center"/>
              <w:rPr>
                <w:sz w:val="12"/>
                <w:szCs w:val="12"/>
              </w:rPr>
            </w:pPr>
            <w:r>
              <w:rPr>
                <w:sz w:val="12"/>
                <w:szCs w:val="12"/>
              </w:rPr>
              <w:t>91 153,2</w:t>
            </w:r>
          </w:p>
          <w:p w:rsidR="0007762E" w:rsidRPr="007F072D" w:rsidRDefault="0007762E" w:rsidP="00561D48">
            <w:pPr>
              <w:jc w:val="center"/>
              <w:rPr>
                <w:sz w:val="12"/>
                <w:szCs w:val="12"/>
              </w:rPr>
            </w:pPr>
            <w:r w:rsidRPr="00DF25CB">
              <w:rPr>
                <w:sz w:val="12"/>
                <w:szCs w:val="12"/>
              </w:rPr>
              <w:t>местный бюджет)</w:t>
            </w: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104 784,9</w:t>
            </w:r>
          </w:p>
          <w:p w:rsidR="0007762E" w:rsidRPr="00DF25CB" w:rsidRDefault="0007762E" w:rsidP="00561D48">
            <w:pPr>
              <w:suppressAutoHyphens/>
              <w:ind w:right="6"/>
              <w:jc w:val="center"/>
              <w:rPr>
                <w:sz w:val="12"/>
                <w:szCs w:val="12"/>
              </w:rPr>
            </w:pPr>
            <w:proofErr w:type="gramStart"/>
            <w:r w:rsidRPr="00DF25CB">
              <w:rPr>
                <w:sz w:val="12"/>
                <w:szCs w:val="12"/>
              </w:rPr>
              <w:t>(</w:t>
            </w:r>
            <w:r>
              <w:rPr>
                <w:sz w:val="12"/>
                <w:szCs w:val="12"/>
              </w:rPr>
              <w:t>12 318,6</w:t>
            </w:r>
            <w:proofErr w:type="gramEnd"/>
          </w:p>
          <w:p w:rsidR="0007762E" w:rsidRPr="00DF25CB" w:rsidRDefault="0007762E" w:rsidP="00561D48">
            <w:pPr>
              <w:suppressAutoHyphens/>
              <w:ind w:right="6"/>
              <w:jc w:val="center"/>
              <w:rPr>
                <w:sz w:val="12"/>
                <w:szCs w:val="12"/>
              </w:rPr>
            </w:pPr>
            <w:r w:rsidRPr="00DF25CB">
              <w:rPr>
                <w:sz w:val="12"/>
                <w:szCs w:val="12"/>
              </w:rPr>
              <w:t xml:space="preserve">областной бюджет, </w:t>
            </w:r>
          </w:p>
          <w:p w:rsidR="0007762E" w:rsidRPr="00DF25CB" w:rsidRDefault="0007762E" w:rsidP="00561D48">
            <w:pPr>
              <w:suppressAutoHyphens/>
              <w:ind w:right="6"/>
              <w:jc w:val="center"/>
              <w:rPr>
                <w:sz w:val="12"/>
                <w:szCs w:val="12"/>
              </w:rPr>
            </w:pPr>
            <w:r>
              <w:rPr>
                <w:sz w:val="12"/>
                <w:szCs w:val="12"/>
              </w:rPr>
              <w:t>92 466,3</w:t>
            </w:r>
          </w:p>
          <w:p w:rsidR="0007762E" w:rsidRPr="007F072D" w:rsidRDefault="0007762E" w:rsidP="00561D48">
            <w:pPr>
              <w:suppressAutoHyphens/>
              <w:ind w:right="6"/>
              <w:jc w:val="center"/>
              <w:rPr>
                <w:sz w:val="12"/>
                <w:szCs w:val="12"/>
              </w:rPr>
            </w:pPr>
            <w:r w:rsidRPr="00DF25CB">
              <w:rPr>
                <w:sz w:val="12"/>
                <w:szCs w:val="12"/>
              </w:rPr>
              <w:t>местный бюджет)</w:t>
            </w: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r>
              <w:rPr>
                <w:sz w:val="12"/>
                <w:szCs w:val="12"/>
              </w:rPr>
              <w:t>104 784,9</w:t>
            </w:r>
          </w:p>
          <w:p w:rsidR="0007762E" w:rsidRPr="00DF25CB" w:rsidRDefault="0007762E" w:rsidP="00E446F0">
            <w:pPr>
              <w:suppressAutoHyphens/>
              <w:ind w:right="6"/>
              <w:jc w:val="center"/>
              <w:rPr>
                <w:sz w:val="12"/>
                <w:szCs w:val="12"/>
              </w:rPr>
            </w:pPr>
            <w:proofErr w:type="gramStart"/>
            <w:r w:rsidRPr="00DF25CB">
              <w:rPr>
                <w:sz w:val="12"/>
                <w:szCs w:val="12"/>
              </w:rPr>
              <w:t>(</w:t>
            </w:r>
            <w:r>
              <w:rPr>
                <w:sz w:val="12"/>
                <w:szCs w:val="12"/>
              </w:rPr>
              <w:t>12 318,6</w:t>
            </w:r>
            <w:proofErr w:type="gramEnd"/>
          </w:p>
          <w:p w:rsidR="0007762E" w:rsidRPr="00DF25CB" w:rsidRDefault="0007762E" w:rsidP="00E446F0">
            <w:pPr>
              <w:suppressAutoHyphens/>
              <w:ind w:right="6"/>
              <w:jc w:val="center"/>
              <w:rPr>
                <w:sz w:val="12"/>
                <w:szCs w:val="12"/>
              </w:rPr>
            </w:pPr>
            <w:r w:rsidRPr="00DF25CB">
              <w:rPr>
                <w:sz w:val="12"/>
                <w:szCs w:val="12"/>
              </w:rPr>
              <w:t xml:space="preserve">областной бюджет, </w:t>
            </w:r>
          </w:p>
          <w:p w:rsidR="0007762E" w:rsidRPr="00DF25CB" w:rsidRDefault="0007762E" w:rsidP="00E446F0">
            <w:pPr>
              <w:suppressAutoHyphens/>
              <w:ind w:right="6"/>
              <w:jc w:val="center"/>
              <w:rPr>
                <w:sz w:val="12"/>
                <w:szCs w:val="12"/>
              </w:rPr>
            </w:pPr>
            <w:r>
              <w:rPr>
                <w:sz w:val="12"/>
                <w:szCs w:val="12"/>
              </w:rPr>
              <w:t>92 466,3</w:t>
            </w:r>
          </w:p>
          <w:p w:rsidR="0007762E" w:rsidRPr="007F072D" w:rsidRDefault="0007762E" w:rsidP="00E446F0">
            <w:pPr>
              <w:suppressAutoHyphens/>
              <w:ind w:right="6"/>
              <w:jc w:val="center"/>
              <w:rPr>
                <w:sz w:val="12"/>
                <w:szCs w:val="12"/>
              </w:rPr>
            </w:pPr>
            <w:r w:rsidRPr="00DF25CB">
              <w:rPr>
                <w:sz w:val="12"/>
                <w:szCs w:val="12"/>
              </w:rPr>
              <w:t>местный 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 xml:space="preserve">Количество учащихся детских музыкальных </w:t>
            </w:r>
            <w:r>
              <w:rPr>
                <w:sz w:val="12"/>
                <w:szCs w:val="12"/>
              </w:rPr>
              <w:t xml:space="preserve">школ </w:t>
            </w:r>
            <w:r w:rsidRPr="007F072D">
              <w:rPr>
                <w:sz w:val="12"/>
                <w:szCs w:val="12"/>
              </w:rPr>
              <w:t>и школ искусств округа</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чел.</w:t>
            </w:r>
          </w:p>
        </w:tc>
        <w:tc>
          <w:tcPr>
            <w:tcW w:w="709" w:type="dxa"/>
            <w:vAlign w:val="center"/>
          </w:tcPr>
          <w:p w:rsidR="0007762E" w:rsidRPr="007F072D" w:rsidRDefault="0007762E" w:rsidP="00561D48">
            <w:pPr>
              <w:jc w:val="center"/>
              <w:rPr>
                <w:sz w:val="12"/>
                <w:szCs w:val="12"/>
              </w:rPr>
            </w:pPr>
            <w:r w:rsidRPr="007F072D">
              <w:rPr>
                <w:sz w:val="12"/>
                <w:szCs w:val="12"/>
              </w:rPr>
              <w:t>2269</w:t>
            </w:r>
          </w:p>
        </w:tc>
        <w:tc>
          <w:tcPr>
            <w:tcW w:w="709" w:type="dxa"/>
            <w:vAlign w:val="center"/>
          </w:tcPr>
          <w:p w:rsidR="0007762E" w:rsidRPr="007F072D" w:rsidRDefault="0007762E" w:rsidP="00561D48">
            <w:pPr>
              <w:jc w:val="center"/>
              <w:rPr>
                <w:sz w:val="12"/>
                <w:szCs w:val="12"/>
              </w:rPr>
            </w:pPr>
            <w:r>
              <w:rPr>
                <w:sz w:val="12"/>
                <w:szCs w:val="12"/>
              </w:rPr>
              <w:t>2269</w:t>
            </w:r>
          </w:p>
        </w:tc>
        <w:tc>
          <w:tcPr>
            <w:tcW w:w="709" w:type="dxa"/>
            <w:tcMar>
              <w:top w:w="0" w:type="dxa"/>
              <w:left w:w="108" w:type="dxa"/>
              <w:bottom w:w="0" w:type="dxa"/>
              <w:right w:w="108" w:type="dxa"/>
            </w:tcMar>
            <w:vAlign w:val="center"/>
          </w:tcPr>
          <w:p w:rsidR="0007762E" w:rsidRPr="007F072D" w:rsidRDefault="0007762E" w:rsidP="00E446F0">
            <w:pPr>
              <w:jc w:val="center"/>
              <w:rPr>
                <w:sz w:val="12"/>
                <w:szCs w:val="12"/>
              </w:rPr>
            </w:pPr>
            <w:r>
              <w:rPr>
                <w:sz w:val="12"/>
                <w:szCs w:val="12"/>
              </w:rPr>
              <w:t>2269</w:t>
            </w:r>
          </w:p>
        </w:tc>
      </w:tr>
      <w:tr w:rsidR="0007762E" w:rsidRPr="007F072D" w:rsidTr="00561D48">
        <w:trPr>
          <w:trHeight w:val="1752"/>
        </w:trPr>
        <w:tc>
          <w:tcPr>
            <w:tcW w:w="1384" w:type="dxa"/>
            <w:tcMar>
              <w:top w:w="0" w:type="dxa"/>
              <w:left w:w="108" w:type="dxa"/>
              <w:bottom w:w="0" w:type="dxa"/>
              <w:right w:w="108" w:type="dxa"/>
            </w:tcMar>
            <w:vAlign w:val="center"/>
          </w:tcPr>
          <w:p w:rsidR="0007762E" w:rsidRDefault="0007762E" w:rsidP="00EB63BA">
            <w:pPr>
              <w:suppressAutoHyphens/>
              <w:ind w:right="6"/>
              <w:rPr>
                <w:sz w:val="12"/>
                <w:szCs w:val="12"/>
              </w:rPr>
            </w:pPr>
            <w:r>
              <w:rPr>
                <w:sz w:val="12"/>
                <w:szCs w:val="12"/>
              </w:rPr>
              <w:t>1.1.</w:t>
            </w:r>
          </w:p>
          <w:p w:rsidR="0007762E" w:rsidRPr="007F072D" w:rsidRDefault="0007762E" w:rsidP="00EB63BA">
            <w:pPr>
              <w:suppressAutoHyphens/>
              <w:ind w:right="6"/>
              <w:rPr>
                <w:sz w:val="12"/>
                <w:szCs w:val="12"/>
              </w:rPr>
            </w:pPr>
            <w:r w:rsidRPr="000B5695">
              <w:rPr>
                <w:sz w:val="12"/>
                <w:szCs w:val="12"/>
              </w:rPr>
              <w:t xml:space="preserve">Проведение капитальных ремонтов зданий учреждений </w:t>
            </w:r>
            <w:r>
              <w:rPr>
                <w:sz w:val="12"/>
                <w:szCs w:val="12"/>
              </w:rPr>
              <w:t>дополнительного образования</w:t>
            </w:r>
          </w:p>
        </w:tc>
        <w:tc>
          <w:tcPr>
            <w:tcW w:w="2552" w:type="dxa"/>
            <w:tcMar>
              <w:top w:w="0" w:type="dxa"/>
              <w:left w:w="108" w:type="dxa"/>
              <w:bottom w:w="0" w:type="dxa"/>
              <w:right w:w="108" w:type="dxa"/>
            </w:tcMar>
            <w:vAlign w:val="center"/>
          </w:tcPr>
          <w:p w:rsidR="0007762E" w:rsidRPr="007F072D" w:rsidRDefault="0007762E" w:rsidP="00EB63BA">
            <w:pPr>
              <w:suppressAutoHyphens/>
              <w:ind w:left="-17"/>
              <w:rPr>
                <w:sz w:val="12"/>
                <w:szCs w:val="12"/>
              </w:rPr>
            </w:pPr>
            <w:r w:rsidRPr="000B5695">
              <w:rPr>
                <w:sz w:val="12"/>
                <w:szCs w:val="12"/>
              </w:rPr>
              <w:t>Муниципальное бюджетное учреждение дополнительного образования "Детская музыкальная школа № 2" Златоустовского городского округа</w:t>
            </w:r>
          </w:p>
        </w:tc>
        <w:tc>
          <w:tcPr>
            <w:tcW w:w="850"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 xml:space="preserve">556,5 </w:t>
            </w:r>
          </w:p>
          <w:p w:rsidR="0007762E" w:rsidRPr="000B5695" w:rsidRDefault="0007762E" w:rsidP="00561D48">
            <w:pPr>
              <w:suppressAutoHyphens/>
              <w:ind w:right="6"/>
              <w:jc w:val="center"/>
              <w:rPr>
                <w:sz w:val="12"/>
                <w:szCs w:val="12"/>
              </w:rPr>
            </w:pPr>
            <w:proofErr w:type="gramStart"/>
            <w:r w:rsidRPr="000B5695">
              <w:rPr>
                <w:sz w:val="12"/>
                <w:szCs w:val="12"/>
              </w:rPr>
              <w:t>(</w:t>
            </w:r>
            <w:r>
              <w:rPr>
                <w:sz w:val="12"/>
                <w:szCs w:val="12"/>
              </w:rPr>
              <w:t>500,8</w:t>
            </w:r>
            <w:proofErr w:type="gramEnd"/>
          </w:p>
          <w:p w:rsidR="0007762E" w:rsidRPr="000B5695" w:rsidRDefault="0007762E" w:rsidP="00561D48">
            <w:pPr>
              <w:suppressAutoHyphens/>
              <w:ind w:right="6"/>
              <w:jc w:val="center"/>
              <w:rPr>
                <w:sz w:val="12"/>
                <w:szCs w:val="12"/>
              </w:rPr>
            </w:pPr>
            <w:r w:rsidRPr="000B5695">
              <w:rPr>
                <w:sz w:val="12"/>
                <w:szCs w:val="12"/>
              </w:rPr>
              <w:t xml:space="preserve">областной бюджет, </w:t>
            </w:r>
          </w:p>
          <w:p w:rsidR="0007762E" w:rsidRPr="000B5695" w:rsidRDefault="0007762E" w:rsidP="00561D48">
            <w:pPr>
              <w:suppressAutoHyphens/>
              <w:ind w:right="6"/>
              <w:jc w:val="center"/>
              <w:rPr>
                <w:sz w:val="12"/>
                <w:szCs w:val="12"/>
              </w:rPr>
            </w:pPr>
            <w:r>
              <w:rPr>
                <w:sz w:val="12"/>
                <w:szCs w:val="12"/>
              </w:rPr>
              <w:t>55,7</w:t>
            </w:r>
          </w:p>
          <w:p w:rsidR="0007762E" w:rsidRPr="007F072D" w:rsidRDefault="0007762E" w:rsidP="00561D48">
            <w:pPr>
              <w:suppressAutoHyphens/>
              <w:ind w:right="6"/>
              <w:jc w:val="center"/>
              <w:rPr>
                <w:sz w:val="12"/>
                <w:szCs w:val="12"/>
              </w:rPr>
            </w:pPr>
            <w:r w:rsidRPr="000B5695">
              <w:rPr>
                <w:sz w:val="12"/>
                <w:szCs w:val="12"/>
              </w:rPr>
              <w:t>местный бюджет)</w:t>
            </w: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212,4</w:t>
            </w:r>
          </w:p>
          <w:p w:rsidR="0007762E" w:rsidRPr="000B5695" w:rsidRDefault="0007762E" w:rsidP="00561D48">
            <w:pPr>
              <w:suppressAutoHyphens/>
              <w:ind w:right="6"/>
              <w:jc w:val="center"/>
              <w:rPr>
                <w:sz w:val="12"/>
                <w:szCs w:val="12"/>
              </w:rPr>
            </w:pPr>
            <w:proofErr w:type="gramStart"/>
            <w:r w:rsidRPr="000B5695">
              <w:rPr>
                <w:sz w:val="12"/>
                <w:szCs w:val="12"/>
              </w:rPr>
              <w:t>(</w:t>
            </w:r>
            <w:r>
              <w:rPr>
                <w:sz w:val="12"/>
                <w:szCs w:val="12"/>
              </w:rPr>
              <w:t>191,1</w:t>
            </w:r>
            <w:proofErr w:type="gramEnd"/>
          </w:p>
          <w:p w:rsidR="0007762E" w:rsidRPr="000B5695" w:rsidRDefault="0007762E" w:rsidP="00561D48">
            <w:pPr>
              <w:suppressAutoHyphens/>
              <w:ind w:right="6"/>
              <w:jc w:val="center"/>
              <w:rPr>
                <w:sz w:val="12"/>
                <w:szCs w:val="12"/>
              </w:rPr>
            </w:pPr>
            <w:r w:rsidRPr="000B5695">
              <w:rPr>
                <w:sz w:val="12"/>
                <w:szCs w:val="12"/>
              </w:rPr>
              <w:t xml:space="preserve">областной бюджет, </w:t>
            </w:r>
          </w:p>
          <w:p w:rsidR="0007762E" w:rsidRPr="000B5695" w:rsidRDefault="0007762E" w:rsidP="00561D48">
            <w:pPr>
              <w:suppressAutoHyphens/>
              <w:ind w:right="6"/>
              <w:jc w:val="center"/>
              <w:rPr>
                <w:sz w:val="12"/>
                <w:szCs w:val="12"/>
              </w:rPr>
            </w:pPr>
            <w:r>
              <w:rPr>
                <w:sz w:val="12"/>
                <w:szCs w:val="12"/>
              </w:rPr>
              <w:t>21,3</w:t>
            </w:r>
          </w:p>
          <w:p w:rsidR="0007762E" w:rsidRPr="007F072D" w:rsidRDefault="0007762E" w:rsidP="00561D48">
            <w:pPr>
              <w:suppressAutoHyphens/>
              <w:ind w:right="6"/>
              <w:jc w:val="center"/>
              <w:rPr>
                <w:sz w:val="12"/>
                <w:szCs w:val="12"/>
              </w:rPr>
            </w:pPr>
            <w:r w:rsidRPr="000B5695">
              <w:rPr>
                <w:sz w:val="12"/>
                <w:szCs w:val="12"/>
              </w:rPr>
              <w:t>местный бюджет)</w:t>
            </w: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r>
              <w:rPr>
                <w:sz w:val="12"/>
                <w:szCs w:val="12"/>
              </w:rPr>
              <w:t>212,4</w:t>
            </w:r>
          </w:p>
          <w:p w:rsidR="0007762E" w:rsidRPr="000B5695" w:rsidRDefault="0007762E" w:rsidP="00E446F0">
            <w:pPr>
              <w:suppressAutoHyphens/>
              <w:ind w:right="6"/>
              <w:jc w:val="center"/>
              <w:rPr>
                <w:sz w:val="12"/>
                <w:szCs w:val="12"/>
              </w:rPr>
            </w:pPr>
            <w:proofErr w:type="gramStart"/>
            <w:r w:rsidRPr="000B5695">
              <w:rPr>
                <w:sz w:val="12"/>
                <w:szCs w:val="12"/>
              </w:rPr>
              <w:t>(</w:t>
            </w:r>
            <w:r>
              <w:rPr>
                <w:sz w:val="12"/>
                <w:szCs w:val="12"/>
              </w:rPr>
              <w:t>191,1</w:t>
            </w:r>
            <w:proofErr w:type="gramEnd"/>
          </w:p>
          <w:p w:rsidR="0007762E" w:rsidRPr="000B5695" w:rsidRDefault="0007762E" w:rsidP="00E446F0">
            <w:pPr>
              <w:suppressAutoHyphens/>
              <w:ind w:right="6"/>
              <w:jc w:val="center"/>
              <w:rPr>
                <w:sz w:val="12"/>
                <w:szCs w:val="12"/>
              </w:rPr>
            </w:pPr>
            <w:r w:rsidRPr="000B5695">
              <w:rPr>
                <w:sz w:val="12"/>
                <w:szCs w:val="12"/>
              </w:rPr>
              <w:t xml:space="preserve">областной бюджет, </w:t>
            </w:r>
          </w:p>
          <w:p w:rsidR="0007762E" w:rsidRPr="000B5695" w:rsidRDefault="0007762E" w:rsidP="00E446F0">
            <w:pPr>
              <w:suppressAutoHyphens/>
              <w:ind w:right="6"/>
              <w:jc w:val="center"/>
              <w:rPr>
                <w:sz w:val="12"/>
                <w:szCs w:val="12"/>
              </w:rPr>
            </w:pPr>
            <w:r>
              <w:rPr>
                <w:sz w:val="12"/>
                <w:szCs w:val="12"/>
              </w:rPr>
              <w:t>21,3</w:t>
            </w:r>
          </w:p>
          <w:p w:rsidR="0007762E" w:rsidRPr="007F072D" w:rsidRDefault="0007762E" w:rsidP="00E446F0">
            <w:pPr>
              <w:suppressAutoHyphens/>
              <w:ind w:right="6"/>
              <w:jc w:val="center"/>
              <w:rPr>
                <w:sz w:val="12"/>
                <w:szCs w:val="12"/>
              </w:rPr>
            </w:pPr>
            <w:r w:rsidRPr="000B5695">
              <w:rPr>
                <w:sz w:val="12"/>
                <w:szCs w:val="12"/>
              </w:rPr>
              <w:t>местный 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0B5695">
              <w:rPr>
                <w:sz w:val="12"/>
                <w:szCs w:val="12"/>
              </w:rPr>
              <w:t>Количество учреждений, в зданиях которых проведены капитальные ремонты</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Pr>
                <w:sz w:val="12"/>
                <w:szCs w:val="12"/>
              </w:rPr>
              <w:t>Ед.</w:t>
            </w:r>
          </w:p>
        </w:tc>
        <w:tc>
          <w:tcPr>
            <w:tcW w:w="709" w:type="dxa"/>
            <w:vAlign w:val="center"/>
          </w:tcPr>
          <w:p w:rsidR="0007762E" w:rsidRDefault="0007762E" w:rsidP="00561D48">
            <w:pPr>
              <w:jc w:val="center"/>
              <w:rPr>
                <w:sz w:val="12"/>
                <w:szCs w:val="12"/>
              </w:rPr>
            </w:pPr>
            <w:r>
              <w:rPr>
                <w:sz w:val="12"/>
                <w:szCs w:val="12"/>
              </w:rPr>
              <w:t>1</w:t>
            </w:r>
          </w:p>
        </w:tc>
        <w:tc>
          <w:tcPr>
            <w:tcW w:w="709" w:type="dxa"/>
            <w:vAlign w:val="center"/>
          </w:tcPr>
          <w:p w:rsidR="0007762E" w:rsidRDefault="0007762E" w:rsidP="00561D48">
            <w:pPr>
              <w:jc w:val="center"/>
              <w:rPr>
                <w:sz w:val="12"/>
                <w:szCs w:val="12"/>
              </w:rPr>
            </w:pPr>
            <w:r>
              <w:rPr>
                <w:sz w:val="12"/>
                <w:szCs w:val="12"/>
              </w:rPr>
              <w:t>1</w:t>
            </w:r>
          </w:p>
        </w:tc>
        <w:tc>
          <w:tcPr>
            <w:tcW w:w="709" w:type="dxa"/>
            <w:tcMar>
              <w:top w:w="0" w:type="dxa"/>
              <w:left w:w="108" w:type="dxa"/>
              <w:bottom w:w="0" w:type="dxa"/>
              <w:right w:w="108" w:type="dxa"/>
            </w:tcMar>
            <w:vAlign w:val="center"/>
          </w:tcPr>
          <w:p w:rsidR="0007762E" w:rsidRDefault="0007762E" w:rsidP="00E446F0">
            <w:pPr>
              <w:jc w:val="center"/>
              <w:rPr>
                <w:sz w:val="12"/>
                <w:szCs w:val="12"/>
              </w:rPr>
            </w:pPr>
            <w:r>
              <w:rPr>
                <w:sz w:val="12"/>
                <w:szCs w:val="12"/>
              </w:rPr>
              <w:t>1</w:t>
            </w:r>
          </w:p>
        </w:tc>
      </w:tr>
      <w:tr w:rsidR="0007762E" w:rsidRPr="007F072D" w:rsidTr="00561D48">
        <w:trPr>
          <w:trHeight w:val="1752"/>
        </w:trPr>
        <w:tc>
          <w:tcPr>
            <w:tcW w:w="1384" w:type="dxa"/>
            <w:tcMar>
              <w:top w:w="0" w:type="dxa"/>
              <w:left w:w="108" w:type="dxa"/>
              <w:bottom w:w="0" w:type="dxa"/>
              <w:right w:w="108" w:type="dxa"/>
            </w:tcMar>
            <w:vAlign w:val="center"/>
          </w:tcPr>
          <w:p w:rsidR="0007762E" w:rsidRDefault="0007762E" w:rsidP="00EB63BA">
            <w:pPr>
              <w:suppressAutoHyphens/>
              <w:ind w:right="6"/>
              <w:rPr>
                <w:sz w:val="12"/>
                <w:szCs w:val="12"/>
              </w:rPr>
            </w:pPr>
            <w:r>
              <w:rPr>
                <w:sz w:val="12"/>
                <w:szCs w:val="12"/>
              </w:rPr>
              <w:t>1.2.</w:t>
            </w:r>
          </w:p>
          <w:p w:rsidR="0007762E" w:rsidRDefault="0007762E" w:rsidP="00EB63BA">
            <w:pPr>
              <w:suppressAutoHyphens/>
              <w:ind w:right="6"/>
              <w:rPr>
                <w:sz w:val="12"/>
                <w:szCs w:val="12"/>
              </w:rPr>
            </w:pPr>
            <w:r w:rsidRPr="00DF25CB">
              <w:rPr>
                <w:sz w:val="12"/>
                <w:szCs w:val="12"/>
              </w:rPr>
              <w:t xml:space="preserve">Приобретение основных средств в учреждениях </w:t>
            </w:r>
            <w:r>
              <w:rPr>
                <w:sz w:val="12"/>
                <w:szCs w:val="12"/>
              </w:rPr>
              <w:t>дополнительного образования</w:t>
            </w:r>
          </w:p>
        </w:tc>
        <w:tc>
          <w:tcPr>
            <w:tcW w:w="2552" w:type="dxa"/>
            <w:tcMar>
              <w:top w:w="0" w:type="dxa"/>
              <w:left w:w="108" w:type="dxa"/>
              <w:bottom w:w="0" w:type="dxa"/>
              <w:right w:w="108" w:type="dxa"/>
            </w:tcMar>
            <w:vAlign w:val="center"/>
          </w:tcPr>
          <w:p w:rsidR="0007762E" w:rsidRPr="000B5695" w:rsidRDefault="0007762E" w:rsidP="00EB63BA">
            <w:pPr>
              <w:suppressAutoHyphens/>
              <w:ind w:left="-17"/>
              <w:rPr>
                <w:sz w:val="12"/>
                <w:szCs w:val="12"/>
              </w:rPr>
            </w:pPr>
            <w:r w:rsidRPr="00DF25CB">
              <w:rPr>
                <w:sz w:val="12"/>
                <w:szCs w:val="12"/>
              </w:rPr>
              <w:t>Муниципальное бюджетное учреждение дополнительного образования "Детская музыкальная школа № 2" Златоустовского городского округа</w:t>
            </w:r>
          </w:p>
        </w:tc>
        <w:tc>
          <w:tcPr>
            <w:tcW w:w="850"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0</w:t>
            </w: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13 475,0</w:t>
            </w:r>
          </w:p>
          <w:p w:rsidR="0007762E" w:rsidRPr="00DF25CB" w:rsidRDefault="0007762E" w:rsidP="00561D48">
            <w:pPr>
              <w:suppressAutoHyphens/>
              <w:ind w:right="6"/>
              <w:jc w:val="center"/>
              <w:rPr>
                <w:sz w:val="12"/>
                <w:szCs w:val="12"/>
              </w:rPr>
            </w:pPr>
            <w:proofErr w:type="gramStart"/>
            <w:r w:rsidRPr="00DF25CB">
              <w:rPr>
                <w:sz w:val="12"/>
                <w:szCs w:val="12"/>
              </w:rPr>
              <w:t>(</w:t>
            </w:r>
            <w:r>
              <w:rPr>
                <w:sz w:val="12"/>
                <w:szCs w:val="12"/>
              </w:rPr>
              <w:t>12 127,5</w:t>
            </w:r>
            <w:proofErr w:type="gramEnd"/>
          </w:p>
          <w:p w:rsidR="0007762E" w:rsidRPr="00DF25CB" w:rsidRDefault="0007762E" w:rsidP="00561D48">
            <w:pPr>
              <w:suppressAutoHyphens/>
              <w:ind w:right="6"/>
              <w:jc w:val="center"/>
              <w:rPr>
                <w:sz w:val="12"/>
                <w:szCs w:val="12"/>
              </w:rPr>
            </w:pPr>
            <w:r w:rsidRPr="00DF25CB">
              <w:rPr>
                <w:sz w:val="12"/>
                <w:szCs w:val="12"/>
              </w:rPr>
              <w:t xml:space="preserve">областной бюджет, </w:t>
            </w:r>
          </w:p>
          <w:p w:rsidR="0007762E" w:rsidRPr="00DF25CB" w:rsidRDefault="0007762E" w:rsidP="00561D48">
            <w:pPr>
              <w:suppressAutoHyphens/>
              <w:ind w:right="6"/>
              <w:jc w:val="center"/>
              <w:rPr>
                <w:sz w:val="12"/>
                <w:szCs w:val="12"/>
              </w:rPr>
            </w:pPr>
            <w:r>
              <w:rPr>
                <w:sz w:val="12"/>
                <w:szCs w:val="12"/>
              </w:rPr>
              <w:t>1 347,5</w:t>
            </w:r>
          </w:p>
          <w:p w:rsidR="0007762E" w:rsidRDefault="0007762E" w:rsidP="00561D48">
            <w:pPr>
              <w:suppressAutoHyphens/>
              <w:ind w:right="6"/>
              <w:jc w:val="center"/>
              <w:rPr>
                <w:sz w:val="12"/>
                <w:szCs w:val="12"/>
              </w:rPr>
            </w:pPr>
            <w:r w:rsidRPr="00DF25CB">
              <w:rPr>
                <w:sz w:val="12"/>
                <w:szCs w:val="12"/>
              </w:rPr>
              <w:t>местный бюджет)</w:t>
            </w: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r>
              <w:rPr>
                <w:sz w:val="12"/>
                <w:szCs w:val="12"/>
              </w:rPr>
              <w:t>13 475,0</w:t>
            </w:r>
          </w:p>
          <w:p w:rsidR="0007762E" w:rsidRPr="00DF25CB" w:rsidRDefault="0007762E" w:rsidP="00E446F0">
            <w:pPr>
              <w:suppressAutoHyphens/>
              <w:ind w:right="6"/>
              <w:jc w:val="center"/>
              <w:rPr>
                <w:sz w:val="12"/>
                <w:szCs w:val="12"/>
              </w:rPr>
            </w:pPr>
            <w:proofErr w:type="gramStart"/>
            <w:r w:rsidRPr="00DF25CB">
              <w:rPr>
                <w:sz w:val="12"/>
                <w:szCs w:val="12"/>
              </w:rPr>
              <w:t>(</w:t>
            </w:r>
            <w:r>
              <w:rPr>
                <w:sz w:val="12"/>
                <w:szCs w:val="12"/>
              </w:rPr>
              <w:t>12 127,5</w:t>
            </w:r>
            <w:proofErr w:type="gramEnd"/>
          </w:p>
          <w:p w:rsidR="0007762E" w:rsidRPr="00DF25CB" w:rsidRDefault="0007762E" w:rsidP="00E446F0">
            <w:pPr>
              <w:suppressAutoHyphens/>
              <w:ind w:right="6"/>
              <w:jc w:val="center"/>
              <w:rPr>
                <w:sz w:val="12"/>
                <w:szCs w:val="12"/>
              </w:rPr>
            </w:pPr>
            <w:r w:rsidRPr="00DF25CB">
              <w:rPr>
                <w:sz w:val="12"/>
                <w:szCs w:val="12"/>
              </w:rPr>
              <w:t xml:space="preserve">областной бюджет, </w:t>
            </w:r>
          </w:p>
          <w:p w:rsidR="0007762E" w:rsidRPr="00DF25CB" w:rsidRDefault="0007762E" w:rsidP="00E446F0">
            <w:pPr>
              <w:suppressAutoHyphens/>
              <w:ind w:right="6"/>
              <w:jc w:val="center"/>
              <w:rPr>
                <w:sz w:val="12"/>
                <w:szCs w:val="12"/>
              </w:rPr>
            </w:pPr>
            <w:r>
              <w:rPr>
                <w:sz w:val="12"/>
                <w:szCs w:val="12"/>
              </w:rPr>
              <w:t>1 347,5</w:t>
            </w:r>
          </w:p>
          <w:p w:rsidR="0007762E" w:rsidRDefault="0007762E" w:rsidP="00E446F0">
            <w:pPr>
              <w:suppressAutoHyphens/>
              <w:ind w:right="6"/>
              <w:jc w:val="center"/>
              <w:rPr>
                <w:sz w:val="12"/>
                <w:szCs w:val="12"/>
              </w:rPr>
            </w:pPr>
            <w:r w:rsidRPr="00DF25CB">
              <w:rPr>
                <w:sz w:val="12"/>
                <w:szCs w:val="12"/>
              </w:rPr>
              <w:t>местный 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 учреждений, укрепивших материально - техническую базу</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ед.</w:t>
            </w:r>
          </w:p>
        </w:tc>
        <w:tc>
          <w:tcPr>
            <w:tcW w:w="709" w:type="dxa"/>
            <w:vAlign w:val="center"/>
          </w:tcPr>
          <w:p w:rsidR="0007762E" w:rsidRPr="007F072D" w:rsidRDefault="0007762E" w:rsidP="00561D48">
            <w:pPr>
              <w:ind w:right="6"/>
              <w:jc w:val="center"/>
              <w:rPr>
                <w:sz w:val="12"/>
                <w:szCs w:val="12"/>
              </w:rPr>
            </w:pPr>
            <w:r w:rsidRPr="007F072D">
              <w:rPr>
                <w:sz w:val="12"/>
                <w:szCs w:val="12"/>
              </w:rPr>
              <w:t>0</w:t>
            </w:r>
          </w:p>
        </w:tc>
        <w:tc>
          <w:tcPr>
            <w:tcW w:w="709" w:type="dxa"/>
            <w:vAlign w:val="center"/>
          </w:tcPr>
          <w:p w:rsidR="0007762E" w:rsidRDefault="0007762E" w:rsidP="00561D48">
            <w:pPr>
              <w:jc w:val="center"/>
              <w:rPr>
                <w:sz w:val="12"/>
                <w:szCs w:val="12"/>
              </w:rPr>
            </w:pPr>
            <w:r>
              <w:rPr>
                <w:sz w:val="12"/>
                <w:szCs w:val="12"/>
              </w:rPr>
              <w:t>1</w:t>
            </w:r>
          </w:p>
        </w:tc>
        <w:tc>
          <w:tcPr>
            <w:tcW w:w="709" w:type="dxa"/>
            <w:tcMar>
              <w:top w:w="0" w:type="dxa"/>
              <w:left w:w="108" w:type="dxa"/>
              <w:bottom w:w="0" w:type="dxa"/>
              <w:right w:w="108" w:type="dxa"/>
            </w:tcMar>
            <w:vAlign w:val="center"/>
          </w:tcPr>
          <w:p w:rsidR="0007762E" w:rsidRDefault="0007762E" w:rsidP="00E446F0">
            <w:pPr>
              <w:jc w:val="center"/>
              <w:rPr>
                <w:sz w:val="12"/>
                <w:szCs w:val="12"/>
              </w:rPr>
            </w:pPr>
            <w:r>
              <w:rPr>
                <w:sz w:val="12"/>
                <w:szCs w:val="12"/>
              </w:rPr>
              <w:t>1</w:t>
            </w:r>
          </w:p>
        </w:tc>
      </w:tr>
      <w:tr w:rsidR="0007762E" w:rsidRPr="007F072D" w:rsidTr="00561D48">
        <w:tc>
          <w:tcPr>
            <w:tcW w:w="1384" w:type="dxa"/>
            <w:vMerge w:val="restart"/>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2. Организация культурно-досугового обслуживания населения</w:t>
            </w:r>
          </w:p>
        </w:tc>
        <w:tc>
          <w:tcPr>
            <w:tcW w:w="2552" w:type="dxa"/>
            <w:vMerge w:val="restart"/>
            <w:tcMar>
              <w:top w:w="0" w:type="dxa"/>
              <w:left w:w="108" w:type="dxa"/>
              <w:bottom w:w="0" w:type="dxa"/>
              <w:right w:w="108" w:type="dxa"/>
            </w:tcMar>
            <w:vAlign w:val="center"/>
          </w:tcPr>
          <w:p w:rsidR="0007762E" w:rsidRPr="007F072D" w:rsidRDefault="0007762E" w:rsidP="00EB63BA">
            <w:pPr>
              <w:suppressAutoHyphens/>
              <w:rPr>
                <w:sz w:val="12"/>
                <w:szCs w:val="12"/>
              </w:rPr>
            </w:pPr>
            <w:r w:rsidRPr="007F072D">
              <w:rPr>
                <w:sz w:val="12"/>
                <w:szCs w:val="12"/>
              </w:rPr>
              <w:t>Муниципальное бюджетное учреждение культуры (далее МБУК) «Дворец культуры «Булат» - Региональный центр народного творчества»,</w:t>
            </w:r>
          </w:p>
          <w:p w:rsidR="0007762E" w:rsidRPr="007F072D" w:rsidRDefault="0007762E" w:rsidP="00EB63BA">
            <w:pPr>
              <w:suppressAutoHyphens/>
              <w:rPr>
                <w:sz w:val="12"/>
                <w:szCs w:val="12"/>
              </w:rPr>
            </w:pPr>
            <w:r w:rsidRPr="007F072D">
              <w:rPr>
                <w:sz w:val="12"/>
                <w:szCs w:val="12"/>
              </w:rPr>
              <w:t>МБУК «Сельская централизованная клубная система Златоустовского городского округа»,</w:t>
            </w:r>
          </w:p>
          <w:p w:rsidR="0007762E" w:rsidRDefault="0007762E" w:rsidP="00EB63BA">
            <w:pPr>
              <w:suppressAutoHyphens/>
              <w:rPr>
                <w:sz w:val="12"/>
                <w:szCs w:val="12"/>
              </w:rPr>
            </w:pPr>
            <w:r w:rsidRPr="007F072D">
              <w:rPr>
                <w:sz w:val="12"/>
                <w:szCs w:val="12"/>
              </w:rPr>
              <w:t xml:space="preserve">Муниципальное автономное учреждение культуры Дворец культуры «Железнодорожник», </w:t>
            </w:r>
          </w:p>
          <w:p w:rsidR="0007762E" w:rsidRPr="00156C17" w:rsidRDefault="0007762E" w:rsidP="00EB63BA">
            <w:pPr>
              <w:suppressAutoHyphens/>
              <w:rPr>
                <w:sz w:val="12"/>
                <w:szCs w:val="12"/>
              </w:rPr>
            </w:pPr>
            <w:r w:rsidRPr="007F072D">
              <w:rPr>
                <w:sz w:val="12"/>
                <w:szCs w:val="12"/>
              </w:rPr>
              <w:t>Муниципальное автономное учреждение «Златоустовские парки культуры и отдыха»</w:t>
            </w:r>
          </w:p>
          <w:p w:rsidR="0007762E" w:rsidRPr="00F12D2D" w:rsidRDefault="0007762E" w:rsidP="00F12D2D">
            <w:pPr>
              <w:suppressAutoHyphens/>
              <w:rPr>
                <w:sz w:val="12"/>
                <w:szCs w:val="12"/>
              </w:rPr>
            </w:pPr>
            <w:r w:rsidRPr="00F12D2D">
              <w:rPr>
                <w:sz w:val="12"/>
                <w:szCs w:val="12"/>
              </w:rPr>
              <w:t>Муниципальное автономное учрежд</w:t>
            </w:r>
            <w:r>
              <w:rPr>
                <w:sz w:val="12"/>
                <w:szCs w:val="12"/>
              </w:rPr>
              <w:t>ение культуры «Дворец культуры «</w:t>
            </w:r>
            <w:r w:rsidRPr="00F12D2D">
              <w:rPr>
                <w:sz w:val="12"/>
                <w:szCs w:val="12"/>
              </w:rPr>
              <w:t>Металлург</w:t>
            </w:r>
            <w:r>
              <w:rPr>
                <w:sz w:val="12"/>
                <w:szCs w:val="12"/>
              </w:rPr>
              <w:t>»</w:t>
            </w:r>
            <w:r w:rsidRPr="00F12D2D">
              <w:rPr>
                <w:sz w:val="12"/>
                <w:szCs w:val="12"/>
              </w:rPr>
              <w:t xml:space="preserve"> Златоустовского городского округа"</w:t>
            </w:r>
          </w:p>
        </w:tc>
        <w:tc>
          <w:tcPr>
            <w:tcW w:w="850" w:type="dxa"/>
            <w:vMerge w:val="restart"/>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52 156,1</w:t>
            </w:r>
          </w:p>
        </w:tc>
        <w:tc>
          <w:tcPr>
            <w:tcW w:w="851" w:type="dxa"/>
            <w:vMerge w:val="restart"/>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52 156,1</w:t>
            </w:r>
          </w:p>
        </w:tc>
        <w:tc>
          <w:tcPr>
            <w:tcW w:w="850" w:type="dxa"/>
            <w:vMerge w:val="restart"/>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r>
              <w:rPr>
                <w:sz w:val="12"/>
                <w:szCs w:val="12"/>
              </w:rPr>
              <w:t>52 156,1</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Охват населения услугами учреждений культуры</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w:t>
            </w:r>
          </w:p>
        </w:tc>
        <w:tc>
          <w:tcPr>
            <w:tcW w:w="709" w:type="dxa"/>
            <w:vAlign w:val="center"/>
          </w:tcPr>
          <w:p w:rsidR="0007762E" w:rsidRPr="007F072D" w:rsidRDefault="0007762E" w:rsidP="00561D48">
            <w:pPr>
              <w:ind w:right="6"/>
              <w:jc w:val="center"/>
              <w:rPr>
                <w:sz w:val="12"/>
                <w:szCs w:val="12"/>
              </w:rPr>
            </w:pPr>
            <w:r w:rsidRPr="007F072D">
              <w:rPr>
                <w:sz w:val="12"/>
                <w:szCs w:val="12"/>
              </w:rPr>
              <w:t>83,2</w:t>
            </w:r>
          </w:p>
        </w:tc>
        <w:tc>
          <w:tcPr>
            <w:tcW w:w="709" w:type="dxa"/>
            <w:vAlign w:val="center"/>
          </w:tcPr>
          <w:p w:rsidR="0007762E" w:rsidRPr="007F072D" w:rsidRDefault="0007762E" w:rsidP="00561D48">
            <w:pPr>
              <w:ind w:right="6"/>
              <w:jc w:val="center"/>
              <w:rPr>
                <w:sz w:val="12"/>
                <w:szCs w:val="12"/>
              </w:rPr>
            </w:pPr>
            <w:r>
              <w:rPr>
                <w:sz w:val="12"/>
                <w:szCs w:val="12"/>
              </w:rPr>
              <w:t>83,2</w:t>
            </w:r>
          </w:p>
        </w:tc>
        <w:tc>
          <w:tcPr>
            <w:tcW w:w="709" w:type="dxa"/>
            <w:tcMar>
              <w:top w:w="0" w:type="dxa"/>
              <w:left w:w="108" w:type="dxa"/>
              <w:bottom w:w="0" w:type="dxa"/>
              <w:right w:w="108" w:type="dxa"/>
            </w:tcMar>
            <w:vAlign w:val="center"/>
          </w:tcPr>
          <w:p w:rsidR="0007762E" w:rsidRPr="007F072D" w:rsidRDefault="0007762E" w:rsidP="00E446F0">
            <w:pPr>
              <w:ind w:right="6"/>
              <w:jc w:val="center"/>
              <w:rPr>
                <w:sz w:val="12"/>
                <w:szCs w:val="12"/>
              </w:rPr>
            </w:pPr>
            <w:r>
              <w:rPr>
                <w:sz w:val="12"/>
                <w:szCs w:val="12"/>
              </w:rPr>
              <w:t>83,2</w:t>
            </w:r>
          </w:p>
        </w:tc>
      </w:tr>
      <w:tr w:rsidR="0007762E" w:rsidRPr="007F072D" w:rsidTr="00561D48">
        <w:tc>
          <w:tcPr>
            <w:tcW w:w="1384" w:type="dxa"/>
            <w:vMerge/>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2552" w:type="dxa"/>
            <w:vMerge/>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850" w:type="dxa"/>
            <w:vMerge/>
            <w:tcMar>
              <w:top w:w="0" w:type="dxa"/>
              <w:left w:w="108" w:type="dxa"/>
              <w:bottom w:w="0" w:type="dxa"/>
              <w:right w:w="108" w:type="dxa"/>
            </w:tcMar>
          </w:tcPr>
          <w:p w:rsidR="0007762E" w:rsidRPr="007F072D" w:rsidRDefault="0007762E" w:rsidP="00561D48">
            <w:pPr>
              <w:suppressAutoHyphens/>
              <w:ind w:right="6"/>
              <w:jc w:val="center"/>
              <w:rPr>
                <w:sz w:val="12"/>
                <w:szCs w:val="12"/>
              </w:rPr>
            </w:pPr>
          </w:p>
        </w:tc>
        <w:tc>
          <w:tcPr>
            <w:tcW w:w="851" w:type="dxa"/>
            <w:vMerge/>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vMerge/>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FD2C7D">
            <w:pPr>
              <w:suppressAutoHyphens/>
              <w:ind w:right="6"/>
              <w:rPr>
                <w:sz w:val="12"/>
                <w:szCs w:val="12"/>
              </w:rPr>
            </w:pPr>
            <w:r w:rsidRPr="007F072D">
              <w:rPr>
                <w:sz w:val="12"/>
                <w:szCs w:val="12"/>
              </w:rPr>
              <w:t xml:space="preserve">Количество участников </w:t>
            </w:r>
            <w:r>
              <w:rPr>
                <w:sz w:val="12"/>
                <w:szCs w:val="12"/>
              </w:rPr>
              <w:t>клубных формирований</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чел.</w:t>
            </w:r>
          </w:p>
        </w:tc>
        <w:tc>
          <w:tcPr>
            <w:tcW w:w="709" w:type="dxa"/>
            <w:vAlign w:val="center"/>
          </w:tcPr>
          <w:p w:rsidR="0007762E" w:rsidRPr="007F072D" w:rsidRDefault="0007762E" w:rsidP="00561D48">
            <w:pPr>
              <w:jc w:val="center"/>
              <w:rPr>
                <w:sz w:val="12"/>
                <w:szCs w:val="12"/>
              </w:rPr>
            </w:pPr>
            <w:r w:rsidRPr="00D50BE2">
              <w:rPr>
                <w:sz w:val="12"/>
                <w:szCs w:val="12"/>
              </w:rPr>
              <w:t>2774</w:t>
            </w:r>
          </w:p>
        </w:tc>
        <w:tc>
          <w:tcPr>
            <w:tcW w:w="709" w:type="dxa"/>
            <w:vAlign w:val="center"/>
          </w:tcPr>
          <w:p w:rsidR="0007762E" w:rsidRPr="007F072D" w:rsidRDefault="0007762E" w:rsidP="00561D48">
            <w:pPr>
              <w:jc w:val="center"/>
              <w:rPr>
                <w:sz w:val="12"/>
                <w:szCs w:val="12"/>
              </w:rPr>
            </w:pPr>
            <w:r w:rsidRPr="00D50BE2">
              <w:rPr>
                <w:sz w:val="12"/>
                <w:szCs w:val="12"/>
              </w:rPr>
              <w:t>2774</w:t>
            </w:r>
          </w:p>
        </w:tc>
        <w:tc>
          <w:tcPr>
            <w:tcW w:w="709" w:type="dxa"/>
            <w:tcMar>
              <w:top w:w="0" w:type="dxa"/>
              <w:left w:w="108" w:type="dxa"/>
              <w:bottom w:w="0" w:type="dxa"/>
              <w:right w:w="108" w:type="dxa"/>
            </w:tcMar>
            <w:vAlign w:val="center"/>
          </w:tcPr>
          <w:p w:rsidR="0007762E" w:rsidRPr="007F072D" w:rsidRDefault="0007762E" w:rsidP="00E446F0">
            <w:pPr>
              <w:jc w:val="center"/>
              <w:rPr>
                <w:sz w:val="12"/>
                <w:szCs w:val="12"/>
              </w:rPr>
            </w:pPr>
            <w:r w:rsidRPr="00D50BE2">
              <w:rPr>
                <w:sz w:val="12"/>
                <w:szCs w:val="12"/>
              </w:rPr>
              <w:t>2774</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3. Предоставление доступа к музейным коллекциям (фондам), осуществление просветительской и образовательной деятельности</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Муниципальное бюджетное учреждение культуры «Златоустовский городской краеведческий музей»</w:t>
            </w:r>
          </w:p>
          <w:p w:rsidR="0007762E" w:rsidRPr="007F072D" w:rsidRDefault="0007762E" w:rsidP="00EB63BA">
            <w:pPr>
              <w:suppressAutoHyphens/>
              <w:ind w:right="-108"/>
              <w:rPr>
                <w:sz w:val="12"/>
                <w:szCs w:val="12"/>
              </w:rPr>
            </w:pPr>
          </w:p>
        </w:tc>
        <w:tc>
          <w:tcPr>
            <w:tcW w:w="850"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22 141,1</w:t>
            </w: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24 128,7</w:t>
            </w:r>
          </w:p>
          <w:p w:rsidR="0007762E" w:rsidRPr="00DF3192" w:rsidRDefault="0007762E" w:rsidP="00561D48">
            <w:pPr>
              <w:suppressAutoHyphens/>
              <w:ind w:right="6"/>
              <w:jc w:val="center"/>
              <w:rPr>
                <w:sz w:val="12"/>
                <w:szCs w:val="12"/>
              </w:rPr>
            </w:pPr>
            <w:proofErr w:type="gramStart"/>
            <w:r w:rsidRPr="00DF3192">
              <w:rPr>
                <w:sz w:val="12"/>
                <w:szCs w:val="12"/>
              </w:rPr>
              <w:t>(1 788,8</w:t>
            </w:r>
            <w:proofErr w:type="gramEnd"/>
          </w:p>
          <w:p w:rsidR="0007762E" w:rsidRPr="00DF3192" w:rsidRDefault="0007762E" w:rsidP="00561D48">
            <w:pPr>
              <w:suppressAutoHyphens/>
              <w:ind w:right="6"/>
              <w:jc w:val="center"/>
              <w:rPr>
                <w:sz w:val="12"/>
                <w:szCs w:val="12"/>
              </w:rPr>
            </w:pPr>
            <w:r w:rsidRPr="00DF3192">
              <w:rPr>
                <w:sz w:val="12"/>
                <w:szCs w:val="12"/>
              </w:rPr>
              <w:t xml:space="preserve">областной бюджет, </w:t>
            </w:r>
          </w:p>
          <w:p w:rsidR="0007762E" w:rsidRPr="00DF3192" w:rsidRDefault="0007762E" w:rsidP="00561D48">
            <w:pPr>
              <w:suppressAutoHyphens/>
              <w:ind w:right="6"/>
              <w:jc w:val="center"/>
              <w:rPr>
                <w:sz w:val="12"/>
                <w:szCs w:val="12"/>
              </w:rPr>
            </w:pPr>
            <w:r>
              <w:rPr>
                <w:sz w:val="12"/>
                <w:szCs w:val="12"/>
              </w:rPr>
              <w:t>22 339,9</w:t>
            </w:r>
          </w:p>
          <w:p w:rsidR="0007762E" w:rsidRPr="007F072D" w:rsidRDefault="0007762E" w:rsidP="00561D48">
            <w:pPr>
              <w:suppressAutoHyphens/>
              <w:ind w:right="6"/>
              <w:jc w:val="center"/>
              <w:rPr>
                <w:sz w:val="12"/>
                <w:szCs w:val="12"/>
              </w:rPr>
            </w:pPr>
            <w:r w:rsidRPr="00DF3192">
              <w:rPr>
                <w:sz w:val="12"/>
                <w:szCs w:val="12"/>
              </w:rPr>
              <w:t>местный бюджет)</w:t>
            </w: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r>
              <w:rPr>
                <w:sz w:val="12"/>
                <w:szCs w:val="12"/>
              </w:rPr>
              <w:t>24 128,7</w:t>
            </w:r>
          </w:p>
          <w:p w:rsidR="0007762E" w:rsidRPr="00DF3192" w:rsidRDefault="0007762E" w:rsidP="00E446F0">
            <w:pPr>
              <w:suppressAutoHyphens/>
              <w:ind w:right="6"/>
              <w:jc w:val="center"/>
              <w:rPr>
                <w:sz w:val="12"/>
                <w:szCs w:val="12"/>
              </w:rPr>
            </w:pPr>
            <w:proofErr w:type="gramStart"/>
            <w:r w:rsidRPr="00DF3192">
              <w:rPr>
                <w:sz w:val="12"/>
                <w:szCs w:val="12"/>
              </w:rPr>
              <w:t>(1 788,8</w:t>
            </w:r>
            <w:proofErr w:type="gramEnd"/>
          </w:p>
          <w:p w:rsidR="0007762E" w:rsidRPr="00DF3192" w:rsidRDefault="0007762E" w:rsidP="00E446F0">
            <w:pPr>
              <w:suppressAutoHyphens/>
              <w:ind w:right="6"/>
              <w:jc w:val="center"/>
              <w:rPr>
                <w:sz w:val="12"/>
                <w:szCs w:val="12"/>
              </w:rPr>
            </w:pPr>
            <w:r w:rsidRPr="00DF3192">
              <w:rPr>
                <w:sz w:val="12"/>
                <w:szCs w:val="12"/>
              </w:rPr>
              <w:t xml:space="preserve">областной бюджет, </w:t>
            </w:r>
          </w:p>
          <w:p w:rsidR="0007762E" w:rsidRPr="00DF3192" w:rsidRDefault="0007762E" w:rsidP="00E446F0">
            <w:pPr>
              <w:suppressAutoHyphens/>
              <w:ind w:right="6"/>
              <w:jc w:val="center"/>
              <w:rPr>
                <w:sz w:val="12"/>
                <w:szCs w:val="12"/>
              </w:rPr>
            </w:pPr>
            <w:r>
              <w:rPr>
                <w:sz w:val="12"/>
                <w:szCs w:val="12"/>
              </w:rPr>
              <w:t>22 339,9</w:t>
            </w:r>
          </w:p>
          <w:p w:rsidR="0007762E" w:rsidRPr="007F072D" w:rsidRDefault="0007762E" w:rsidP="00E446F0">
            <w:pPr>
              <w:suppressAutoHyphens/>
              <w:ind w:right="6"/>
              <w:jc w:val="center"/>
              <w:rPr>
                <w:sz w:val="12"/>
                <w:szCs w:val="12"/>
              </w:rPr>
            </w:pPr>
            <w:r w:rsidRPr="00DF3192">
              <w:rPr>
                <w:sz w:val="12"/>
                <w:szCs w:val="12"/>
              </w:rPr>
              <w:t>местный 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 посетителей музея</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тыс. чел.</w:t>
            </w:r>
          </w:p>
        </w:tc>
        <w:tc>
          <w:tcPr>
            <w:tcW w:w="709" w:type="dxa"/>
            <w:vAlign w:val="center"/>
          </w:tcPr>
          <w:p w:rsidR="0007762E" w:rsidRPr="007F072D" w:rsidRDefault="0007762E" w:rsidP="00561D48">
            <w:pPr>
              <w:ind w:right="6"/>
              <w:jc w:val="center"/>
              <w:rPr>
                <w:sz w:val="12"/>
                <w:szCs w:val="12"/>
              </w:rPr>
            </w:pPr>
            <w:r w:rsidRPr="007F072D">
              <w:rPr>
                <w:sz w:val="12"/>
                <w:szCs w:val="12"/>
              </w:rPr>
              <w:t>78</w:t>
            </w:r>
          </w:p>
        </w:tc>
        <w:tc>
          <w:tcPr>
            <w:tcW w:w="709" w:type="dxa"/>
            <w:vAlign w:val="center"/>
          </w:tcPr>
          <w:p w:rsidR="0007762E" w:rsidRPr="007F072D" w:rsidRDefault="0007762E" w:rsidP="00561D48">
            <w:pPr>
              <w:ind w:right="6"/>
              <w:jc w:val="center"/>
              <w:rPr>
                <w:sz w:val="12"/>
                <w:szCs w:val="12"/>
              </w:rPr>
            </w:pPr>
            <w:r>
              <w:rPr>
                <w:sz w:val="12"/>
                <w:szCs w:val="12"/>
              </w:rPr>
              <w:t>78</w:t>
            </w:r>
          </w:p>
        </w:tc>
        <w:tc>
          <w:tcPr>
            <w:tcW w:w="709" w:type="dxa"/>
            <w:tcMar>
              <w:top w:w="0" w:type="dxa"/>
              <w:left w:w="108" w:type="dxa"/>
              <w:bottom w:w="0" w:type="dxa"/>
              <w:right w:w="108" w:type="dxa"/>
            </w:tcMar>
            <w:vAlign w:val="center"/>
          </w:tcPr>
          <w:p w:rsidR="0007762E" w:rsidRPr="007F072D" w:rsidRDefault="0007762E" w:rsidP="00E446F0">
            <w:pPr>
              <w:ind w:right="6"/>
              <w:jc w:val="center"/>
              <w:rPr>
                <w:sz w:val="12"/>
                <w:szCs w:val="12"/>
              </w:rPr>
            </w:pPr>
            <w:r>
              <w:rPr>
                <w:sz w:val="12"/>
                <w:szCs w:val="12"/>
              </w:rPr>
              <w:t>78</w:t>
            </w:r>
          </w:p>
        </w:tc>
      </w:tr>
      <w:tr w:rsidR="0007762E" w:rsidRPr="007F072D" w:rsidTr="00561D48">
        <w:tc>
          <w:tcPr>
            <w:tcW w:w="1384" w:type="dxa"/>
            <w:tcMar>
              <w:top w:w="0" w:type="dxa"/>
              <w:left w:w="108" w:type="dxa"/>
              <w:bottom w:w="0" w:type="dxa"/>
              <w:right w:w="108" w:type="dxa"/>
            </w:tcMar>
            <w:vAlign w:val="center"/>
          </w:tcPr>
          <w:p w:rsidR="0007762E" w:rsidRPr="00572B16" w:rsidRDefault="0007762E" w:rsidP="00EB63BA">
            <w:pPr>
              <w:suppressAutoHyphens/>
              <w:ind w:right="6"/>
              <w:rPr>
                <w:i/>
                <w:sz w:val="12"/>
                <w:szCs w:val="12"/>
              </w:rPr>
            </w:pPr>
            <w:r>
              <w:rPr>
                <w:i/>
                <w:sz w:val="12"/>
                <w:szCs w:val="12"/>
              </w:rPr>
              <w:t>в том числе,</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850"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p>
        </w:tc>
        <w:tc>
          <w:tcPr>
            <w:tcW w:w="709" w:type="dxa"/>
            <w:vAlign w:val="center"/>
          </w:tcPr>
          <w:p w:rsidR="0007762E" w:rsidRPr="007F072D" w:rsidRDefault="0007762E" w:rsidP="00561D48">
            <w:pPr>
              <w:ind w:right="6"/>
              <w:jc w:val="center"/>
              <w:rPr>
                <w:sz w:val="12"/>
                <w:szCs w:val="12"/>
              </w:rPr>
            </w:pPr>
          </w:p>
        </w:tc>
        <w:tc>
          <w:tcPr>
            <w:tcW w:w="709" w:type="dxa"/>
            <w:vAlign w:val="center"/>
          </w:tcPr>
          <w:p w:rsidR="0007762E" w:rsidRDefault="0007762E" w:rsidP="00561D48">
            <w:pPr>
              <w:ind w:right="6"/>
              <w:jc w:val="center"/>
              <w:rPr>
                <w:sz w:val="12"/>
                <w:szCs w:val="12"/>
              </w:rPr>
            </w:pPr>
          </w:p>
        </w:tc>
        <w:tc>
          <w:tcPr>
            <w:tcW w:w="709" w:type="dxa"/>
            <w:tcMar>
              <w:top w:w="0" w:type="dxa"/>
              <w:left w:w="108" w:type="dxa"/>
              <w:bottom w:w="0" w:type="dxa"/>
              <w:right w:w="108" w:type="dxa"/>
            </w:tcMar>
            <w:vAlign w:val="center"/>
          </w:tcPr>
          <w:p w:rsidR="0007762E" w:rsidRDefault="0007762E" w:rsidP="00E446F0">
            <w:pPr>
              <w:ind w:right="6"/>
              <w:jc w:val="center"/>
              <w:rPr>
                <w:sz w:val="12"/>
                <w:szCs w:val="12"/>
              </w:rPr>
            </w:pPr>
          </w:p>
        </w:tc>
      </w:tr>
      <w:tr w:rsidR="0007762E" w:rsidRPr="007F072D" w:rsidTr="00561D48">
        <w:trPr>
          <w:trHeight w:val="1298"/>
        </w:trPr>
        <w:tc>
          <w:tcPr>
            <w:tcW w:w="1384" w:type="dxa"/>
            <w:tcMar>
              <w:top w:w="0" w:type="dxa"/>
              <w:left w:w="108" w:type="dxa"/>
              <w:bottom w:w="0" w:type="dxa"/>
              <w:right w:w="108" w:type="dxa"/>
            </w:tcMar>
            <w:vAlign w:val="center"/>
          </w:tcPr>
          <w:p w:rsidR="0007762E" w:rsidRPr="007F072D" w:rsidRDefault="0007762E" w:rsidP="00572B16">
            <w:pPr>
              <w:suppressAutoHyphens/>
              <w:ind w:right="6"/>
              <w:rPr>
                <w:sz w:val="12"/>
                <w:szCs w:val="12"/>
              </w:rPr>
            </w:pPr>
            <w:r>
              <w:rPr>
                <w:sz w:val="12"/>
                <w:szCs w:val="12"/>
              </w:rPr>
              <w:t>3.1.</w:t>
            </w:r>
            <w:r w:rsidRPr="00784ADF">
              <w:rPr>
                <w:sz w:val="12"/>
                <w:szCs w:val="12"/>
              </w:rPr>
              <w:t>Приобретение основных средств в учреждениях культуры</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84ADF">
              <w:rPr>
                <w:sz w:val="12"/>
                <w:szCs w:val="12"/>
              </w:rPr>
              <w:t>Муниципальное бюджетное учреждение культуры «Златоустовский городской краеведческий музей»</w:t>
            </w:r>
          </w:p>
        </w:tc>
        <w:tc>
          <w:tcPr>
            <w:tcW w:w="850" w:type="dxa"/>
            <w:tcMar>
              <w:top w:w="0" w:type="dxa"/>
              <w:left w:w="108" w:type="dxa"/>
              <w:bottom w:w="0" w:type="dxa"/>
              <w:right w:w="108" w:type="dxa"/>
            </w:tcMar>
          </w:tcPr>
          <w:p w:rsidR="0007762E" w:rsidRPr="007F072D" w:rsidRDefault="0007762E" w:rsidP="00561D48">
            <w:pPr>
              <w:suppressAutoHyphens/>
              <w:ind w:right="6"/>
              <w:jc w:val="center"/>
              <w:rPr>
                <w:sz w:val="12"/>
                <w:szCs w:val="12"/>
              </w:rPr>
            </w:pPr>
          </w:p>
        </w:tc>
        <w:tc>
          <w:tcPr>
            <w:tcW w:w="851" w:type="dxa"/>
            <w:tcMar>
              <w:top w:w="0" w:type="dxa"/>
              <w:left w:w="108" w:type="dxa"/>
              <w:bottom w:w="0" w:type="dxa"/>
              <w:right w:w="108" w:type="dxa"/>
            </w:tcMar>
            <w:vAlign w:val="center"/>
          </w:tcPr>
          <w:p w:rsidR="0007762E" w:rsidRDefault="0007762E" w:rsidP="00561D48">
            <w:pPr>
              <w:suppressAutoHyphens/>
              <w:ind w:right="6"/>
              <w:jc w:val="center"/>
              <w:rPr>
                <w:sz w:val="12"/>
                <w:szCs w:val="12"/>
              </w:rPr>
            </w:pPr>
            <w:r>
              <w:rPr>
                <w:sz w:val="12"/>
                <w:szCs w:val="12"/>
              </w:rPr>
              <w:t>1 987,6</w:t>
            </w:r>
          </w:p>
          <w:p w:rsidR="0007762E" w:rsidRPr="00DF3192" w:rsidRDefault="0007762E" w:rsidP="00561D48">
            <w:pPr>
              <w:suppressAutoHyphens/>
              <w:ind w:right="6"/>
              <w:jc w:val="center"/>
              <w:rPr>
                <w:sz w:val="12"/>
                <w:szCs w:val="12"/>
              </w:rPr>
            </w:pPr>
            <w:proofErr w:type="gramStart"/>
            <w:r w:rsidRPr="00DF3192">
              <w:rPr>
                <w:sz w:val="12"/>
                <w:szCs w:val="12"/>
              </w:rPr>
              <w:t>(</w:t>
            </w:r>
            <w:r>
              <w:rPr>
                <w:sz w:val="12"/>
                <w:szCs w:val="12"/>
              </w:rPr>
              <w:t>1 788,8</w:t>
            </w:r>
            <w:proofErr w:type="gramEnd"/>
          </w:p>
          <w:p w:rsidR="0007762E" w:rsidRDefault="0007762E" w:rsidP="00561D48">
            <w:pPr>
              <w:suppressAutoHyphens/>
              <w:ind w:right="6"/>
              <w:jc w:val="center"/>
              <w:rPr>
                <w:sz w:val="12"/>
                <w:szCs w:val="12"/>
              </w:rPr>
            </w:pPr>
            <w:r w:rsidRPr="00DF3192">
              <w:rPr>
                <w:sz w:val="12"/>
                <w:szCs w:val="12"/>
              </w:rPr>
              <w:t>областной бюджет</w:t>
            </w:r>
            <w:r>
              <w:rPr>
                <w:sz w:val="12"/>
                <w:szCs w:val="12"/>
              </w:rPr>
              <w:t>,</w:t>
            </w:r>
          </w:p>
          <w:p w:rsidR="0007762E" w:rsidRPr="00DF3192" w:rsidRDefault="0007762E" w:rsidP="00561D48">
            <w:pPr>
              <w:suppressAutoHyphens/>
              <w:ind w:right="6"/>
              <w:jc w:val="center"/>
              <w:rPr>
                <w:sz w:val="12"/>
                <w:szCs w:val="12"/>
              </w:rPr>
            </w:pPr>
            <w:r>
              <w:rPr>
                <w:sz w:val="12"/>
                <w:szCs w:val="12"/>
              </w:rPr>
              <w:t>198,8</w:t>
            </w:r>
          </w:p>
          <w:p w:rsidR="0007762E" w:rsidRPr="007F072D" w:rsidRDefault="0007762E" w:rsidP="00561D48">
            <w:pPr>
              <w:suppressAutoHyphens/>
              <w:ind w:right="6"/>
              <w:jc w:val="center"/>
              <w:rPr>
                <w:sz w:val="12"/>
                <w:szCs w:val="12"/>
              </w:rPr>
            </w:pPr>
            <w:r w:rsidRPr="00DF3192">
              <w:rPr>
                <w:sz w:val="12"/>
                <w:szCs w:val="12"/>
              </w:rPr>
              <w:t>местный бюджет)</w:t>
            </w:r>
          </w:p>
        </w:tc>
        <w:tc>
          <w:tcPr>
            <w:tcW w:w="850" w:type="dxa"/>
            <w:tcMar>
              <w:top w:w="0" w:type="dxa"/>
              <w:left w:w="108" w:type="dxa"/>
              <w:bottom w:w="0" w:type="dxa"/>
              <w:right w:w="108" w:type="dxa"/>
            </w:tcMar>
            <w:vAlign w:val="center"/>
          </w:tcPr>
          <w:p w:rsidR="0007762E" w:rsidRDefault="0007762E" w:rsidP="00E446F0">
            <w:pPr>
              <w:suppressAutoHyphens/>
              <w:ind w:right="6"/>
              <w:jc w:val="center"/>
              <w:rPr>
                <w:sz w:val="12"/>
                <w:szCs w:val="12"/>
              </w:rPr>
            </w:pPr>
            <w:r>
              <w:rPr>
                <w:sz w:val="12"/>
                <w:szCs w:val="12"/>
              </w:rPr>
              <w:t>1 987,6</w:t>
            </w:r>
          </w:p>
          <w:p w:rsidR="0007762E" w:rsidRPr="00DF3192" w:rsidRDefault="0007762E" w:rsidP="00E446F0">
            <w:pPr>
              <w:suppressAutoHyphens/>
              <w:ind w:right="6"/>
              <w:jc w:val="center"/>
              <w:rPr>
                <w:sz w:val="12"/>
                <w:szCs w:val="12"/>
              </w:rPr>
            </w:pPr>
            <w:proofErr w:type="gramStart"/>
            <w:r w:rsidRPr="00DF3192">
              <w:rPr>
                <w:sz w:val="12"/>
                <w:szCs w:val="12"/>
              </w:rPr>
              <w:t>(</w:t>
            </w:r>
            <w:r>
              <w:rPr>
                <w:sz w:val="12"/>
                <w:szCs w:val="12"/>
              </w:rPr>
              <w:t>1 788,8</w:t>
            </w:r>
            <w:proofErr w:type="gramEnd"/>
          </w:p>
          <w:p w:rsidR="0007762E" w:rsidRDefault="0007762E" w:rsidP="00E446F0">
            <w:pPr>
              <w:suppressAutoHyphens/>
              <w:ind w:right="6"/>
              <w:jc w:val="center"/>
              <w:rPr>
                <w:sz w:val="12"/>
                <w:szCs w:val="12"/>
              </w:rPr>
            </w:pPr>
            <w:r w:rsidRPr="00DF3192">
              <w:rPr>
                <w:sz w:val="12"/>
                <w:szCs w:val="12"/>
              </w:rPr>
              <w:t>областной бюджет</w:t>
            </w:r>
            <w:r>
              <w:rPr>
                <w:sz w:val="12"/>
                <w:szCs w:val="12"/>
              </w:rPr>
              <w:t>,</w:t>
            </w:r>
          </w:p>
          <w:p w:rsidR="0007762E" w:rsidRPr="00DF3192" w:rsidRDefault="0007762E" w:rsidP="00E446F0">
            <w:pPr>
              <w:suppressAutoHyphens/>
              <w:ind w:right="6"/>
              <w:jc w:val="center"/>
              <w:rPr>
                <w:sz w:val="12"/>
                <w:szCs w:val="12"/>
              </w:rPr>
            </w:pPr>
            <w:r>
              <w:rPr>
                <w:sz w:val="12"/>
                <w:szCs w:val="12"/>
              </w:rPr>
              <w:t>198,8</w:t>
            </w:r>
          </w:p>
          <w:p w:rsidR="0007762E" w:rsidRPr="007F072D" w:rsidRDefault="0007762E" w:rsidP="00E446F0">
            <w:pPr>
              <w:suppressAutoHyphens/>
              <w:ind w:right="6"/>
              <w:jc w:val="center"/>
              <w:rPr>
                <w:sz w:val="12"/>
                <w:szCs w:val="12"/>
              </w:rPr>
            </w:pPr>
            <w:r w:rsidRPr="00DF3192">
              <w:rPr>
                <w:sz w:val="12"/>
                <w:szCs w:val="12"/>
              </w:rPr>
              <w:t>местный 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 учреждений, укрепивших материально - техническую базу</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ед.</w:t>
            </w:r>
          </w:p>
        </w:tc>
        <w:tc>
          <w:tcPr>
            <w:tcW w:w="709" w:type="dxa"/>
            <w:tcBorders>
              <w:top w:val="single" w:sz="4" w:space="0" w:color="auto"/>
            </w:tcBorders>
            <w:vAlign w:val="center"/>
          </w:tcPr>
          <w:p w:rsidR="0007762E" w:rsidRDefault="0007762E" w:rsidP="00561D48">
            <w:pPr>
              <w:ind w:right="6"/>
              <w:jc w:val="center"/>
              <w:rPr>
                <w:sz w:val="12"/>
                <w:szCs w:val="12"/>
              </w:rPr>
            </w:pPr>
            <w:r>
              <w:rPr>
                <w:sz w:val="12"/>
                <w:szCs w:val="12"/>
              </w:rPr>
              <w:t>0</w:t>
            </w:r>
          </w:p>
        </w:tc>
        <w:tc>
          <w:tcPr>
            <w:tcW w:w="709" w:type="dxa"/>
            <w:tcBorders>
              <w:top w:val="single" w:sz="4" w:space="0" w:color="auto"/>
            </w:tcBorders>
            <w:vAlign w:val="center"/>
          </w:tcPr>
          <w:p w:rsidR="0007762E" w:rsidRDefault="0007762E" w:rsidP="00561D48">
            <w:pPr>
              <w:ind w:right="6"/>
              <w:jc w:val="center"/>
              <w:rPr>
                <w:sz w:val="12"/>
                <w:szCs w:val="12"/>
              </w:rPr>
            </w:pPr>
            <w:r>
              <w:rPr>
                <w:sz w:val="12"/>
                <w:szCs w:val="12"/>
              </w:rPr>
              <w:t>1</w:t>
            </w:r>
          </w:p>
        </w:tc>
        <w:tc>
          <w:tcPr>
            <w:tcW w:w="709" w:type="dxa"/>
            <w:tcBorders>
              <w:top w:val="single" w:sz="4" w:space="0" w:color="auto"/>
            </w:tcBorders>
            <w:tcMar>
              <w:top w:w="0" w:type="dxa"/>
              <w:left w:w="108" w:type="dxa"/>
              <w:bottom w:w="0" w:type="dxa"/>
              <w:right w:w="108" w:type="dxa"/>
            </w:tcMar>
            <w:vAlign w:val="center"/>
          </w:tcPr>
          <w:p w:rsidR="0007762E" w:rsidRDefault="0007762E" w:rsidP="00E446F0">
            <w:pPr>
              <w:ind w:right="6"/>
              <w:jc w:val="center"/>
              <w:rPr>
                <w:sz w:val="12"/>
                <w:szCs w:val="12"/>
              </w:rPr>
            </w:pPr>
            <w:r>
              <w:rPr>
                <w:sz w:val="12"/>
                <w:szCs w:val="12"/>
              </w:rPr>
              <w:t>1</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4. Организация  библиотечного обслуживания населения</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Муниципальное бюджетное учреждение культуры «Централизованная библиотечная система»</w:t>
            </w:r>
          </w:p>
        </w:tc>
        <w:tc>
          <w:tcPr>
            <w:tcW w:w="850"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85 063,5</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85 063,5</w:t>
            </w: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r>
              <w:rPr>
                <w:sz w:val="12"/>
                <w:szCs w:val="12"/>
              </w:rPr>
              <w:t>85 063,5</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w:t>
            </w:r>
          </w:p>
          <w:p w:rsidR="0007762E" w:rsidRPr="007F072D" w:rsidRDefault="0007762E" w:rsidP="00EB63BA">
            <w:pPr>
              <w:suppressAutoHyphens/>
              <w:ind w:right="6"/>
              <w:rPr>
                <w:sz w:val="12"/>
                <w:szCs w:val="12"/>
              </w:rPr>
            </w:pPr>
            <w:r w:rsidRPr="007F072D">
              <w:rPr>
                <w:sz w:val="12"/>
                <w:szCs w:val="12"/>
              </w:rPr>
              <w:t>посещений муниципальных библиотек</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тыс.</w:t>
            </w:r>
          </w:p>
          <w:p w:rsidR="0007762E" w:rsidRPr="007F072D" w:rsidRDefault="0007762E" w:rsidP="00561D48">
            <w:pPr>
              <w:ind w:right="6"/>
              <w:jc w:val="center"/>
              <w:rPr>
                <w:sz w:val="12"/>
                <w:szCs w:val="12"/>
              </w:rPr>
            </w:pPr>
            <w:r w:rsidRPr="007F072D">
              <w:rPr>
                <w:sz w:val="12"/>
                <w:szCs w:val="12"/>
              </w:rPr>
              <w:t>чел.</w:t>
            </w:r>
          </w:p>
        </w:tc>
        <w:tc>
          <w:tcPr>
            <w:tcW w:w="709" w:type="dxa"/>
            <w:vAlign w:val="center"/>
          </w:tcPr>
          <w:p w:rsidR="0007762E" w:rsidRPr="007F072D" w:rsidRDefault="0007762E" w:rsidP="00561D48">
            <w:pPr>
              <w:ind w:right="6"/>
              <w:jc w:val="center"/>
              <w:rPr>
                <w:sz w:val="12"/>
                <w:szCs w:val="12"/>
              </w:rPr>
            </w:pPr>
            <w:r>
              <w:rPr>
                <w:sz w:val="12"/>
                <w:szCs w:val="12"/>
              </w:rPr>
              <w:t>523,6</w:t>
            </w:r>
          </w:p>
        </w:tc>
        <w:tc>
          <w:tcPr>
            <w:tcW w:w="709" w:type="dxa"/>
            <w:vAlign w:val="center"/>
          </w:tcPr>
          <w:p w:rsidR="0007762E" w:rsidRPr="007F072D" w:rsidRDefault="0007762E" w:rsidP="00561D48">
            <w:pPr>
              <w:ind w:right="6"/>
              <w:jc w:val="center"/>
              <w:rPr>
                <w:sz w:val="12"/>
                <w:szCs w:val="12"/>
              </w:rPr>
            </w:pPr>
            <w:r>
              <w:rPr>
                <w:sz w:val="12"/>
                <w:szCs w:val="12"/>
              </w:rPr>
              <w:t>534,0</w:t>
            </w:r>
          </w:p>
        </w:tc>
        <w:tc>
          <w:tcPr>
            <w:tcW w:w="709" w:type="dxa"/>
            <w:tcMar>
              <w:top w:w="0" w:type="dxa"/>
              <w:left w:w="108" w:type="dxa"/>
              <w:bottom w:w="0" w:type="dxa"/>
              <w:right w:w="108" w:type="dxa"/>
            </w:tcMar>
            <w:vAlign w:val="center"/>
          </w:tcPr>
          <w:p w:rsidR="0007762E" w:rsidRPr="007F072D" w:rsidRDefault="0007762E" w:rsidP="00E446F0">
            <w:pPr>
              <w:ind w:right="6"/>
              <w:jc w:val="center"/>
              <w:rPr>
                <w:sz w:val="12"/>
                <w:szCs w:val="12"/>
              </w:rPr>
            </w:pPr>
            <w:r>
              <w:rPr>
                <w:sz w:val="12"/>
                <w:szCs w:val="12"/>
              </w:rPr>
              <w:t>534,0</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snapToGrid w:val="0"/>
              <w:rPr>
                <w:sz w:val="12"/>
                <w:szCs w:val="12"/>
              </w:rPr>
            </w:pPr>
            <w:r w:rsidRPr="007F072D">
              <w:rPr>
                <w:sz w:val="12"/>
                <w:szCs w:val="12"/>
              </w:rPr>
              <w:t xml:space="preserve">5. Управление в сфере </w:t>
            </w:r>
            <w:r w:rsidRPr="007F072D">
              <w:rPr>
                <w:sz w:val="12"/>
                <w:szCs w:val="12"/>
              </w:rPr>
              <w:lastRenderedPageBreak/>
              <w:t>установленных функций органов местного самоуправления</w:t>
            </w:r>
          </w:p>
        </w:tc>
        <w:tc>
          <w:tcPr>
            <w:tcW w:w="2552" w:type="dxa"/>
            <w:tcMar>
              <w:top w:w="0" w:type="dxa"/>
              <w:left w:w="108" w:type="dxa"/>
              <w:bottom w:w="0" w:type="dxa"/>
              <w:right w:w="108" w:type="dxa"/>
            </w:tcMar>
            <w:vAlign w:val="center"/>
          </w:tcPr>
          <w:p w:rsidR="0007762E" w:rsidRDefault="0007762E" w:rsidP="00EB63BA">
            <w:pPr>
              <w:suppressAutoHyphens/>
              <w:ind w:right="6"/>
              <w:rPr>
                <w:sz w:val="12"/>
                <w:szCs w:val="12"/>
              </w:rPr>
            </w:pPr>
            <w:r w:rsidRPr="007F072D">
              <w:rPr>
                <w:sz w:val="12"/>
                <w:szCs w:val="12"/>
              </w:rPr>
              <w:lastRenderedPageBreak/>
              <w:t xml:space="preserve">Муниципальное казённое учреждение </w:t>
            </w:r>
            <w:r w:rsidRPr="007F072D">
              <w:rPr>
                <w:sz w:val="12"/>
                <w:szCs w:val="12"/>
              </w:rPr>
              <w:lastRenderedPageBreak/>
              <w:t>Управление культуры Златоустовского городского округа</w:t>
            </w:r>
            <w:r>
              <w:rPr>
                <w:sz w:val="12"/>
                <w:szCs w:val="12"/>
              </w:rPr>
              <w:t xml:space="preserve">,           </w:t>
            </w:r>
          </w:p>
          <w:p w:rsidR="0007762E" w:rsidRPr="007F072D" w:rsidRDefault="0007762E" w:rsidP="00EB63BA">
            <w:pPr>
              <w:suppressAutoHyphens/>
              <w:ind w:right="6"/>
              <w:rPr>
                <w:sz w:val="12"/>
                <w:szCs w:val="12"/>
              </w:rPr>
            </w:pPr>
            <w:r w:rsidRPr="001F1F40">
              <w:rPr>
                <w:sz w:val="12"/>
                <w:szCs w:val="12"/>
              </w:rPr>
              <w:t>МБУ "ЦХО" ЗГО</w:t>
            </w:r>
          </w:p>
        </w:tc>
        <w:tc>
          <w:tcPr>
            <w:tcW w:w="850"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lastRenderedPageBreak/>
              <w:t>30 413,1</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30 413,1</w:t>
            </w: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r>
              <w:rPr>
                <w:sz w:val="12"/>
                <w:szCs w:val="12"/>
              </w:rPr>
              <w:t>30 413,1</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 xml:space="preserve">Количество </w:t>
            </w:r>
            <w:r w:rsidRPr="007F072D">
              <w:rPr>
                <w:sz w:val="12"/>
                <w:szCs w:val="12"/>
              </w:rPr>
              <w:lastRenderedPageBreak/>
              <w:t>участников творческих коллективов, молодежных объединений, принявших участие в областных, всероссийских, международных мероприятиях</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lastRenderedPageBreak/>
              <w:t>чел.</w:t>
            </w:r>
          </w:p>
        </w:tc>
        <w:tc>
          <w:tcPr>
            <w:tcW w:w="709" w:type="dxa"/>
            <w:vAlign w:val="center"/>
          </w:tcPr>
          <w:p w:rsidR="0007762E" w:rsidRPr="007F072D" w:rsidRDefault="0007762E" w:rsidP="00561D48">
            <w:pPr>
              <w:ind w:right="6"/>
              <w:jc w:val="center"/>
              <w:rPr>
                <w:bCs/>
                <w:sz w:val="12"/>
                <w:szCs w:val="12"/>
              </w:rPr>
            </w:pPr>
            <w:r>
              <w:rPr>
                <w:bCs/>
                <w:sz w:val="12"/>
                <w:szCs w:val="12"/>
              </w:rPr>
              <w:t>150</w:t>
            </w:r>
          </w:p>
        </w:tc>
        <w:tc>
          <w:tcPr>
            <w:tcW w:w="709" w:type="dxa"/>
            <w:vAlign w:val="center"/>
          </w:tcPr>
          <w:p w:rsidR="0007762E" w:rsidRPr="007F072D" w:rsidRDefault="0007762E" w:rsidP="00561D48">
            <w:pPr>
              <w:ind w:right="6"/>
              <w:jc w:val="center"/>
              <w:rPr>
                <w:bCs/>
                <w:sz w:val="12"/>
                <w:szCs w:val="12"/>
              </w:rPr>
            </w:pPr>
            <w:r>
              <w:rPr>
                <w:bCs/>
                <w:sz w:val="12"/>
                <w:szCs w:val="12"/>
              </w:rPr>
              <w:t>150</w:t>
            </w:r>
          </w:p>
        </w:tc>
        <w:tc>
          <w:tcPr>
            <w:tcW w:w="709" w:type="dxa"/>
            <w:tcMar>
              <w:top w:w="0" w:type="dxa"/>
              <w:left w:w="108" w:type="dxa"/>
              <w:bottom w:w="0" w:type="dxa"/>
              <w:right w:w="108" w:type="dxa"/>
            </w:tcMar>
            <w:vAlign w:val="center"/>
          </w:tcPr>
          <w:p w:rsidR="0007762E" w:rsidRPr="007F072D" w:rsidRDefault="0007762E" w:rsidP="00E446F0">
            <w:pPr>
              <w:ind w:right="6"/>
              <w:jc w:val="center"/>
              <w:rPr>
                <w:bCs/>
                <w:sz w:val="12"/>
                <w:szCs w:val="12"/>
              </w:rPr>
            </w:pPr>
            <w:r>
              <w:rPr>
                <w:bCs/>
                <w:sz w:val="12"/>
                <w:szCs w:val="12"/>
              </w:rPr>
              <w:t>150</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lastRenderedPageBreak/>
              <w:t xml:space="preserve">6. </w:t>
            </w:r>
            <w:r w:rsidRPr="00D63B7F">
              <w:rPr>
                <w:sz w:val="12"/>
                <w:szCs w:val="12"/>
              </w:rPr>
              <w:t>Организация общегородских массовых мероприятий</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Муниципальное казённое учреждение Управление культуры Златоустовского городского округа</w:t>
            </w:r>
          </w:p>
        </w:tc>
        <w:tc>
          <w:tcPr>
            <w:tcW w:w="850"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4 272,36</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5 283,6</w:t>
            </w: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r>
              <w:rPr>
                <w:sz w:val="12"/>
                <w:szCs w:val="12"/>
              </w:rPr>
              <w:t>5 283,6</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 xml:space="preserve">Количество посетителей </w:t>
            </w:r>
            <w:r>
              <w:rPr>
                <w:sz w:val="12"/>
                <w:szCs w:val="12"/>
              </w:rPr>
              <w:t xml:space="preserve"> культурно-досуговых мероприятий, организованных органами местного самоуправления</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тыс.</w:t>
            </w:r>
          </w:p>
          <w:p w:rsidR="0007762E" w:rsidRPr="007F072D" w:rsidRDefault="0007762E" w:rsidP="00561D48">
            <w:pPr>
              <w:ind w:right="6"/>
              <w:jc w:val="center"/>
              <w:rPr>
                <w:sz w:val="12"/>
                <w:szCs w:val="12"/>
              </w:rPr>
            </w:pPr>
            <w:r w:rsidRPr="007F072D">
              <w:rPr>
                <w:sz w:val="12"/>
                <w:szCs w:val="12"/>
              </w:rPr>
              <w:t>чел.</w:t>
            </w:r>
          </w:p>
        </w:tc>
        <w:tc>
          <w:tcPr>
            <w:tcW w:w="709" w:type="dxa"/>
            <w:vAlign w:val="center"/>
          </w:tcPr>
          <w:p w:rsidR="0007762E" w:rsidRPr="007F072D" w:rsidRDefault="0007762E" w:rsidP="00561D48">
            <w:pPr>
              <w:jc w:val="center"/>
              <w:rPr>
                <w:sz w:val="12"/>
                <w:szCs w:val="12"/>
              </w:rPr>
            </w:pPr>
            <w:r w:rsidRPr="007F072D">
              <w:rPr>
                <w:sz w:val="12"/>
                <w:szCs w:val="12"/>
              </w:rPr>
              <w:t>118</w:t>
            </w:r>
          </w:p>
        </w:tc>
        <w:tc>
          <w:tcPr>
            <w:tcW w:w="709" w:type="dxa"/>
            <w:vAlign w:val="center"/>
          </w:tcPr>
          <w:p w:rsidR="0007762E" w:rsidRPr="007F072D" w:rsidRDefault="0007762E" w:rsidP="00561D48">
            <w:pPr>
              <w:jc w:val="center"/>
              <w:rPr>
                <w:sz w:val="12"/>
                <w:szCs w:val="12"/>
              </w:rPr>
            </w:pPr>
            <w:r>
              <w:rPr>
                <w:sz w:val="12"/>
                <w:szCs w:val="12"/>
              </w:rPr>
              <w:t>118</w:t>
            </w:r>
          </w:p>
        </w:tc>
        <w:tc>
          <w:tcPr>
            <w:tcW w:w="709" w:type="dxa"/>
            <w:tcMar>
              <w:top w:w="0" w:type="dxa"/>
              <w:left w:w="108" w:type="dxa"/>
              <w:bottom w:w="0" w:type="dxa"/>
              <w:right w:w="108" w:type="dxa"/>
            </w:tcMar>
            <w:vAlign w:val="center"/>
          </w:tcPr>
          <w:p w:rsidR="0007762E" w:rsidRPr="007F072D" w:rsidRDefault="0007762E" w:rsidP="00E446F0">
            <w:pPr>
              <w:jc w:val="center"/>
              <w:rPr>
                <w:sz w:val="12"/>
                <w:szCs w:val="12"/>
              </w:rPr>
            </w:pPr>
            <w:r>
              <w:rPr>
                <w:sz w:val="12"/>
                <w:szCs w:val="12"/>
              </w:rPr>
              <w:t>118</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ind w:right="6"/>
              <w:rPr>
                <w:i/>
                <w:sz w:val="12"/>
                <w:szCs w:val="12"/>
              </w:rPr>
            </w:pPr>
            <w:r w:rsidRPr="007F072D">
              <w:rPr>
                <w:i/>
                <w:sz w:val="12"/>
                <w:szCs w:val="12"/>
              </w:rPr>
              <w:t>в том числе,</w:t>
            </w:r>
          </w:p>
          <w:p w:rsidR="0007762E" w:rsidRPr="007F072D" w:rsidRDefault="0007762E" w:rsidP="00EB63BA">
            <w:pPr>
              <w:suppressAutoHyphens/>
              <w:ind w:right="6"/>
              <w:rPr>
                <w:sz w:val="12"/>
                <w:szCs w:val="12"/>
              </w:rPr>
            </w:pP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850" w:type="dxa"/>
            <w:tcMar>
              <w:top w:w="0" w:type="dxa"/>
              <w:left w:w="108" w:type="dxa"/>
              <w:bottom w:w="0" w:type="dxa"/>
              <w:right w:w="108" w:type="dxa"/>
            </w:tcMar>
          </w:tcPr>
          <w:p w:rsidR="0007762E" w:rsidRPr="007F072D" w:rsidRDefault="0007762E" w:rsidP="00561D48">
            <w:pPr>
              <w:suppressAutoHyphens/>
              <w:ind w:right="6"/>
              <w:jc w:val="center"/>
              <w:rPr>
                <w:sz w:val="12"/>
                <w:szCs w:val="12"/>
              </w:rPr>
            </w:pP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p>
        </w:tc>
        <w:tc>
          <w:tcPr>
            <w:tcW w:w="709" w:type="dxa"/>
            <w:vAlign w:val="center"/>
          </w:tcPr>
          <w:p w:rsidR="0007762E" w:rsidRPr="007F072D" w:rsidRDefault="0007762E" w:rsidP="00561D48">
            <w:pPr>
              <w:jc w:val="center"/>
              <w:rPr>
                <w:sz w:val="12"/>
                <w:szCs w:val="12"/>
              </w:rPr>
            </w:pPr>
          </w:p>
        </w:tc>
        <w:tc>
          <w:tcPr>
            <w:tcW w:w="709" w:type="dxa"/>
            <w:vAlign w:val="center"/>
          </w:tcPr>
          <w:p w:rsidR="0007762E" w:rsidRPr="007F072D" w:rsidRDefault="0007762E" w:rsidP="00561D48">
            <w:pPr>
              <w:jc w:val="center"/>
              <w:rPr>
                <w:sz w:val="12"/>
                <w:szCs w:val="12"/>
              </w:rPr>
            </w:pPr>
          </w:p>
        </w:tc>
        <w:tc>
          <w:tcPr>
            <w:tcW w:w="709" w:type="dxa"/>
            <w:tcMar>
              <w:top w:w="0" w:type="dxa"/>
              <w:left w:w="108" w:type="dxa"/>
              <w:bottom w:w="0" w:type="dxa"/>
              <w:right w:w="108" w:type="dxa"/>
            </w:tcMar>
            <w:vAlign w:val="center"/>
          </w:tcPr>
          <w:p w:rsidR="0007762E" w:rsidRPr="007F072D" w:rsidRDefault="0007762E" w:rsidP="00E446F0">
            <w:pPr>
              <w:jc w:val="center"/>
              <w:rPr>
                <w:sz w:val="12"/>
                <w:szCs w:val="12"/>
              </w:rPr>
            </w:pP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ind w:right="6"/>
              <w:rPr>
                <w:i/>
                <w:sz w:val="12"/>
                <w:szCs w:val="12"/>
              </w:rPr>
            </w:pPr>
            <w:r w:rsidRPr="007F072D">
              <w:rPr>
                <w:sz w:val="12"/>
                <w:szCs w:val="12"/>
              </w:rPr>
              <w:t>6.1. Организация мероприятий, в рамках реализации Стратегии национальной политики</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roofErr w:type="gramStart"/>
            <w:r w:rsidRPr="007F072D">
              <w:rPr>
                <w:sz w:val="12"/>
                <w:szCs w:val="12"/>
              </w:rPr>
              <w:t xml:space="preserve">Муниципальное бюджетное учреждение культуры (далее «Дворец культуры «Булат» - Региональный центр народного творчества» </w:t>
            </w:r>
            <w:proofErr w:type="gramEnd"/>
          </w:p>
        </w:tc>
        <w:tc>
          <w:tcPr>
            <w:tcW w:w="850"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sidRPr="007F072D">
              <w:rPr>
                <w:sz w:val="12"/>
                <w:szCs w:val="12"/>
              </w:rPr>
              <w:t>70,0</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r>
              <w:rPr>
                <w:sz w:val="12"/>
                <w:szCs w:val="12"/>
              </w:rPr>
              <w:t>70,0</w:t>
            </w: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r>
              <w:rPr>
                <w:sz w:val="12"/>
                <w:szCs w:val="12"/>
              </w:rPr>
              <w:t>70,0</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 мероприятий, в рамках реализации Стратегии национальной политики</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ед.</w:t>
            </w:r>
          </w:p>
        </w:tc>
        <w:tc>
          <w:tcPr>
            <w:tcW w:w="709" w:type="dxa"/>
            <w:vAlign w:val="center"/>
          </w:tcPr>
          <w:p w:rsidR="0007762E" w:rsidRDefault="0007762E" w:rsidP="00561D48">
            <w:pPr>
              <w:jc w:val="center"/>
            </w:pPr>
            <w:r w:rsidRPr="00462012">
              <w:rPr>
                <w:sz w:val="12"/>
                <w:szCs w:val="12"/>
              </w:rPr>
              <w:t>15</w:t>
            </w:r>
          </w:p>
        </w:tc>
        <w:tc>
          <w:tcPr>
            <w:tcW w:w="709" w:type="dxa"/>
            <w:vAlign w:val="center"/>
          </w:tcPr>
          <w:p w:rsidR="0007762E" w:rsidRDefault="0007762E" w:rsidP="00561D48">
            <w:pPr>
              <w:jc w:val="center"/>
            </w:pPr>
            <w:r w:rsidRPr="00462012">
              <w:rPr>
                <w:sz w:val="12"/>
                <w:szCs w:val="12"/>
              </w:rPr>
              <w:t>15</w:t>
            </w:r>
          </w:p>
        </w:tc>
        <w:tc>
          <w:tcPr>
            <w:tcW w:w="709" w:type="dxa"/>
            <w:tcMar>
              <w:top w:w="0" w:type="dxa"/>
              <w:left w:w="108" w:type="dxa"/>
              <w:bottom w:w="0" w:type="dxa"/>
              <w:right w:w="108" w:type="dxa"/>
            </w:tcMar>
            <w:vAlign w:val="center"/>
          </w:tcPr>
          <w:p w:rsidR="0007762E" w:rsidRDefault="0007762E" w:rsidP="00E446F0">
            <w:pPr>
              <w:jc w:val="center"/>
            </w:pPr>
            <w:r w:rsidRPr="00462012">
              <w:rPr>
                <w:sz w:val="12"/>
                <w:szCs w:val="12"/>
              </w:rPr>
              <w:t>15</w:t>
            </w:r>
          </w:p>
        </w:tc>
      </w:tr>
      <w:tr w:rsidR="0007762E" w:rsidRPr="007F072D" w:rsidTr="00561D48">
        <w:trPr>
          <w:trHeight w:val="270"/>
        </w:trPr>
        <w:tc>
          <w:tcPr>
            <w:tcW w:w="1384" w:type="dxa"/>
            <w:tcMar>
              <w:top w:w="0" w:type="dxa"/>
              <w:left w:w="108" w:type="dxa"/>
              <w:bottom w:w="0" w:type="dxa"/>
              <w:right w:w="108" w:type="dxa"/>
            </w:tcMar>
            <w:vAlign w:val="center"/>
          </w:tcPr>
          <w:p w:rsidR="0007762E" w:rsidRPr="007F072D" w:rsidRDefault="0007762E" w:rsidP="00EB63BA">
            <w:pPr>
              <w:suppressAutoHyphens/>
              <w:rPr>
                <w:sz w:val="12"/>
                <w:szCs w:val="12"/>
              </w:rPr>
            </w:pPr>
            <w:r w:rsidRPr="007F072D">
              <w:rPr>
                <w:sz w:val="12"/>
                <w:szCs w:val="12"/>
              </w:rPr>
              <w:t>7. Комплектование библиотечных фондов</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Муниципальное бюджетное учреждение культуры «Централизованная библиотечная система»</w:t>
            </w:r>
          </w:p>
        </w:tc>
        <w:tc>
          <w:tcPr>
            <w:tcW w:w="850" w:type="dxa"/>
            <w:tcMar>
              <w:top w:w="0" w:type="dxa"/>
              <w:left w:w="108" w:type="dxa"/>
              <w:bottom w:w="0" w:type="dxa"/>
              <w:right w:w="108" w:type="dxa"/>
            </w:tcMar>
            <w:vAlign w:val="center"/>
          </w:tcPr>
          <w:p w:rsidR="0007762E" w:rsidRPr="00D50BE2" w:rsidRDefault="0007762E" w:rsidP="00561D48">
            <w:pPr>
              <w:suppressAutoHyphens/>
              <w:ind w:right="6"/>
              <w:jc w:val="center"/>
              <w:rPr>
                <w:sz w:val="12"/>
                <w:szCs w:val="12"/>
              </w:rPr>
            </w:pPr>
            <w:r>
              <w:rPr>
                <w:sz w:val="12"/>
                <w:szCs w:val="12"/>
              </w:rPr>
              <w:t>3 539,24</w:t>
            </w:r>
          </w:p>
          <w:p w:rsidR="0007762E" w:rsidRPr="00F713AA" w:rsidRDefault="0007762E" w:rsidP="00561D48">
            <w:pPr>
              <w:suppressAutoHyphens/>
              <w:ind w:right="6"/>
              <w:jc w:val="center"/>
              <w:rPr>
                <w:sz w:val="12"/>
                <w:szCs w:val="12"/>
              </w:rPr>
            </w:pPr>
            <w:proofErr w:type="gramStart"/>
            <w:r w:rsidRPr="00F713AA">
              <w:rPr>
                <w:sz w:val="12"/>
                <w:szCs w:val="12"/>
              </w:rPr>
              <w:t>(187.2</w:t>
            </w:r>
            <w:proofErr w:type="gramEnd"/>
          </w:p>
          <w:p w:rsidR="0007762E" w:rsidRPr="00F713AA" w:rsidRDefault="0007762E" w:rsidP="00561D48">
            <w:pPr>
              <w:suppressAutoHyphens/>
              <w:ind w:right="6"/>
              <w:jc w:val="center"/>
              <w:rPr>
                <w:sz w:val="12"/>
                <w:szCs w:val="12"/>
              </w:rPr>
            </w:pPr>
            <w:r w:rsidRPr="00F713AA">
              <w:rPr>
                <w:sz w:val="12"/>
                <w:szCs w:val="12"/>
              </w:rPr>
              <w:t>областной бюджет, 704.2</w:t>
            </w:r>
          </w:p>
          <w:p w:rsidR="0007762E" w:rsidRPr="00D50BE2" w:rsidRDefault="0007762E" w:rsidP="00561D48">
            <w:pPr>
              <w:suppressAutoHyphens/>
              <w:ind w:right="6"/>
              <w:jc w:val="center"/>
              <w:rPr>
                <w:sz w:val="12"/>
                <w:szCs w:val="12"/>
              </w:rPr>
            </w:pPr>
            <w:proofErr w:type="spellStart"/>
            <w:r>
              <w:rPr>
                <w:sz w:val="12"/>
                <w:szCs w:val="12"/>
              </w:rPr>
              <w:t>фед</w:t>
            </w:r>
            <w:r w:rsidRPr="00F713AA">
              <w:rPr>
                <w:sz w:val="12"/>
                <w:szCs w:val="12"/>
              </w:rPr>
              <w:t>ер</w:t>
            </w:r>
            <w:proofErr w:type="spellEnd"/>
            <w:r w:rsidRPr="00F713AA">
              <w:rPr>
                <w:sz w:val="12"/>
                <w:szCs w:val="12"/>
              </w:rPr>
              <w:t>.</w:t>
            </w:r>
          </w:p>
          <w:p w:rsidR="0007762E" w:rsidRPr="00F713AA" w:rsidRDefault="0007762E" w:rsidP="00561D48">
            <w:pPr>
              <w:suppressAutoHyphens/>
              <w:ind w:right="6"/>
              <w:jc w:val="center"/>
              <w:rPr>
                <w:sz w:val="12"/>
                <w:szCs w:val="12"/>
              </w:rPr>
            </w:pPr>
            <w:r w:rsidRPr="00F713AA">
              <w:rPr>
                <w:sz w:val="12"/>
                <w:szCs w:val="12"/>
              </w:rPr>
              <w:t>бюджет</w:t>
            </w:r>
          </w:p>
          <w:p w:rsidR="0007762E" w:rsidRPr="00D50BE2" w:rsidRDefault="0007762E" w:rsidP="00561D48">
            <w:pPr>
              <w:suppressAutoHyphens/>
              <w:ind w:right="6"/>
              <w:jc w:val="center"/>
              <w:rPr>
                <w:sz w:val="12"/>
                <w:szCs w:val="12"/>
              </w:rPr>
            </w:pPr>
            <w:r>
              <w:rPr>
                <w:sz w:val="12"/>
                <w:szCs w:val="12"/>
              </w:rPr>
              <w:t>2 647,84</w:t>
            </w:r>
          </w:p>
          <w:p w:rsidR="0007762E" w:rsidRPr="00674EFF" w:rsidRDefault="0007762E" w:rsidP="00561D48">
            <w:pPr>
              <w:suppressAutoHyphens/>
              <w:ind w:right="6"/>
              <w:jc w:val="center"/>
              <w:rPr>
                <w:sz w:val="12"/>
                <w:szCs w:val="12"/>
              </w:rPr>
            </w:pPr>
            <w:r>
              <w:rPr>
                <w:sz w:val="12"/>
                <w:szCs w:val="12"/>
              </w:rPr>
              <w:t>м</w:t>
            </w:r>
            <w:r w:rsidRPr="00674EFF">
              <w:rPr>
                <w:sz w:val="12"/>
                <w:szCs w:val="12"/>
              </w:rPr>
              <w:t>естныйбюджет)</w:t>
            </w:r>
          </w:p>
        </w:tc>
        <w:tc>
          <w:tcPr>
            <w:tcW w:w="851" w:type="dxa"/>
            <w:tcMar>
              <w:top w:w="0" w:type="dxa"/>
              <w:left w:w="108" w:type="dxa"/>
              <w:bottom w:w="0" w:type="dxa"/>
              <w:right w:w="108" w:type="dxa"/>
            </w:tcMar>
            <w:vAlign w:val="center"/>
          </w:tcPr>
          <w:p w:rsidR="0007762E" w:rsidRPr="00D50BE2" w:rsidRDefault="0007762E" w:rsidP="00561D48">
            <w:pPr>
              <w:suppressAutoHyphens/>
              <w:ind w:right="6"/>
              <w:jc w:val="center"/>
              <w:rPr>
                <w:sz w:val="12"/>
                <w:szCs w:val="12"/>
              </w:rPr>
            </w:pPr>
            <w:r>
              <w:rPr>
                <w:sz w:val="12"/>
                <w:szCs w:val="12"/>
              </w:rPr>
              <w:t>2 528,0</w:t>
            </w:r>
          </w:p>
          <w:p w:rsidR="0007762E" w:rsidRPr="00F713AA" w:rsidRDefault="0007762E" w:rsidP="00561D48">
            <w:pPr>
              <w:suppressAutoHyphens/>
              <w:ind w:right="6"/>
              <w:jc w:val="center"/>
              <w:rPr>
                <w:sz w:val="12"/>
                <w:szCs w:val="12"/>
              </w:rPr>
            </w:pPr>
            <w:proofErr w:type="gramStart"/>
            <w:r w:rsidRPr="00F713AA">
              <w:rPr>
                <w:sz w:val="12"/>
                <w:szCs w:val="12"/>
              </w:rPr>
              <w:t>(187.2</w:t>
            </w:r>
            <w:proofErr w:type="gramEnd"/>
          </w:p>
          <w:p w:rsidR="0007762E" w:rsidRPr="00F713AA" w:rsidRDefault="0007762E" w:rsidP="00561D48">
            <w:pPr>
              <w:suppressAutoHyphens/>
              <w:ind w:right="6"/>
              <w:jc w:val="center"/>
              <w:rPr>
                <w:sz w:val="12"/>
                <w:szCs w:val="12"/>
              </w:rPr>
            </w:pPr>
            <w:r w:rsidRPr="00F713AA">
              <w:rPr>
                <w:sz w:val="12"/>
                <w:szCs w:val="12"/>
              </w:rPr>
              <w:t>областной бюджет, 704.2</w:t>
            </w:r>
          </w:p>
          <w:p w:rsidR="0007762E" w:rsidRPr="00D50BE2" w:rsidRDefault="0007762E" w:rsidP="00561D48">
            <w:pPr>
              <w:suppressAutoHyphens/>
              <w:ind w:right="6"/>
              <w:jc w:val="center"/>
              <w:rPr>
                <w:sz w:val="12"/>
                <w:szCs w:val="12"/>
              </w:rPr>
            </w:pPr>
            <w:proofErr w:type="spellStart"/>
            <w:r>
              <w:rPr>
                <w:sz w:val="12"/>
                <w:szCs w:val="12"/>
              </w:rPr>
              <w:t>фед</w:t>
            </w:r>
            <w:r w:rsidRPr="00F713AA">
              <w:rPr>
                <w:sz w:val="12"/>
                <w:szCs w:val="12"/>
              </w:rPr>
              <w:t>ер</w:t>
            </w:r>
            <w:proofErr w:type="spellEnd"/>
            <w:r w:rsidRPr="00F713AA">
              <w:rPr>
                <w:sz w:val="12"/>
                <w:szCs w:val="12"/>
              </w:rPr>
              <w:t>.</w:t>
            </w:r>
          </w:p>
          <w:p w:rsidR="0007762E" w:rsidRPr="00F713AA" w:rsidRDefault="0007762E" w:rsidP="00561D48">
            <w:pPr>
              <w:suppressAutoHyphens/>
              <w:ind w:right="6"/>
              <w:jc w:val="center"/>
              <w:rPr>
                <w:sz w:val="12"/>
                <w:szCs w:val="12"/>
              </w:rPr>
            </w:pPr>
            <w:r w:rsidRPr="00F713AA">
              <w:rPr>
                <w:sz w:val="12"/>
                <w:szCs w:val="12"/>
              </w:rPr>
              <w:t>бюджет</w:t>
            </w:r>
          </w:p>
          <w:p w:rsidR="0007762E" w:rsidRPr="00D50BE2" w:rsidRDefault="0007762E" w:rsidP="00561D48">
            <w:pPr>
              <w:suppressAutoHyphens/>
              <w:ind w:right="6"/>
              <w:jc w:val="center"/>
              <w:rPr>
                <w:sz w:val="12"/>
                <w:szCs w:val="12"/>
              </w:rPr>
            </w:pPr>
            <w:r>
              <w:rPr>
                <w:sz w:val="12"/>
                <w:szCs w:val="12"/>
              </w:rPr>
              <w:t>1 636,6</w:t>
            </w:r>
          </w:p>
          <w:p w:rsidR="0007762E" w:rsidRPr="00674EFF" w:rsidRDefault="0007762E" w:rsidP="00561D48">
            <w:pPr>
              <w:suppressAutoHyphens/>
              <w:ind w:right="6"/>
              <w:jc w:val="center"/>
              <w:rPr>
                <w:sz w:val="12"/>
                <w:szCs w:val="12"/>
              </w:rPr>
            </w:pPr>
            <w:r>
              <w:rPr>
                <w:sz w:val="12"/>
                <w:szCs w:val="12"/>
              </w:rPr>
              <w:t>м</w:t>
            </w:r>
            <w:r w:rsidRPr="00674EFF">
              <w:rPr>
                <w:sz w:val="12"/>
                <w:szCs w:val="12"/>
              </w:rPr>
              <w:t>естныйбюджет)</w:t>
            </w:r>
          </w:p>
        </w:tc>
        <w:tc>
          <w:tcPr>
            <w:tcW w:w="850" w:type="dxa"/>
            <w:tcMar>
              <w:top w:w="0" w:type="dxa"/>
              <w:left w:w="108" w:type="dxa"/>
              <w:bottom w:w="0" w:type="dxa"/>
              <w:right w:w="108" w:type="dxa"/>
            </w:tcMar>
            <w:vAlign w:val="center"/>
          </w:tcPr>
          <w:p w:rsidR="0007762E" w:rsidRPr="00D50BE2" w:rsidRDefault="0007762E" w:rsidP="00E446F0">
            <w:pPr>
              <w:suppressAutoHyphens/>
              <w:ind w:right="6"/>
              <w:jc w:val="center"/>
              <w:rPr>
                <w:sz w:val="12"/>
                <w:szCs w:val="12"/>
              </w:rPr>
            </w:pPr>
            <w:r>
              <w:rPr>
                <w:sz w:val="12"/>
                <w:szCs w:val="12"/>
              </w:rPr>
              <w:t>2 528,0</w:t>
            </w:r>
          </w:p>
          <w:p w:rsidR="0007762E" w:rsidRPr="00F713AA" w:rsidRDefault="0007762E" w:rsidP="00E446F0">
            <w:pPr>
              <w:suppressAutoHyphens/>
              <w:ind w:right="6"/>
              <w:jc w:val="center"/>
              <w:rPr>
                <w:sz w:val="12"/>
                <w:szCs w:val="12"/>
              </w:rPr>
            </w:pPr>
            <w:proofErr w:type="gramStart"/>
            <w:r w:rsidRPr="00F713AA">
              <w:rPr>
                <w:sz w:val="12"/>
                <w:szCs w:val="12"/>
              </w:rPr>
              <w:t>(187.2</w:t>
            </w:r>
            <w:proofErr w:type="gramEnd"/>
          </w:p>
          <w:p w:rsidR="0007762E" w:rsidRPr="00F713AA" w:rsidRDefault="0007762E" w:rsidP="00E446F0">
            <w:pPr>
              <w:suppressAutoHyphens/>
              <w:ind w:right="6"/>
              <w:jc w:val="center"/>
              <w:rPr>
                <w:sz w:val="12"/>
                <w:szCs w:val="12"/>
              </w:rPr>
            </w:pPr>
            <w:r w:rsidRPr="00F713AA">
              <w:rPr>
                <w:sz w:val="12"/>
                <w:szCs w:val="12"/>
              </w:rPr>
              <w:t>областной бюджет, 704.2</w:t>
            </w:r>
          </w:p>
          <w:p w:rsidR="0007762E" w:rsidRPr="00D50BE2" w:rsidRDefault="0007762E" w:rsidP="00E446F0">
            <w:pPr>
              <w:suppressAutoHyphens/>
              <w:ind w:right="6"/>
              <w:jc w:val="center"/>
              <w:rPr>
                <w:sz w:val="12"/>
                <w:szCs w:val="12"/>
              </w:rPr>
            </w:pPr>
            <w:proofErr w:type="spellStart"/>
            <w:r>
              <w:rPr>
                <w:sz w:val="12"/>
                <w:szCs w:val="12"/>
              </w:rPr>
              <w:t>фед</w:t>
            </w:r>
            <w:r w:rsidRPr="00F713AA">
              <w:rPr>
                <w:sz w:val="12"/>
                <w:szCs w:val="12"/>
              </w:rPr>
              <w:t>ер</w:t>
            </w:r>
            <w:proofErr w:type="spellEnd"/>
            <w:r w:rsidRPr="00F713AA">
              <w:rPr>
                <w:sz w:val="12"/>
                <w:szCs w:val="12"/>
              </w:rPr>
              <w:t>.</w:t>
            </w:r>
          </w:p>
          <w:p w:rsidR="0007762E" w:rsidRPr="00F713AA" w:rsidRDefault="0007762E" w:rsidP="00E446F0">
            <w:pPr>
              <w:suppressAutoHyphens/>
              <w:ind w:right="6"/>
              <w:jc w:val="center"/>
              <w:rPr>
                <w:sz w:val="12"/>
                <w:szCs w:val="12"/>
              </w:rPr>
            </w:pPr>
            <w:r w:rsidRPr="00F713AA">
              <w:rPr>
                <w:sz w:val="12"/>
                <w:szCs w:val="12"/>
              </w:rPr>
              <w:t>бюджет</w:t>
            </w:r>
          </w:p>
          <w:p w:rsidR="0007762E" w:rsidRPr="00D50BE2" w:rsidRDefault="0007762E" w:rsidP="00E446F0">
            <w:pPr>
              <w:suppressAutoHyphens/>
              <w:ind w:right="6"/>
              <w:jc w:val="center"/>
              <w:rPr>
                <w:sz w:val="12"/>
                <w:szCs w:val="12"/>
              </w:rPr>
            </w:pPr>
            <w:r>
              <w:rPr>
                <w:sz w:val="12"/>
                <w:szCs w:val="12"/>
              </w:rPr>
              <w:t>1 636,6</w:t>
            </w:r>
          </w:p>
          <w:p w:rsidR="0007762E" w:rsidRPr="00674EFF" w:rsidRDefault="0007762E" w:rsidP="00E446F0">
            <w:pPr>
              <w:suppressAutoHyphens/>
              <w:ind w:right="6"/>
              <w:jc w:val="center"/>
              <w:rPr>
                <w:sz w:val="12"/>
                <w:szCs w:val="12"/>
              </w:rPr>
            </w:pPr>
            <w:r>
              <w:rPr>
                <w:sz w:val="12"/>
                <w:szCs w:val="12"/>
              </w:rPr>
              <w:t>м</w:t>
            </w:r>
            <w:r w:rsidRPr="00674EFF">
              <w:rPr>
                <w:sz w:val="12"/>
                <w:szCs w:val="12"/>
              </w:rPr>
              <w:t>естныйбюджет)</w:t>
            </w: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w:t>
            </w:r>
          </w:p>
          <w:p w:rsidR="0007762E" w:rsidRPr="007F072D" w:rsidRDefault="0007762E" w:rsidP="00EB63BA">
            <w:pPr>
              <w:suppressAutoHyphens/>
              <w:ind w:right="6"/>
              <w:rPr>
                <w:sz w:val="12"/>
                <w:szCs w:val="12"/>
              </w:rPr>
            </w:pPr>
            <w:r w:rsidRPr="007F072D">
              <w:rPr>
                <w:sz w:val="12"/>
                <w:szCs w:val="12"/>
              </w:rPr>
              <w:t>экземпляров библиотечного фонда с учётом комплектования</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ед.</w:t>
            </w:r>
          </w:p>
        </w:tc>
        <w:tc>
          <w:tcPr>
            <w:tcW w:w="709" w:type="dxa"/>
            <w:vAlign w:val="center"/>
          </w:tcPr>
          <w:p w:rsidR="0007762E" w:rsidRPr="007F072D" w:rsidRDefault="0007762E" w:rsidP="00561D48">
            <w:pPr>
              <w:ind w:right="6"/>
              <w:jc w:val="center"/>
              <w:rPr>
                <w:sz w:val="12"/>
                <w:szCs w:val="12"/>
              </w:rPr>
            </w:pPr>
            <w:r w:rsidRPr="00492182">
              <w:rPr>
                <w:sz w:val="12"/>
                <w:szCs w:val="12"/>
              </w:rPr>
              <w:t>748451</w:t>
            </w:r>
          </w:p>
        </w:tc>
        <w:tc>
          <w:tcPr>
            <w:tcW w:w="709" w:type="dxa"/>
            <w:vAlign w:val="center"/>
          </w:tcPr>
          <w:p w:rsidR="0007762E" w:rsidRPr="007F072D" w:rsidRDefault="0007762E" w:rsidP="00561D48">
            <w:pPr>
              <w:ind w:right="6"/>
              <w:jc w:val="center"/>
              <w:rPr>
                <w:sz w:val="12"/>
                <w:szCs w:val="12"/>
              </w:rPr>
            </w:pPr>
            <w:r w:rsidRPr="00492182">
              <w:rPr>
                <w:sz w:val="12"/>
                <w:szCs w:val="12"/>
              </w:rPr>
              <w:t>748451</w:t>
            </w:r>
          </w:p>
        </w:tc>
        <w:tc>
          <w:tcPr>
            <w:tcW w:w="709" w:type="dxa"/>
            <w:tcMar>
              <w:top w:w="0" w:type="dxa"/>
              <w:left w:w="108" w:type="dxa"/>
              <w:bottom w:w="0" w:type="dxa"/>
              <w:right w:w="108" w:type="dxa"/>
            </w:tcMar>
            <w:vAlign w:val="center"/>
          </w:tcPr>
          <w:p w:rsidR="0007762E" w:rsidRPr="007F072D" w:rsidRDefault="0007762E" w:rsidP="00E446F0">
            <w:pPr>
              <w:ind w:right="6"/>
              <w:jc w:val="center"/>
              <w:rPr>
                <w:sz w:val="12"/>
                <w:szCs w:val="12"/>
              </w:rPr>
            </w:pPr>
            <w:r w:rsidRPr="00492182">
              <w:rPr>
                <w:sz w:val="12"/>
                <w:szCs w:val="12"/>
              </w:rPr>
              <w:t>748451</w:t>
            </w:r>
          </w:p>
        </w:tc>
      </w:tr>
      <w:tr w:rsidR="0007762E" w:rsidRPr="007F072D" w:rsidTr="00561D48">
        <w:trPr>
          <w:trHeight w:val="270"/>
        </w:trPr>
        <w:tc>
          <w:tcPr>
            <w:tcW w:w="1384" w:type="dxa"/>
            <w:tcMar>
              <w:top w:w="0" w:type="dxa"/>
              <w:left w:w="108" w:type="dxa"/>
              <w:bottom w:w="0" w:type="dxa"/>
              <w:right w:w="108" w:type="dxa"/>
            </w:tcMar>
            <w:vAlign w:val="center"/>
          </w:tcPr>
          <w:p w:rsidR="0007762E" w:rsidRPr="007F072D" w:rsidRDefault="0007762E" w:rsidP="00EB63BA">
            <w:pPr>
              <w:suppressAutoHyphens/>
              <w:rPr>
                <w:sz w:val="12"/>
                <w:szCs w:val="12"/>
              </w:rPr>
            </w:pPr>
            <w:r w:rsidRPr="007F072D">
              <w:rPr>
                <w:i/>
                <w:sz w:val="12"/>
                <w:szCs w:val="12"/>
              </w:rPr>
              <w:t>в том числе,</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850" w:type="dxa"/>
            <w:tcMar>
              <w:top w:w="0" w:type="dxa"/>
              <w:left w:w="108" w:type="dxa"/>
              <w:bottom w:w="0" w:type="dxa"/>
              <w:right w:w="108" w:type="dxa"/>
            </w:tcMar>
          </w:tcPr>
          <w:p w:rsidR="0007762E" w:rsidRPr="007F072D" w:rsidRDefault="0007762E" w:rsidP="00561D48">
            <w:pPr>
              <w:suppressAutoHyphens/>
              <w:ind w:right="6"/>
              <w:jc w:val="center"/>
              <w:rPr>
                <w:sz w:val="12"/>
                <w:szCs w:val="12"/>
              </w:rPr>
            </w:pP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p>
        </w:tc>
        <w:tc>
          <w:tcPr>
            <w:tcW w:w="709" w:type="dxa"/>
            <w:vAlign w:val="center"/>
          </w:tcPr>
          <w:p w:rsidR="0007762E" w:rsidRPr="007F072D" w:rsidRDefault="0007762E" w:rsidP="00561D48">
            <w:pPr>
              <w:ind w:right="6"/>
              <w:jc w:val="center"/>
              <w:rPr>
                <w:sz w:val="12"/>
                <w:szCs w:val="12"/>
              </w:rPr>
            </w:pPr>
          </w:p>
        </w:tc>
        <w:tc>
          <w:tcPr>
            <w:tcW w:w="709" w:type="dxa"/>
            <w:vAlign w:val="center"/>
          </w:tcPr>
          <w:p w:rsidR="0007762E" w:rsidRPr="007F072D" w:rsidRDefault="0007762E" w:rsidP="00561D48">
            <w:pPr>
              <w:ind w:right="6"/>
              <w:jc w:val="center"/>
              <w:rPr>
                <w:sz w:val="12"/>
                <w:szCs w:val="12"/>
              </w:rPr>
            </w:pPr>
          </w:p>
        </w:tc>
        <w:tc>
          <w:tcPr>
            <w:tcW w:w="709" w:type="dxa"/>
            <w:tcMar>
              <w:top w:w="0" w:type="dxa"/>
              <w:left w:w="108" w:type="dxa"/>
              <w:bottom w:w="0" w:type="dxa"/>
              <w:right w:w="108" w:type="dxa"/>
            </w:tcMar>
            <w:vAlign w:val="center"/>
          </w:tcPr>
          <w:p w:rsidR="0007762E" w:rsidRPr="007F072D" w:rsidRDefault="0007762E" w:rsidP="00E446F0">
            <w:pPr>
              <w:ind w:right="6"/>
              <w:jc w:val="center"/>
              <w:rPr>
                <w:sz w:val="12"/>
                <w:szCs w:val="12"/>
              </w:rPr>
            </w:pPr>
          </w:p>
        </w:tc>
      </w:tr>
      <w:tr w:rsidR="0007762E" w:rsidRPr="007F072D" w:rsidTr="00561D48">
        <w:trPr>
          <w:trHeight w:val="270"/>
        </w:trPr>
        <w:tc>
          <w:tcPr>
            <w:tcW w:w="1384" w:type="dxa"/>
            <w:tcMar>
              <w:top w:w="0" w:type="dxa"/>
              <w:left w:w="108" w:type="dxa"/>
              <w:bottom w:w="0" w:type="dxa"/>
              <w:right w:w="108" w:type="dxa"/>
            </w:tcMar>
            <w:vAlign w:val="center"/>
          </w:tcPr>
          <w:p w:rsidR="0007762E" w:rsidRPr="007F072D" w:rsidRDefault="0007762E" w:rsidP="00EB63BA">
            <w:pPr>
              <w:suppressAutoHyphens/>
              <w:rPr>
                <w:sz w:val="12"/>
                <w:szCs w:val="12"/>
              </w:rPr>
            </w:pPr>
            <w:r w:rsidRPr="007F072D">
              <w:rPr>
                <w:sz w:val="12"/>
                <w:szCs w:val="12"/>
              </w:rPr>
              <w:t>7.1. Обновление библиотечного фонда</w:t>
            </w:r>
          </w:p>
          <w:p w:rsidR="0007762E" w:rsidRPr="007F072D" w:rsidRDefault="0007762E" w:rsidP="00EB63BA">
            <w:pPr>
              <w:suppressAutoHyphens/>
              <w:rPr>
                <w:sz w:val="12"/>
                <w:szCs w:val="12"/>
              </w:rPr>
            </w:pPr>
            <w:r w:rsidRPr="007F072D">
              <w:rPr>
                <w:sz w:val="12"/>
                <w:szCs w:val="12"/>
              </w:rPr>
              <w:t xml:space="preserve"> модельных библиотек</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Муниципальное бюджетное учреждение культуры «Централизованная библиотечная система»</w:t>
            </w:r>
          </w:p>
        </w:tc>
        <w:tc>
          <w:tcPr>
            <w:tcW w:w="850" w:type="dxa"/>
            <w:tcMar>
              <w:top w:w="0" w:type="dxa"/>
              <w:left w:w="108" w:type="dxa"/>
              <w:bottom w:w="0" w:type="dxa"/>
              <w:right w:w="108" w:type="dxa"/>
            </w:tcMar>
            <w:vAlign w:val="center"/>
          </w:tcPr>
          <w:p w:rsidR="0007762E" w:rsidRPr="007F072D" w:rsidRDefault="0007762E" w:rsidP="00561D48">
            <w:pPr>
              <w:suppressAutoHyphens/>
              <w:jc w:val="center"/>
              <w:rPr>
                <w:sz w:val="12"/>
                <w:szCs w:val="12"/>
              </w:rPr>
            </w:pPr>
            <w:r>
              <w:rPr>
                <w:sz w:val="12"/>
                <w:szCs w:val="12"/>
              </w:rPr>
              <w:t>2 001,24</w:t>
            </w:r>
          </w:p>
        </w:tc>
        <w:tc>
          <w:tcPr>
            <w:tcW w:w="851" w:type="dxa"/>
            <w:tcMar>
              <w:top w:w="0" w:type="dxa"/>
              <w:left w:w="108" w:type="dxa"/>
              <w:bottom w:w="0" w:type="dxa"/>
              <w:right w:w="108" w:type="dxa"/>
            </w:tcMar>
            <w:vAlign w:val="center"/>
          </w:tcPr>
          <w:p w:rsidR="0007762E" w:rsidRPr="007F072D" w:rsidRDefault="0007762E" w:rsidP="00561D48">
            <w:pPr>
              <w:suppressAutoHyphens/>
              <w:jc w:val="center"/>
              <w:rPr>
                <w:sz w:val="12"/>
                <w:szCs w:val="12"/>
              </w:rPr>
            </w:pPr>
            <w:r>
              <w:rPr>
                <w:sz w:val="12"/>
                <w:szCs w:val="12"/>
              </w:rPr>
              <w:t>990,0</w:t>
            </w:r>
          </w:p>
        </w:tc>
        <w:tc>
          <w:tcPr>
            <w:tcW w:w="850" w:type="dxa"/>
            <w:tcMar>
              <w:top w:w="0" w:type="dxa"/>
              <w:left w:w="108" w:type="dxa"/>
              <w:bottom w:w="0" w:type="dxa"/>
              <w:right w:w="108" w:type="dxa"/>
            </w:tcMar>
            <w:vAlign w:val="center"/>
          </w:tcPr>
          <w:p w:rsidR="0007762E" w:rsidRPr="007F072D" w:rsidRDefault="0007762E" w:rsidP="00E446F0">
            <w:pPr>
              <w:suppressAutoHyphens/>
              <w:jc w:val="center"/>
              <w:rPr>
                <w:sz w:val="12"/>
                <w:szCs w:val="12"/>
              </w:rPr>
            </w:pPr>
            <w:r>
              <w:rPr>
                <w:sz w:val="12"/>
                <w:szCs w:val="12"/>
              </w:rPr>
              <w:t>990,0</w:t>
            </w:r>
          </w:p>
        </w:tc>
        <w:tc>
          <w:tcPr>
            <w:tcW w:w="1134" w:type="dxa"/>
            <w:tcMar>
              <w:top w:w="0" w:type="dxa"/>
              <w:left w:w="108" w:type="dxa"/>
              <w:bottom w:w="0" w:type="dxa"/>
              <w:right w:w="108" w:type="dxa"/>
            </w:tcMar>
            <w:vAlign w:val="center"/>
          </w:tcPr>
          <w:p w:rsidR="0007762E" w:rsidRPr="007F072D" w:rsidRDefault="0007762E" w:rsidP="00EB63BA">
            <w:pPr>
              <w:suppressAutoHyphens/>
              <w:rPr>
                <w:sz w:val="12"/>
                <w:szCs w:val="12"/>
              </w:rPr>
            </w:pPr>
            <w:r>
              <w:rPr>
                <w:sz w:val="12"/>
                <w:szCs w:val="12"/>
              </w:rPr>
              <w:t>Количество модельных библиотек о</w:t>
            </w:r>
            <w:r w:rsidRPr="007F072D">
              <w:rPr>
                <w:sz w:val="12"/>
                <w:szCs w:val="12"/>
              </w:rPr>
              <w:t>бнов</w:t>
            </w:r>
            <w:r>
              <w:rPr>
                <w:sz w:val="12"/>
                <w:szCs w:val="12"/>
              </w:rPr>
              <w:t>ивших</w:t>
            </w:r>
            <w:r w:rsidRPr="007F072D">
              <w:rPr>
                <w:sz w:val="12"/>
                <w:szCs w:val="12"/>
              </w:rPr>
              <w:t xml:space="preserve"> библиотечн</w:t>
            </w:r>
            <w:r>
              <w:rPr>
                <w:sz w:val="12"/>
                <w:szCs w:val="12"/>
              </w:rPr>
              <w:t>ые</w:t>
            </w:r>
            <w:r w:rsidRPr="007F072D">
              <w:rPr>
                <w:sz w:val="12"/>
                <w:szCs w:val="12"/>
              </w:rPr>
              <w:t xml:space="preserve"> фонд</w:t>
            </w:r>
            <w:r>
              <w:rPr>
                <w:sz w:val="12"/>
                <w:szCs w:val="12"/>
              </w:rPr>
              <w:t>ы</w:t>
            </w:r>
          </w:p>
        </w:tc>
        <w:tc>
          <w:tcPr>
            <w:tcW w:w="567" w:type="dxa"/>
            <w:tcMar>
              <w:top w:w="0" w:type="dxa"/>
              <w:left w:w="108" w:type="dxa"/>
              <w:bottom w:w="0" w:type="dxa"/>
              <w:right w:w="108" w:type="dxa"/>
            </w:tcMar>
            <w:vAlign w:val="center"/>
          </w:tcPr>
          <w:p w:rsidR="0007762E" w:rsidRPr="007F072D" w:rsidRDefault="0007762E" w:rsidP="00561D48">
            <w:pPr>
              <w:ind w:right="6"/>
              <w:jc w:val="center"/>
              <w:rPr>
                <w:sz w:val="12"/>
                <w:szCs w:val="12"/>
              </w:rPr>
            </w:pPr>
            <w:r w:rsidRPr="007F072D">
              <w:rPr>
                <w:sz w:val="12"/>
                <w:szCs w:val="12"/>
              </w:rPr>
              <w:t>ед.</w:t>
            </w:r>
          </w:p>
        </w:tc>
        <w:tc>
          <w:tcPr>
            <w:tcW w:w="709" w:type="dxa"/>
            <w:tcBorders>
              <w:bottom w:val="single" w:sz="4" w:space="0" w:color="auto"/>
            </w:tcBorders>
            <w:vAlign w:val="center"/>
          </w:tcPr>
          <w:p w:rsidR="0007762E" w:rsidRPr="007F072D" w:rsidRDefault="0007762E" w:rsidP="00561D48">
            <w:pPr>
              <w:ind w:right="6"/>
              <w:jc w:val="center"/>
              <w:rPr>
                <w:sz w:val="12"/>
                <w:szCs w:val="12"/>
              </w:rPr>
            </w:pPr>
            <w:r>
              <w:rPr>
                <w:sz w:val="12"/>
                <w:szCs w:val="12"/>
              </w:rPr>
              <w:t>3</w:t>
            </w:r>
          </w:p>
        </w:tc>
        <w:tc>
          <w:tcPr>
            <w:tcW w:w="709" w:type="dxa"/>
            <w:tcBorders>
              <w:bottom w:val="single" w:sz="4" w:space="0" w:color="auto"/>
            </w:tcBorders>
            <w:vAlign w:val="center"/>
          </w:tcPr>
          <w:p w:rsidR="0007762E" w:rsidRPr="007F072D" w:rsidRDefault="0007762E" w:rsidP="00561D48">
            <w:pPr>
              <w:ind w:right="6"/>
              <w:jc w:val="center"/>
              <w:rPr>
                <w:sz w:val="12"/>
                <w:szCs w:val="12"/>
              </w:rPr>
            </w:pPr>
            <w:r>
              <w:rPr>
                <w:sz w:val="12"/>
                <w:szCs w:val="12"/>
              </w:rPr>
              <w:t>1</w:t>
            </w:r>
          </w:p>
        </w:tc>
        <w:tc>
          <w:tcPr>
            <w:tcW w:w="709" w:type="dxa"/>
            <w:tcBorders>
              <w:bottom w:val="single" w:sz="4" w:space="0" w:color="auto"/>
            </w:tcBorders>
            <w:tcMar>
              <w:top w:w="0" w:type="dxa"/>
              <w:left w:w="108" w:type="dxa"/>
              <w:bottom w:w="0" w:type="dxa"/>
              <w:right w:w="108" w:type="dxa"/>
            </w:tcMar>
            <w:vAlign w:val="center"/>
          </w:tcPr>
          <w:p w:rsidR="0007762E" w:rsidRPr="007F072D" w:rsidRDefault="0007762E" w:rsidP="00E446F0">
            <w:pPr>
              <w:ind w:right="6"/>
              <w:jc w:val="center"/>
              <w:rPr>
                <w:sz w:val="12"/>
                <w:szCs w:val="12"/>
              </w:rPr>
            </w:pPr>
            <w:r>
              <w:rPr>
                <w:sz w:val="12"/>
                <w:szCs w:val="12"/>
              </w:rPr>
              <w:t>1</w:t>
            </w:r>
          </w:p>
        </w:tc>
      </w:tr>
      <w:tr w:rsidR="0007762E" w:rsidRPr="007F072D" w:rsidTr="00561D48">
        <w:trPr>
          <w:trHeight w:val="270"/>
        </w:trPr>
        <w:tc>
          <w:tcPr>
            <w:tcW w:w="1384" w:type="dxa"/>
            <w:tcMar>
              <w:top w:w="0" w:type="dxa"/>
              <w:left w:w="108" w:type="dxa"/>
              <w:bottom w:w="0" w:type="dxa"/>
              <w:right w:w="108" w:type="dxa"/>
            </w:tcMar>
            <w:vAlign w:val="center"/>
          </w:tcPr>
          <w:p w:rsidR="0007762E" w:rsidRPr="00CE1B91" w:rsidRDefault="0007762E" w:rsidP="00EB63BA">
            <w:pPr>
              <w:suppressAutoHyphens/>
              <w:rPr>
                <w:sz w:val="12"/>
                <w:szCs w:val="12"/>
              </w:rPr>
            </w:pPr>
            <w:r w:rsidRPr="00CE1B91">
              <w:rPr>
                <w:sz w:val="12"/>
                <w:szCs w:val="12"/>
              </w:rPr>
              <w:t>7.2.</w:t>
            </w:r>
          </w:p>
          <w:p w:rsidR="0007762E" w:rsidRPr="00CE1B91" w:rsidRDefault="0007762E" w:rsidP="00EB63BA">
            <w:pPr>
              <w:suppressAutoHyphens/>
              <w:rPr>
                <w:sz w:val="12"/>
                <w:szCs w:val="12"/>
              </w:rPr>
            </w:pPr>
            <w:r w:rsidRPr="00CE1B91">
              <w:rPr>
                <w:sz w:val="12"/>
                <w:szCs w:val="12"/>
              </w:rPr>
              <w:t>Модернизация библиотек в части комплектования книжных фондов</w:t>
            </w:r>
          </w:p>
        </w:tc>
        <w:tc>
          <w:tcPr>
            <w:tcW w:w="2552" w:type="dxa"/>
            <w:tcMar>
              <w:top w:w="0" w:type="dxa"/>
              <w:left w:w="108" w:type="dxa"/>
              <w:bottom w:w="0" w:type="dxa"/>
              <w:right w:w="108" w:type="dxa"/>
            </w:tcMar>
            <w:vAlign w:val="center"/>
          </w:tcPr>
          <w:p w:rsidR="0007762E" w:rsidRPr="00CE1B91" w:rsidRDefault="0007762E" w:rsidP="00EB63BA">
            <w:pPr>
              <w:suppressAutoHyphens/>
              <w:ind w:right="6"/>
              <w:rPr>
                <w:sz w:val="12"/>
                <w:szCs w:val="12"/>
              </w:rPr>
            </w:pPr>
            <w:r w:rsidRPr="00CE1B91">
              <w:rPr>
                <w:sz w:val="12"/>
                <w:szCs w:val="12"/>
              </w:rPr>
              <w:t>Муниципальное бюджетное учреждение культуры «Централизованная библиотечная система»</w:t>
            </w:r>
          </w:p>
        </w:tc>
        <w:tc>
          <w:tcPr>
            <w:tcW w:w="850" w:type="dxa"/>
            <w:tcMar>
              <w:top w:w="0" w:type="dxa"/>
              <w:left w:w="108" w:type="dxa"/>
              <w:bottom w:w="0" w:type="dxa"/>
              <w:right w:w="108" w:type="dxa"/>
            </w:tcMar>
            <w:vAlign w:val="center"/>
          </w:tcPr>
          <w:p w:rsidR="0007762E" w:rsidRPr="008B6C3B" w:rsidRDefault="0007762E" w:rsidP="00561D48">
            <w:pPr>
              <w:suppressAutoHyphens/>
              <w:jc w:val="center"/>
              <w:rPr>
                <w:sz w:val="12"/>
                <w:szCs w:val="12"/>
              </w:rPr>
            </w:pPr>
            <w:r w:rsidRPr="00CE1B91">
              <w:rPr>
                <w:sz w:val="12"/>
                <w:szCs w:val="12"/>
              </w:rPr>
              <w:t>938,4</w:t>
            </w:r>
          </w:p>
          <w:p w:rsidR="0007762E" w:rsidRPr="00D50BE2" w:rsidRDefault="0007762E" w:rsidP="00561D48">
            <w:pPr>
              <w:suppressAutoHyphens/>
              <w:jc w:val="center"/>
              <w:rPr>
                <w:sz w:val="12"/>
                <w:szCs w:val="12"/>
              </w:rPr>
            </w:pPr>
            <w:proofErr w:type="gramStart"/>
            <w:r w:rsidRPr="00CE1B91">
              <w:rPr>
                <w:sz w:val="12"/>
                <w:szCs w:val="12"/>
              </w:rPr>
              <w:t>(</w:t>
            </w:r>
            <w:r w:rsidRPr="00D50BE2">
              <w:rPr>
                <w:sz w:val="12"/>
                <w:szCs w:val="12"/>
              </w:rPr>
              <w:t>187.2</w:t>
            </w:r>
            <w:proofErr w:type="gramEnd"/>
          </w:p>
          <w:p w:rsidR="0007762E" w:rsidRPr="00D50BE2" w:rsidRDefault="0007762E" w:rsidP="00561D48">
            <w:pPr>
              <w:suppressAutoHyphens/>
              <w:jc w:val="center"/>
              <w:rPr>
                <w:sz w:val="12"/>
                <w:szCs w:val="12"/>
              </w:rPr>
            </w:pPr>
            <w:r>
              <w:rPr>
                <w:sz w:val="12"/>
                <w:szCs w:val="12"/>
              </w:rPr>
              <w:t>област</w:t>
            </w:r>
            <w:r w:rsidRPr="00CE1B91">
              <w:rPr>
                <w:sz w:val="12"/>
                <w:szCs w:val="12"/>
              </w:rPr>
              <w:t xml:space="preserve">ной бюджет, </w:t>
            </w:r>
            <w:r w:rsidRPr="00D50BE2">
              <w:rPr>
                <w:sz w:val="12"/>
                <w:szCs w:val="12"/>
              </w:rPr>
              <w:t>704.2</w:t>
            </w:r>
          </w:p>
          <w:p w:rsidR="0007762E" w:rsidRPr="00CE1B91" w:rsidRDefault="0007762E" w:rsidP="00561D48">
            <w:pPr>
              <w:suppressAutoHyphens/>
              <w:jc w:val="center"/>
              <w:rPr>
                <w:sz w:val="12"/>
                <w:szCs w:val="12"/>
              </w:rPr>
            </w:pPr>
            <w:proofErr w:type="spellStart"/>
            <w:r>
              <w:rPr>
                <w:sz w:val="12"/>
                <w:szCs w:val="12"/>
              </w:rPr>
              <w:t>фед</w:t>
            </w:r>
            <w:r w:rsidRPr="00CE1B91">
              <w:rPr>
                <w:sz w:val="12"/>
                <w:szCs w:val="12"/>
              </w:rPr>
              <w:t>ер.бюджет</w:t>
            </w:r>
            <w:proofErr w:type="spellEnd"/>
          </w:p>
          <w:p w:rsidR="0007762E" w:rsidRPr="00C8711D" w:rsidRDefault="0007762E" w:rsidP="00561D48">
            <w:pPr>
              <w:suppressAutoHyphens/>
              <w:jc w:val="center"/>
              <w:rPr>
                <w:sz w:val="12"/>
                <w:szCs w:val="12"/>
              </w:rPr>
            </w:pPr>
            <w:r w:rsidRPr="00C8711D">
              <w:rPr>
                <w:sz w:val="12"/>
                <w:szCs w:val="12"/>
              </w:rPr>
              <w:t>47.0</w:t>
            </w:r>
          </w:p>
          <w:p w:rsidR="0007762E" w:rsidRPr="00C8711D" w:rsidRDefault="0007762E" w:rsidP="00561D48">
            <w:pPr>
              <w:suppressAutoHyphens/>
              <w:jc w:val="center"/>
              <w:rPr>
                <w:sz w:val="12"/>
                <w:szCs w:val="12"/>
              </w:rPr>
            </w:pPr>
            <w:r>
              <w:rPr>
                <w:sz w:val="12"/>
                <w:szCs w:val="12"/>
              </w:rPr>
              <w:t>м</w:t>
            </w:r>
            <w:r w:rsidRPr="00C8711D">
              <w:rPr>
                <w:sz w:val="12"/>
                <w:szCs w:val="12"/>
              </w:rPr>
              <w:t>естныйбюджет)</w:t>
            </w:r>
          </w:p>
        </w:tc>
        <w:tc>
          <w:tcPr>
            <w:tcW w:w="851" w:type="dxa"/>
            <w:tcMar>
              <w:top w:w="0" w:type="dxa"/>
              <w:left w:w="108" w:type="dxa"/>
              <w:bottom w:w="0" w:type="dxa"/>
              <w:right w:w="108" w:type="dxa"/>
            </w:tcMar>
            <w:vAlign w:val="center"/>
          </w:tcPr>
          <w:p w:rsidR="0007762E" w:rsidRPr="00D50BE2" w:rsidRDefault="0007762E" w:rsidP="00561D48">
            <w:pPr>
              <w:suppressAutoHyphens/>
              <w:jc w:val="center"/>
              <w:rPr>
                <w:sz w:val="12"/>
                <w:szCs w:val="12"/>
              </w:rPr>
            </w:pPr>
            <w:r w:rsidRPr="00CE1B91">
              <w:rPr>
                <w:sz w:val="12"/>
                <w:szCs w:val="12"/>
              </w:rPr>
              <w:t>938,4</w:t>
            </w:r>
          </w:p>
          <w:p w:rsidR="0007762E" w:rsidRPr="00CE1B91" w:rsidRDefault="0007762E" w:rsidP="00561D48">
            <w:pPr>
              <w:suppressAutoHyphens/>
              <w:jc w:val="center"/>
              <w:rPr>
                <w:sz w:val="12"/>
                <w:szCs w:val="12"/>
              </w:rPr>
            </w:pPr>
            <w:proofErr w:type="gramStart"/>
            <w:r w:rsidRPr="00CE1B91">
              <w:rPr>
                <w:sz w:val="12"/>
                <w:szCs w:val="12"/>
              </w:rPr>
              <w:t>(187.2</w:t>
            </w:r>
            <w:proofErr w:type="gramEnd"/>
          </w:p>
          <w:p w:rsidR="0007762E" w:rsidRPr="00D50BE2" w:rsidRDefault="0007762E" w:rsidP="00561D48">
            <w:pPr>
              <w:suppressAutoHyphens/>
              <w:jc w:val="center"/>
              <w:rPr>
                <w:sz w:val="12"/>
                <w:szCs w:val="12"/>
              </w:rPr>
            </w:pPr>
            <w:r>
              <w:rPr>
                <w:sz w:val="12"/>
                <w:szCs w:val="12"/>
              </w:rPr>
              <w:t>област</w:t>
            </w:r>
            <w:r w:rsidRPr="00CE1B91">
              <w:rPr>
                <w:sz w:val="12"/>
                <w:szCs w:val="12"/>
              </w:rPr>
              <w:t xml:space="preserve">ной бюджет, </w:t>
            </w:r>
          </w:p>
          <w:p w:rsidR="0007762E" w:rsidRPr="00CE1B91" w:rsidRDefault="0007762E" w:rsidP="00561D48">
            <w:pPr>
              <w:suppressAutoHyphens/>
              <w:jc w:val="center"/>
              <w:rPr>
                <w:sz w:val="12"/>
                <w:szCs w:val="12"/>
              </w:rPr>
            </w:pPr>
            <w:r w:rsidRPr="00CE1B91">
              <w:rPr>
                <w:sz w:val="12"/>
                <w:szCs w:val="12"/>
              </w:rPr>
              <w:t>704.2</w:t>
            </w:r>
          </w:p>
          <w:p w:rsidR="0007762E" w:rsidRPr="00D50BE2" w:rsidRDefault="0007762E" w:rsidP="00561D48">
            <w:pPr>
              <w:suppressAutoHyphens/>
              <w:jc w:val="center"/>
              <w:rPr>
                <w:sz w:val="12"/>
                <w:szCs w:val="12"/>
              </w:rPr>
            </w:pPr>
            <w:proofErr w:type="spellStart"/>
            <w:r>
              <w:rPr>
                <w:sz w:val="12"/>
                <w:szCs w:val="12"/>
              </w:rPr>
              <w:t>фед</w:t>
            </w:r>
            <w:r w:rsidRPr="00CE1B91">
              <w:rPr>
                <w:sz w:val="12"/>
                <w:szCs w:val="12"/>
              </w:rPr>
              <w:t>ер</w:t>
            </w:r>
            <w:proofErr w:type="spellEnd"/>
            <w:r w:rsidRPr="00CE1B91">
              <w:rPr>
                <w:sz w:val="12"/>
                <w:szCs w:val="12"/>
              </w:rPr>
              <w:t>.</w:t>
            </w:r>
          </w:p>
          <w:p w:rsidR="0007762E" w:rsidRPr="00CE1B91" w:rsidRDefault="0007762E" w:rsidP="00561D48">
            <w:pPr>
              <w:suppressAutoHyphens/>
              <w:jc w:val="center"/>
              <w:rPr>
                <w:sz w:val="12"/>
                <w:szCs w:val="12"/>
              </w:rPr>
            </w:pPr>
            <w:r w:rsidRPr="00CE1B91">
              <w:rPr>
                <w:sz w:val="12"/>
                <w:szCs w:val="12"/>
              </w:rPr>
              <w:t>бюджет</w:t>
            </w:r>
          </w:p>
          <w:p w:rsidR="0007762E" w:rsidRPr="00674EFF" w:rsidRDefault="0007762E" w:rsidP="00561D48">
            <w:pPr>
              <w:suppressAutoHyphens/>
              <w:jc w:val="center"/>
              <w:rPr>
                <w:sz w:val="12"/>
                <w:szCs w:val="12"/>
              </w:rPr>
            </w:pPr>
            <w:r w:rsidRPr="00674EFF">
              <w:rPr>
                <w:sz w:val="12"/>
                <w:szCs w:val="12"/>
              </w:rPr>
              <w:t>47.0</w:t>
            </w:r>
          </w:p>
          <w:p w:rsidR="0007762E" w:rsidRPr="00674EFF" w:rsidRDefault="0007762E" w:rsidP="00561D48">
            <w:pPr>
              <w:suppressAutoHyphens/>
              <w:jc w:val="center"/>
              <w:rPr>
                <w:sz w:val="12"/>
                <w:szCs w:val="12"/>
              </w:rPr>
            </w:pPr>
            <w:r>
              <w:rPr>
                <w:sz w:val="12"/>
                <w:szCs w:val="12"/>
              </w:rPr>
              <w:t>м</w:t>
            </w:r>
            <w:r w:rsidRPr="00674EFF">
              <w:rPr>
                <w:sz w:val="12"/>
                <w:szCs w:val="12"/>
              </w:rPr>
              <w:t>естныйбюджет)</w:t>
            </w:r>
          </w:p>
        </w:tc>
        <w:tc>
          <w:tcPr>
            <w:tcW w:w="850" w:type="dxa"/>
            <w:tcMar>
              <w:top w:w="0" w:type="dxa"/>
              <w:left w:w="108" w:type="dxa"/>
              <w:bottom w:w="0" w:type="dxa"/>
              <w:right w:w="108" w:type="dxa"/>
            </w:tcMar>
            <w:vAlign w:val="center"/>
          </w:tcPr>
          <w:p w:rsidR="0007762E" w:rsidRPr="00D50BE2" w:rsidRDefault="0007762E" w:rsidP="00E446F0">
            <w:pPr>
              <w:suppressAutoHyphens/>
              <w:jc w:val="center"/>
              <w:rPr>
                <w:sz w:val="12"/>
                <w:szCs w:val="12"/>
              </w:rPr>
            </w:pPr>
            <w:r w:rsidRPr="00CE1B91">
              <w:rPr>
                <w:sz w:val="12"/>
                <w:szCs w:val="12"/>
              </w:rPr>
              <w:t>938,4</w:t>
            </w:r>
          </w:p>
          <w:p w:rsidR="0007762E" w:rsidRPr="00CE1B91" w:rsidRDefault="0007762E" w:rsidP="00E446F0">
            <w:pPr>
              <w:suppressAutoHyphens/>
              <w:jc w:val="center"/>
              <w:rPr>
                <w:sz w:val="12"/>
                <w:szCs w:val="12"/>
              </w:rPr>
            </w:pPr>
            <w:proofErr w:type="gramStart"/>
            <w:r w:rsidRPr="00CE1B91">
              <w:rPr>
                <w:sz w:val="12"/>
                <w:szCs w:val="12"/>
              </w:rPr>
              <w:t>(187.2</w:t>
            </w:r>
            <w:proofErr w:type="gramEnd"/>
          </w:p>
          <w:p w:rsidR="0007762E" w:rsidRPr="00D50BE2" w:rsidRDefault="0007762E" w:rsidP="00E446F0">
            <w:pPr>
              <w:suppressAutoHyphens/>
              <w:jc w:val="center"/>
              <w:rPr>
                <w:sz w:val="12"/>
                <w:szCs w:val="12"/>
              </w:rPr>
            </w:pPr>
            <w:r>
              <w:rPr>
                <w:sz w:val="12"/>
                <w:szCs w:val="12"/>
              </w:rPr>
              <w:t>област</w:t>
            </w:r>
            <w:r w:rsidRPr="00CE1B91">
              <w:rPr>
                <w:sz w:val="12"/>
                <w:szCs w:val="12"/>
              </w:rPr>
              <w:t xml:space="preserve">ной бюджет, </w:t>
            </w:r>
          </w:p>
          <w:p w:rsidR="0007762E" w:rsidRPr="00CE1B91" w:rsidRDefault="0007762E" w:rsidP="00E446F0">
            <w:pPr>
              <w:suppressAutoHyphens/>
              <w:jc w:val="center"/>
              <w:rPr>
                <w:sz w:val="12"/>
                <w:szCs w:val="12"/>
              </w:rPr>
            </w:pPr>
            <w:r w:rsidRPr="00CE1B91">
              <w:rPr>
                <w:sz w:val="12"/>
                <w:szCs w:val="12"/>
              </w:rPr>
              <w:t>704.2</w:t>
            </w:r>
          </w:p>
          <w:p w:rsidR="0007762E" w:rsidRPr="00D50BE2" w:rsidRDefault="0007762E" w:rsidP="00E446F0">
            <w:pPr>
              <w:suppressAutoHyphens/>
              <w:jc w:val="center"/>
              <w:rPr>
                <w:sz w:val="12"/>
                <w:szCs w:val="12"/>
              </w:rPr>
            </w:pPr>
            <w:proofErr w:type="spellStart"/>
            <w:r>
              <w:rPr>
                <w:sz w:val="12"/>
                <w:szCs w:val="12"/>
              </w:rPr>
              <w:t>фед</w:t>
            </w:r>
            <w:r w:rsidRPr="00CE1B91">
              <w:rPr>
                <w:sz w:val="12"/>
                <w:szCs w:val="12"/>
              </w:rPr>
              <w:t>ер</w:t>
            </w:r>
            <w:proofErr w:type="spellEnd"/>
            <w:r w:rsidRPr="00CE1B91">
              <w:rPr>
                <w:sz w:val="12"/>
                <w:szCs w:val="12"/>
              </w:rPr>
              <w:t>.</w:t>
            </w:r>
          </w:p>
          <w:p w:rsidR="0007762E" w:rsidRPr="00CE1B91" w:rsidRDefault="0007762E" w:rsidP="00E446F0">
            <w:pPr>
              <w:suppressAutoHyphens/>
              <w:jc w:val="center"/>
              <w:rPr>
                <w:sz w:val="12"/>
                <w:szCs w:val="12"/>
              </w:rPr>
            </w:pPr>
            <w:r w:rsidRPr="00CE1B91">
              <w:rPr>
                <w:sz w:val="12"/>
                <w:szCs w:val="12"/>
              </w:rPr>
              <w:t>бюджет</w:t>
            </w:r>
          </w:p>
          <w:p w:rsidR="0007762E" w:rsidRPr="00674EFF" w:rsidRDefault="0007762E" w:rsidP="00E446F0">
            <w:pPr>
              <w:suppressAutoHyphens/>
              <w:jc w:val="center"/>
              <w:rPr>
                <w:sz w:val="12"/>
                <w:szCs w:val="12"/>
              </w:rPr>
            </w:pPr>
            <w:r w:rsidRPr="00674EFF">
              <w:rPr>
                <w:sz w:val="12"/>
                <w:szCs w:val="12"/>
              </w:rPr>
              <w:t>47.0</w:t>
            </w:r>
          </w:p>
          <w:p w:rsidR="0007762E" w:rsidRPr="00674EFF" w:rsidRDefault="0007762E" w:rsidP="00E446F0">
            <w:pPr>
              <w:suppressAutoHyphens/>
              <w:jc w:val="center"/>
              <w:rPr>
                <w:sz w:val="12"/>
                <w:szCs w:val="12"/>
              </w:rPr>
            </w:pPr>
            <w:r>
              <w:rPr>
                <w:sz w:val="12"/>
                <w:szCs w:val="12"/>
              </w:rPr>
              <w:t>м</w:t>
            </w:r>
            <w:r w:rsidRPr="00674EFF">
              <w:rPr>
                <w:sz w:val="12"/>
                <w:szCs w:val="12"/>
              </w:rPr>
              <w:t>естныйбюджет)</w:t>
            </w:r>
          </w:p>
        </w:tc>
        <w:tc>
          <w:tcPr>
            <w:tcW w:w="1134" w:type="dxa"/>
            <w:tcMar>
              <w:top w:w="0" w:type="dxa"/>
              <w:left w:w="108" w:type="dxa"/>
              <w:bottom w:w="0" w:type="dxa"/>
              <w:right w:w="108" w:type="dxa"/>
            </w:tcMar>
            <w:vAlign w:val="center"/>
          </w:tcPr>
          <w:p w:rsidR="0007762E" w:rsidRPr="00CE1B91" w:rsidRDefault="0007762E" w:rsidP="00EB63BA">
            <w:pPr>
              <w:suppressAutoHyphens/>
              <w:rPr>
                <w:sz w:val="12"/>
                <w:szCs w:val="12"/>
              </w:rPr>
            </w:pPr>
            <w:r w:rsidRPr="00CE1B91">
              <w:rPr>
                <w:sz w:val="12"/>
                <w:szCs w:val="12"/>
              </w:rPr>
              <w:t>Количество учреждений обновивших библиотечные фонды</w:t>
            </w:r>
          </w:p>
        </w:tc>
        <w:tc>
          <w:tcPr>
            <w:tcW w:w="567" w:type="dxa"/>
            <w:tcMar>
              <w:top w:w="0" w:type="dxa"/>
              <w:left w:w="108" w:type="dxa"/>
              <w:bottom w:w="0" w:type="dxa"/>
              <w:right w:w="108" w:type="dxa"/>
            </w:tcMar>
            <w:vAlign w:val="center"/>
          </w:tcPr>
          <w:p w:rsidR="0007762E" w:rsidRPr="00CE1B91" w:rsidRDefault="0007762E" w:rsidP="00561D48">
            <w:pPr>
              <w:ind w:right="6"/>
              <w:jc w:val="center"/>
              <w:rPr>
                <w:sz w:val="12"/>
                <w:szCs w:val="12"/>
              </w:rPr>
            </w:pPr>
            <w:r w:rsidRPr="00CE1B91">
              <w:rPr>
                <w:sz w:val="12"/>
                <w:szCs w:val="12"/>
              </w:rPr>
              <w:t>ед.</w:t>
            </w:r>
          </w:p>
        </w:tc>
        <w:tc>
          <w:tcPr>
            <w:tcW w:w="709" w:type="dxa"/>
            <w:tcBorders>
              <w:bottom w:val="single" w:sz="4" w:space="0" w:color="auto"/>
            </w:tcBorders>
            <w:vAlign w:val="center"/>
          </w:tcPr>
          <w:p w:rsidR="0007762E" w:rsidRPr="007F072D" w:rsidRDefault="0007762E" w:rsidP="00561D48">
            <w:pPr>
              <w:ind w:right="6"/>
              <w:jc w:val="center"/>
              <w:rPr>
                <w:sz w:val="12"/>
                <w:szCs w:val="12"/>
              </w:rPr>
            </w:pPr>
            <w:r>
              <w:rPr>
                <w:sz w:val="12"/>
                <w:szCs w:val="12"/>
              </w:rPr>
              <w:t>1</w:t>
            </w:r>
          </w:p>
        </w:tc>
        <w:tc>
          <w:tcPr>
            <w:tcW w:w="709" w:type="dxa"/>
            <w:tcBorders>
              <w:bottom w:val="single" w:sz="4" w:space="0" w:color="auto"/>
            </w:tcBorders>
            <w:vAlign w:val="center"/>
          </w:tcPr>
          <w:p w:rsidR="0007762E" w:rsidRDefault="0007762E" w:rsidP="00561D48">
            <w:pPr>
              <w:ind w:right="6"/>
              <w:jc w:val="center"/>
              <w:rPr>
                <w:sz w:val="12"/>
                <w:szCs w:val="12"/>
              </w:rPr>
            </w:pPr>
            <w:r>
              <w:rPr>
                <w:sz w:val="12"/>
                <w:szCs w:val="12"/>
              </w:rPr>
              <w:t>1</w:t>
            </w:r>
          </w:p>
        </w:tc>
        <w:tc>
          <w:tcPr>
            <w:tcW w:w="709" w:type="dxa"/>
            <w:tcBorders>
              <w:bottom w:val="single" w:sz="4" w:space="0" w:color="auto"/>
            </w:tcBorders>
            <w:tcMar>
              <w:top w:w="0" w:type="dxa"/>
              <w:left w:w="108" w:type="dxa"/>
              <w:bottom w:w="0" w:type="dxa"/>
              <w:right w:w="108" w:type="dxa"/>
            </w:tcMar>
            <w:vAlign w:val="center"/>
          </w:tcPr>
          <w:p w:rsidR="0007762E" w:rsidRDefault="0007762E" w:rsidP="00E446F0">
            <w:pPr>
              <w:ind w:right="6"/>
              <w:jc w:val="center"/>
              <w:rPr>
                <w:sz w:val="12"/>
                <w:szCs w:val="12"/>
              </w:rPr>
            </w:pPr>
            <w:r>
              <w:rPr>
                <w:sz w:val="12"/>
                <w:szCs w:val="12"/>
              </w:rPr>
              <w:t>1</w:t>
            </w:r>
          </w:p>
        </w:tc>
      </w:tr>
      <w:tr w:rsidR="0007762E" w:rsidRPr="007F072D" w:rsidTr="00561D48">
        <w:trPr>
          <w:trHeight w:val="1611"/>
        </w:trPr>
        <w:tc>
          <w:tcPr>
            <w:tcW w:w="1384" w:type="dxa"/>
            <w:tcMar>
              <w:top w:w="0" w:type="dxa"/>
              <w:left w:w="108" w:type="dxa"/>
              <w:bottom w:w="0" w:type="dxa"/>
              <w:right w:w="108" w:type="dxa"/>
            </w:tcMar>
            <w:vAlign w:val="center"/>
          </w:tcPr>
          <w:p w:rsidR="0007762E" w:rsidRPr="007F072D" w:rsidRDefault="0007762E" w:rsidP="00EB63BA">
            <w:pPr>
              <w:suppressAutoHyphens/>
              <w:rPr>
                <w:bCs/>
                <w:sz w:val="12"/>
                <w:szCs w:val="12"/>
              </w:rPr>
            </w:pPr>
            <w:r w:rsidRPr="007F072D">
              <w:rPr>
                <w:sz w:val="12"/>
                <w:szCs w:val="12"/>
              </w:rPr>
              <w:t>8. Обеспечение комплектования, использования, учёта и хранения архивных документов на территории Златоустовского городского округа</w:t>
            </w:r>
          </w:p>
        </w:tc>
        <w:tc>
          <w:tcPr>
            <w:tcW w:w="2552"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bCs/>
                <w:sz w:val="12"/>
                <w:szCs w:val="12"/>
              </w:rPr>
              <w:t>Муниципальное бюджетное учреждение «Архив Златоустовского городского округа»</w:t>
            </w:r>
          </w:p>
        </w:tc>
        <w:tc>
          <w:tcPr>
            <w:tcW w:w="850" w:type="dxa"/>
            <w:tcMar>
              <w:top w:w="0" w:type="dxa"/>
              <w:left w:w="108" w:type="dxa"/>
              <w:bottom w:w="0" w:type="dxa"/>
              <w:right w:w="108" w:type="dxa"/>
            </w:tcMar>
            <w:vAlign w:val="center"/>
          </w:tcPr>
          <w:p w:rsidR="0007762E" w:rsidRPr="00122488" w:rsidRDefault="0007762E" w:rsidP="00561D48">
            <w:pPr>
              <w:ind w:right="6"/>
              <w:jc w:val="center"/>
              <w:rPr>
                <w:sz w:val="12"/>
                <w:szCs w:val="12"/>
              </w:rPr>
            </w:pPr>
            <w:r w:rsidRPr="00122488">
              <w:rPr>
                <w:sz w:val="12"/>
                <w:szCs w:val="12"/>
              </w:rPr>
              <w:t>11 071,1</w:t>
            </w:r>
          </w:p>
          <w:p w:rsidR="0007762E" w:rsidRDefault="0007762E" w:rsidP="00561D48">
            <w:pPr>
              <w:ind w:right="6"/>
              <w:jc w:val="center"/>
              <w:rPr>
                <w:sz w:val="12"/>
                <w:szCs w:val="12"/>
              </w:rPr>
            </w:pPr>
            <w:proofErr w:type="gramStart"/>
            <w:r w:rsidRPr="00122488">
              <w:rPr>
                <w:sz w:val="12"/>
                <w:szCs w:val="12"/>
              </w:rPr>
              <w:t xml:space="preserve">(3 613,5 областной бюджет, </w:t>
            </w:r>
            <w:proofErr w:type="gramEnd"/>
          </w:p>
          <w:p w:rsidR="0007762E" w:rsidRPr="007F072D" w:rsidRDefault="0007762E" w:rsidP="00561D48">
            <w:pPr>
              <w:ind w:right="6"/>
              <w:jc w:val="center"/>
              <w:rPr>
                <w:bCs/>
                <w:sz w:val="12"/>
                <w:szCs w:val="12"/>
              </w:rPr>
            </w:pPr>
            <w:proofErr w:type="gramStart"/>
            <w:r w:rsidRPr="00122488">
              <w:rPr>
                <w:sz w:val="12"/>
                <w:szCs w:val="12"/>
              </w:rPr>
              <w:t>7 457,6 местный бюджет)</w:t>
            </w:r>
            <w:proofErr w:type="gramEnd"/>
          </w:p>
        </w:tc>
        <w:tc>
          <w:tcPr>
            <w:tcW w:w="851" w:type="dxa"/>
            <w:tcMar>
              <w:top w:w="0" w:type="dxa"/>
              <w:left w:w="108" w:type="dxa"/>
              <w:bottom w:w="0" w:type="dxa"/>
              <w:right w:w="108" w:type="dxa"/>
            </w:tcMar>
            <w:vAlign w:val="center"/>
          </w:tcPr>
          <w:p w:rsidR="0007762E" w:rsidRPr="00122488" w:rsidRDefault="0007762E" w:rsidP="00561D48">
            <w:pPr>
              <w:ind w:right="6"/>
              <w:jc w:val="center"/>
              <w:rPr>
                <w:bCs/>
                <w:sz w:val="12"/>
                <w:szCs w:val="12"/>
              </w:rPr>
            </w:pPr>
            <w:r w:rsidRPr="00122488">
              <w:rPr>
                <w:bCs/>
                <w:sz w:val="12"/>
                <w:szCs w:val="12"/>
              </w:rPr>
              <w:t>11 071,1</w:t>
            </w:r>
          </w:p>
          <w:p w:rsidR="0007762E" w:rsidRDefault="0007762E" w:rsidP="00561D48">
            <w:pPr>
              <w:ind w:right="6"/>
              <w:jc w:val="center"/>
              <w:rPr>
                <w:bCs/>
                <w:sz w:val="12"/>
                <w:szCs w:val="12"/>
              </w:rPr>
            </w:pPr>
            <w:proofErr w:type="gramStart"/>
            <w:r w:rsidRPr="00122488">
              <w:rPr>
                <w:bCs/>
                <w:sz w:val="12"/>
                <w:szCs w:val="12"/>
              </w:rPr>
              <w:t xml:space="preserve">(3 613,5 областной бюджет, </w:t>
            </w:r>
            <w:proofErr w:type="gramEnd"/>
          </w:p>
          <w:p w:rsidR="0007762E" w:rsidRPr="007F072D" w:rsidRDefault="0007762E" w:rsidP="00561D48">
            <w:pPr>
              <w:ind w:right="6"/>
              <w:jc w:val="center"/>
              <w:rPr>
                <w:bCs/>
                <w:sz w:val="12"/>
                <w:szCs w:val="12"/>
              </w:rPr>
            </w:pPr>
            <w:proofErr w:type="gramStart"/>
            <w:r w:rsidRPr="00122488">
              <w:rPr>
                <w:bCs/>
                <w:sz w:val="12"/>
                <w:szCs w:val="12"/>
              </w:rPr>
              <w:t>7 457,6 местный бюджет)</w:t>
            </w:r>
            <w:proofErr w:type="gramEnd"/>
          </w:p>
        </w:tc>
        <w:tc>
          <w:tcPr>
            <w:tcW w:w="850" w:type="dxa"/>
            <w:tcMar>
              <w:top w:w="0" w:type="dxa"/>
              <w:left w:w="108" w:type="dxa"/>
              <w:bottom w:w="0" w:type="dxa"/>
              <w:right w:w="108" w:type="dxa"/>
            </w:tcMar>
            <w:vAlign w:val="center"/>
          </w:tcPr>
          <w:p w:rsidR="0007762E" w:rsidRPr="00122488" w:rsidRDefault="0007762E" w:rsidP="00E446F0">
            <w:pPr>
              <w:ind w:right="6"/>
              <w:jc w:val="center"/>
              <w:rPr>
                <w:bCs/>
                <w:sz w:val="12"/>
                <w:szCs w:val="12"/>
              </w:rPr>
            </w:pPr>
            <w:r w:rsidRPr="00122488">
              <w:rPr>
                <w:bCs/>
                <w:sz w:val="12"/>
                <w:szCs w:val="12"/>
              </w:rPr>
              <w:t>11 071,1</w:t>
            </w:r>
          </w:p>
          <w:p w:rsidR="0007762E" w:rsidRDefault="0007762E" w:rsidP="00E446F0">
            <w:pPr>
              <w:ind w:right="6"/>
              <w:jc w:val="center"/>
              <w:rPr>
                <w:bCs/>
                <w:sz w:val="12"/>
                <w:szCs w:val="12"/>
              </w:rPr>
            </w:pPr>
            <w:proofErr w:type="gramStart"/>
            <w:r w:rsidRPr="00122488">
              <w:rPr>
                <w:bCs/>
                <w:sz w:val="12"/>
                <w:szCs w:val="12"/>
              </w:rPr>
              <w:t xml:space="preserve">(3 613,5 областной бюджет, </w:t>
            </w:r>
            <w:proofErr w:type="gramEnd"/>
          </w:p>
          <w:p w:rsidR="0007762E" w:rsidRPr="007F072D" w:rsidRDefault="0007762E" w:rsidP="00E446F0">
            <w:pPr>
              <w:ind w:right="6"/>
              <w:jc w:val="center"/>
              <w:rPr>
                <w:bCs/>
                <w:sz w:val="12"/>
                <w:szCs w:val="12"/>
              </w:rPr>
            </w:pPr>
            <w:proofErr w:type="gramStart"/>
            <w:r w:rsidRPr="00122488">
              <w:rPr>
                <w:bCs/>
                <w:sz w:val="12"/>
                <w:szCs w:val="12"/>
              </w:rPr>
              <w:t>7 457,6 местный бюджет)</w:t>
            </w:r>
            <w:proofErr w:type="gramEnd"/>
          </w:p>
        </w:tc>
        <w:tc>
          <w:tcPr>
            <w:tcW w:w="1134" w:type="dxa"/>
            <w:tcMar>
              <w:top w:w="0" w:type="dxa"/>
              <w:left w:w="108" w:type="dxa"/>
              <w:bottom w:w="0" w:type="dxa"/>
              <w:right w:w="108" w:type="dxa"/>
            </w:tcMar>
            <w:vAlign w:val="center"/>
          </w:tcPr>
          <w:p w:rsidR="0007762E" w:rsidRPr="007F072D" w:rsidRDefault="0007762E" w:rsidP="00EB63BA">
            <w:pPr>
              <w:ind w:right="6"/>
              <w:rPr>
                <w:bCs/>
                <w:sz w:val="12"/>
                <w:szCs w:val="12"/>
              </w:rPr>
            </w:pPr>
            <w:r w:rsidRPr="007F072D">
              <w:rPr>
                <w:bCs/>
                <w:sz w:val="12"/>
                <w:szCs w:val="12"/>
              </w:rPr>
              <w:t>Количество архивных док</w:t>
            </w:r>
            <w:r w:rsidRPr="007F072D">
              <w:rPr>
                <w:bCs/>
                <w:sz w:val="12"/>
                <w:szCs w:val="12"/>
              </w:rPr>
              <w:t>у</w:t>
            </w:r>
            <w:r w:rsidRPr="007F072D">
              <w:rPr>
                <w:bCs/>
                <w:sz w:val="12"/>
                <w:szCs w:val="12"/>
              </w:rPr>
              <w:t>ментов, подл</w:t>
            </w:r>
            <w:r w:rsidRPr="007F072D">
              <w:rPr>
                <w:bCs/>
                <w:sz w:val="12"/>
                <w:szCs w:val="12"/>
              </w:rPr>
              <w:t>е</w:t>
            </w:r>
            <w:r w:rsidRPr="007F072D">
              <w:rPr>
                <w:bCs/>
                <w:sz w:val="12"/>
                <w:szCs w:val="12"/>
              </w:rPr>
              <w:t>жащих учёту, хранению, комплектованию и использованию</w:t>
            </w:r>
          </w:p>
        </w:tc>
        <w:tc>
          <w:tcPr>
            <w:tcW w:w="567" w:type="dxa"/>
            <w:tcBorders>
              <w:right w:val="single" w:sz="4" w:space="0" w:color="auto"/>
            </w:tcBorders>
            <w:tcMar>
              <w:top w:w="0" w:type="dxa"/>
              <w:left w:w="108" w:type="dxa"/>
              <w:bottom w:w="0" w:type="dxa"/>
              <w:right w:w="108" w:type="dxa"/>
            </w:tcMar>
            <w:vAlign w:val="center"/>
          </w:tcPr>
          <w:p w:rsidR="0007762E" w:rsidRPr="007F072D" w:rsidRDefault="0007762E" w:rsidP="00561D48">
            <w:pPr>
              <w:ind w:right="6"/>
              <w:jc w:val="center"/>
              <w:rPr>
                <w:bCs/>
                <w:sz w:val="12"/>
                <w:szCs w:val="12"/>
              </w:rPr>
            </w:pPr>
            <w:r w:rsidRPr="007F072D">
              <w:rPr>
                <w:bCs/>
                <w:sz w:val="12"/>
                <w:szCs w:val="12"/>
              </w:rPr>
              <w:t>ед.</w:t>
            </w:r>
          </w:p>
        </w:tc>
        <w:tc>
          <w:tcPr>
            <w:tcW w:w="709" w:type="dxa"/>
            <w:tcBorders>
              <w:top w:val="single" w:sz="4" w:space="0" w:color="auto"/>
              <w:left w:val="single" w:sz="4" w:space="0" w:color="auto"/>
              <w:right w:val="single" w:sz="4" w:space="0" w:color="auto"/>
            </w:tcBorders>
            <w:vAlign w:val="center"/>
          </w:tcPr>
          <w:p w:rsidR="0007762E" w:rsidRPr="007F072D" w:rsidRDefault="0007762E" w:rsidP="00561D48">
            <w:pPr>
              <w:ind w:right="6"/>
              <w:jc w:val="center"/>
              <w:rPr>
                <w:bCs/>
                <w:sz w:val="12"/>
                <w:szCs w:val="12"/>
              </w:rPr>
            </w:pPr>
            <w:r>
              <w:rPr>
                <w:bCs/>
                <w:sz w:val="12"/>
                <w:szCs w:val="12"/>
              </w:rPr>
              <w:t>427848</w:t>
            </w:r>
          </w:p>
        </w:tc>
        <w:tc>
          <w:tcPr>
            <w:tcW w:w="709" w:type="dxa"/>
            <w:tcBorders>
              <w:top w:val="single" w:sz="4" w:space="0" w:color="auto"/>
              <w:left w:val="single" w:sz="4" w:space="0" w:color="auto"/>
              <w:bottom w:val="single" w:sz="4" w:space="0" w:color="auto"/>
              <w:right w:val="single" w:sz="4" w:space="0" w:color="auto"/>
            </w:tcBorders>
            <w:vAlign w:val="center"/>
          </w:tcPr>
          <w:p w:rsidR="0007762E" w:rsidRPr="007F072D" w:rsidRDefault="0007762E" w:rsidP="00561D48">
            <w:pPr>
              <w:ind w:right="6"/>
              <w:jc w:val="center"/>
              <w:rPr>
                <w:bCs/>
                <w:sz w:val="12"/>
                <w:szCs w:val="12"/>
              </w:rPr>
            </w:pPr>
            <w:r>
              <w:rPr>
                <w:bCs/>
                <w:sz w:val="12"/>
                <w:szCs w:val="12"/>
              </w:rPr>
              <w:t>428589</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762E" w:rsidRPr="007F072D" w:rsidRDefault="0007762E" w:rsidP="00E446F0">
            <w:pPr>
              <w:ind w:right="6"/>
              <w:jc w:val="center"/>
              <w:rPr>
                <w:bCs/>
                <w:sz w:val="12"/>
                <w:szCs w:val="12"/>
              </w:rPr>
            </w:pPr>
            <w:r>
              <w:rPr>
                <w:bCs/>
                <w:sz w:val="12"/>
                <w:szCs w:val="12"/>
              </w:rPr>
              <w:t>428589</w:t>
            </w: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rPr>
                <w:bCs/>
                <w:sz w:val="12"/>
                <w:szCs w:val="12"/>
              </w:rPr>
            </w:pPr>
            <w:r>
              <w:rPr>
                <w:bCs/>
                <w:sz w:val="12"/>
                <w:szCs w:val="12"/>
              </w:rPr>
              <w:t>9</w:t>
            </w:r>
            <w:r w:rsidRPr="007F072D">
              <w:rPr>
                <w:bCs/>
                <w:sz w:val="12"/>
                <w:szCs w:val="12"/>
              </w:rPr>
              <w:t>. Региональный проект "Культурная среда""</w:t>
            </w:r>
          </w:p>
        </w:tc>
        <w:tc>
          <w:tcPr>
            <w:tcW w:w="2552" w:type="dxa"/>
            <w:tcMar>
              <w:top w:w="0" w:type="dxa"/>
              <w:left w:w="108" w:type="dxa"/>
              <w:bottom w:w="0" w:type="dxa"/>
              <w:right w:w="108" w:type="dxa"/>
            </w:tcMar>
            <w:vAlign w:val="center"/>
          </w:tcPr>
          <w:p w:rsidR="0007762E" w:rsidRPr="007F072D" w:rsidRDefault="0007762E" w:rsidP="00EB63BA">
            <w:pPr>
              <w:suppressAutoHyphens/>
              <w:ind w:left="-17"/>
              <w:rPr>
                <w:sz w:val="12"/>
                <w:szCs w:val="12"/>
              </w:rPr>
            </w:pPr>
          </w:p>
        </w:tc>
        <w:tc>
          <w:tcPr>
            <w:tcW w:w="850" w:type="dxa"/>
            <w:tcMar>
              <w:top w:w="0" w:type="dxa"/>
              <w:left w:w="108" w:type="dxa"/>
              <w:bottom w:w="0" w:type="dxa"/>
              <w:right w:w="108" w:type="dxa"/>
            </w:tcMar>
            <w:vAlign w:val="center"/>
          </w:tcPr>
          <w:p w:rsidR="0007762E" w:rsidRPr="007F072D" w:rsidRDefault="0007762E" w:rsidP="00561D48">
            <w:pPr>
              <w:jc w:val="center"/>
              <w:rPr>
                <w:sz w:val="12"/>
                <w:szCs w:val="12"/>
              </w:rPr>
            </w:pPr>
            <w:r>
              <w:rPr>
                <w:sz w:val="12"/>
                <w:szCs w:val="12"/>
              </w:rPr>
              <w:t>3 194,6</w:t>
            </w:r>
          </w:p>
          <w:p w:rsidR="0007762E" w:rsidRPr="007F072D" w:rsidRDefault="0007762E" w:rsidP="00561D48">
            <w:pPr>
              <w:jc w:val="center"/>
              <w:rPr>
                <w:sz w:val="12"/>
                <w:szCs w:val="12"/>
              </w:rPr>
            </w:pPr>
            <w:proofErr w:type="gramStart"/>
            <w:r w:rsidRPr="007F072D">
              <w:rPr>
                <w:sz w:val="12"/>
                <w:szCs w:val="12"/>
              </w:rPr>
              <w:t>(</w:t>
            </w:r>
            <w:r>
              <w:rPr>
                <w:sz w:val="12"/>
                <w:szCs w:val="12"/>
              </w:rPr>
              <w:t>115,0</w:t>
            </w:r>
            <w:proofErr w:type="gramEnd"/>
          </w:p>
          <w:p w:rsidR="0007762E" w:rsidRPr="007F072D" w:rsidRDefault="0007762E" w:rsidP="00561D48">
            <w:pPr>
              <w:jc w:val="center"/>
              <w:rPr>
                <w:sz w:val="12"/>
                <w:szCs w:val="12"/>
              </w:rPr>
            </w:pPr>
            <w:r w:rsidRPr="007F072D">
              <w:rPr>
                <w:sz w:val="12"/>
                <w:szCs w:val="12"/>
              </w:rPr>
              <w:t>областной бюджет,</w:t>
            </w:r>
          </w:p>
          <w:p w:rsidR="0007762E" w:rsidRPr="007F072D" w:rsidRDefault="0007762E" w:rsidP="00561D48">
            <w:pPr>
              <w:jc w:val="center"/>
              <w:rPr>
                <w:sz w:val="12"/>
                <w:szCs w:val="12"/>
              </w:rPr>
            </w:pPr>
            <w:r w:rsidRPr="007F072D">
              <w:rPr>
                <w:sz w:val="12"/>
                <w:szCs w:val="12"/>
              </w:rPr>
              <w:t>2 760,1</w:t>
            </w:r>
          </w:p>
          <w:p w:rsidR="0007762E" w:rsidRPr="007F072D" w:rsidRDefault="0007762E" w:rsidP="00561D48">
            <w:pPr>
              <w:jc w:val="center"/>
              <w:rPr>
                <w:sz w:val="12"/>
                <w:szCs w:val="12"/>
              </w:rPr>
            </w:pPr>
            <w:proofErr w:type="spellStart"/>
            <w:r w:rsidRPr="007F072D">
              <w:rPr>
                <w:sz w:val="12"/>
                <w:szCs w:val="12"/>
              </w:rPr>
              <w:t>ф</w:t>
            </w:r>
            <w:r w:rsidRPr="007F072D">
              <w:rPr>
                <w:sz w:val="12"/>
                <w:szCs w:val="12"/>
              </w:rPr>
              <w:t>е</w:t>
            </w:r>
            <w:r w:rsidRPr="007F072D">
              <w:rPr>
                <w:sz w:val="12"/>
                <w:szCs w:val="12"/>
              </w:rPr>
              <w:t>дер.бюдже</w:t>
            </w:r>
            <w:r>
              <w:rPr>
                <w:sz w:val="12"/>
                <w:szCs w:val="12"/>
              </w:rPr>
              <w:t>т</w:t>
            </w:r>
            <w:proofErr w:type="spellEnd"/>
          </w:p>
          <w:p w:rsidR="0007762E" w:rsidRPr="007F072D" w:rsidRDefault="0007762E" w:rsidP="00561D48">
            <w:pPr>
              <w:jc w:val="center"/>
              <w:rPr>
                <w:sz w:val="12"/>
                <w:szCs w:val="12"/>
              </w:rPr>
            </w:pPr>
            <w:r>
              <w:rPr>
                <w:sz w:val="12"/>
                <w:szCs w:val="12"/>
              </w:rPr>
              <w:t>319,5</w:t>
            </w:r>
          </w:p>
          <w:p w:rsidR="0007762E" w:rsidRPr="007F072D" w:rsidRDefault="0007762E" w:rsidP="00561D48">
            <w:pPr>
              <w:suppressAutoHyphens/>
              <w:ind w:right="6"/>
              <w:jc w:val="center"/>
              <w:rPr>
                <w:sz w:val="12"/>
                <w:szCs w:val="12"/>
              </w:rPr>
            </w:pPr>
            <w:r w:rsidRPr="007F072D">
              <w:rPr>
                <w:sz w:val="12"/>
                <w:szCs w:val="12"/>
              </w:rPr>
              <w:t>местный бюджет)</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567" w:type="dxa"/>
            <w:tcMar>
              <w:top w:w="0" w:type="dxa"/>
              <w:left w:w="108" w:type="dxa"/>
              <w:bottom w:w="0" w:type="dxa"/>
              <w:right w:w="108" w:type="dxa"/>
            </w:tcMar>
            <w:vAlign w:val="center"/>
          </w:tcPr>
          <w:p w:rsidR="0007762E" w:rsidRPr="007F072D" w:rsidRDefault="0007762E" w:rsidP="00561D48">
            <w:pPr>
              <w:ind w:right="6"/>
              <w:jc w:val="center"/>
              <w:rPr>
                <w:bCs/>
                <w:sz w:val="12"/>
                <w:szCs w:val="12"/>
              </w:rPr>
            </w:pPr>
          </w:p>
        </w:tc>
        <w:tc>
          <w:tcPr>
            <w:tcW w:w="709" w:type="dxa"/>
            <w:vAlign w:val="center"/>
          </w:tcPr>
          <w:p w:rsidR="0007762E" w:rsidRPr="007F072D" w:rsidRDefault="0007762E" w:rsidP="00561D48">
            <w:pPr>
              <w:ind w:right="6"/>
              <w:jc w:val="center"/>
              <w:rPr>
                <w:bCs/>
                <w:sz w:val="12"/>
                <w:szCs w:val="12"/>
              </w:rPr>
            </w:pPr>
          </w:p>
        </w:tc>
        <w:tc>
          <w:tcPr>
            <w:tcW w:w="709" w:type="dxa"/>
            <w:vAlign w:val="center"/>
          </w:tcPr>
          <w:p w:rsidR="0007762E" w:rsidRPr="007F072D" w:rsidRDefault="0007762E" w:rsidP="00561D48">
            <w:pPr>
              <w:ind w:right="6"/>
              <w:jc w:val="center"/>
              <w:rPr>
                <w:bCs/>
                <w:sz w:val="12"/>
                <w:szCs w:val="12"/>
              </w:rPr>
            </w:pPr>
          </w:p>
        </w:tc>
        <w:tc>
          <w:tcPr>
            <w:tcW w:w="709" w:type="dxa"/>
            <w:tcMar>
              <w:top w:w="0" w:type="dxa"/>
              <w:left w:w="108" w:type="dxa"/>
              <w:bottom w:w="0" w:type="dxa"/>
              <w:right w:w="108" w:type="dxa"/>
            </w:tcMar>
            <w:vAlign w:val="center"/>
          </w:tcPr>
          <w:p w:rsidR="0007762E" w:rsidRPr="007F072D" w:rsidRDefault="0007762E" w:rsidP="00E446F0">
            <w:pPr>
              <w:ind w:right="6"/>
              <w:jc w:val="center"/>
              <w:rPr>
                <w:bCs/>
                <w:sz w:val="12"/>
                <w:szCs w:val="12"/>
              </w:rPr>
            </w:pPr>
          </w:p>
        </w:tc>
      </w:tr>
      <w:tr w:rsidR="0007762E" w:rsidRPr="007F072D" w:rsidTr="00561D48">
        <w:tc>
          <w:tcPr>
            <w:tcW w:w="1384" w:type="dxa"/>
            <w:tcMar>
              <w:top w:w="0" w:type="dxa"/>
              <w:left w:w="108" w:type="dxa"/>
              <w:bottom w:w="0" w:type="dxa"/>
              <w:right w:w="108" w:type="dxa"/>
            </w:tcMar>
            <w:vAlign w:val="center"/>
          </w:tcPr>
          <w:p w:rsidR="0007762E" w:rsidRPr="007F072D" w:rsidRDefault="0007762E" w:rsidP="00EB63BA">
            <w:pPr>
              <w:suppressAutoHyphens/>
              <w:rPr>
                <w:bCs/>
                <w:i/>
                <w:sz w:val="12"/>
                <w:szCs w:val="12"/>
              </w:rPr>
            </w:pPr>
            <w:r w:rsidRPr="007F072D">
              <w:rPr>
                <w:bCs/>
                <w:i/>
                <w:sz w:val="12"/>
                <w:szCs w:val="12"/>
              </w:rPr>
              <w:t>в том числе,</w:t>
            </w:r>
          </w:p>
        </w:tc>
        <w:tc>
          <w:tcPr>
            <w:tcW w:w="2552" w:type="dxa"/>
            <w:tcMar>
              <w:top w:w="0" w:type="dxa"/>
              <w:left w:w="108" w:type="dxa"/>
              <w:bottom w:w="0" w:type="dxa"/>
              <w:right w:w="108" w:type="dxa"/>
            </w:tcMar>
            <w:vAlign w:val="center"/>
          </w:tcPr>
          <w:p w:rsidR="0007762E" w:rsidRPr="007F072D" w:rsidRDefault="0007762E" w:rsidP="00EB63BA">
            <w:pPr>
              <w:suppressAutoHyphens/>
              <w:ind w:left="-17"/>
              <w:rPr>
                <w:sz w:val="12"/>
                <w:szCs w:val="12"/>
              </w:rPr>
            </w:pPr>
          </w:p>
        </w:tc>
        <w:tc>
          <w:tcPr>
            <w:tcW w:w="850" w:type="dxa"/>
            <w:tcMar>
              <w:top w:w="0" w:type="dxa"/>
              <w:left w:w="108" w:type="dxa"/>
              <w:bottom w:w="0" w:type="dxa"/>
              <w:right w:w="108" w:type="dxa"/>
            </w:tcMar>
          </w:tcPr>
          <w:p w:rsidR="0007762E" w:rsidRPr="007F072D" w:rsidRDefault="0007762E" w:rsidP="00561D48">
            <w:pPr>
              <w:suppressAutoHyphens/>
              <w:ind w:right="6"/>
              <w:jc w:val="center"/>
              <w:rPr>
                <w:sz w:val="12"/>
                <w:szCs w:val="12"/>
              </w:rPr>
            </w:pP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p>
        </w:tc>
        <w:tc>
          <w:tcPr>
            <w:tcW w:w="567" w:type="dxa"/>
            <w:tcMar>
              <w:top w:w="0" w:type="dxa"/>
              <w:left w:w="108" w:type="dxa"/>
              <w:bottom w:w="0" w:type="dxa"/>
              <w:right w:w="108" w:type="dxa"/>
            </w:tcMar>
            <w:vAlign w:val="center"/>
          </w:tcPr>
          <w:p w:rsidR="0007762E" w:rsidRPr="007F072D" w:rsidRDefault="0007762E" w:rsidP="00561D48">
            <w:pPr>
              <w:ind w:right="6"/>
              <w:jc w:val="center"/>
              <w:rPr>
                <w:bCs/>
                <w:sz w:val="12"/>
                <w:szCs w:val="12"/>
              </w:rPr>
            </w:pPr>
          </w:p>
        </w:tc>
        <w:tc>
          <w:tcPr>
            <w:tcW w:w="709" w:type="dxa"/>
            <w:vAlign w:val="center"/>
          </w:tcPr>
          <w:p w:rsidR="0007762E" w:rsidRPr="007F072D" w:rsidRDefault="0007762E" w:rsidP="00561D48">
            <w:pPr>
              <w:ind w:right="6"/>
              <w:jc w:val="center"/>
              <w:rPr>
                <w:bCs/>
                <w:sz w:val="12"/>
                <w:szCs w:val="12"/>
              </w:rPr>
            </w:pPr>
          </w:p>
        </w:tc>
        <w:tc>
          <w:tcPr>
            <w:tcW w:w="709" w:type="dxa"/>
            <w:vAlign w:val="center"/>
          </w:tcPr>
          <w:p w:rsidR="0007762E" w:rsidRPr="007F072D" w:rsidRDefault="0007762E" w:rsidP="00561D48">
            <w:pPr>
              <w:ind w:right="6"/>
              <w:jc w:val="center"/>
              <w:rPr>
                <w:bCs/>
                <w:sz w:val="12"/>
                <w:szCs w:val="12"/>
              </w:rPr>
            </w:pPr>
          </w:p>
        </w:tc>
        <w:tc>
          <w:tcPr>
            <w:tcW w:w="709" w:type="dxa"/>
            <w:tcMar>
              <w:top w:w="0" w:type="dxa"/>
              <w:left w:w="108" w:type="dxa"/>
              <w:bottom w:w="0" w:type="dxa"/>
              <w:right w:w="108" w:type="dxa"/>
            </w:tcMar>
            <w:vAlign w:val="center"/>
          </w:tcPr>
          <w:p w:rsidR="0007762E" w:rsidRPr="007F072D" w:rsidRDefault="0007762E" w:rsidP="00E446F0">
            <w:pPr>
              <w:ind w:right="6"/>
              <w:jc w:val="center"/>
              <w:rPr>
                <w:bCs/>
                <w:sz w:val="12"/>
                <w:szCs w:val="12"/>
              </w:rPr>
            </w:pPr>
          </w:p>
        </w:tc>
      </w:tr>
      <w:tr w:rsidR="0007762E" w:rsidRPr="007F072D" w:rsidTr="00561D48">
        <w:trPr>
          <w:trHeight w:val="1449"/>
        </w:trPr>
        <w:tc>
          <w:tcPr>
            <w:tcW w:w="1384" w:type="dxa"/>
            <w:tcMar>
              <w:top w:w="0" w:type="dxa"/>
              <w:left w:w="108" w:type="dxa"/>
              <w:bottom w:w="0" w:type="dxa"/>
              <w:right w:w="108" w:type="dxa"/>
            </w:tcMar>
            <w:vAlign w:val="center"/>
          </w:tcPr>
          <w:p w:rsidR="0007762E" w:rsidRPr="007F072D" w:rsidRDefault="0007762E" w:rsidP="008C4612">
            <w:pPr>
              <w:suppressAutoHyphens/>
              <w:rPr>
                <w:bCs/>
                <w:sz w:val="12"/>
                <w:szCs w:val="12"/>
              </w:rPr>
            </w:pPr>
            <w:r>
              <w:rPr>
                <w:bCs/>
                <w:sz w:val="12"/>
                <w:szCs w:val="12"/>
              </w:rPr>
              <w:t>9</w:t>
            </w:r>
            <w:r w:rsidRPr="007F072D">
              <w:rPr>
                <w:bCs/>
                <w:sz w:val="12"/>
                <w:szCs w:val="12"/>
              </w:rPr>
              <w:t>.</w:t>
            </w:r>
            <w:r>
              <w:rPr>
                <w:bCs/>
                <w:sz w:val="12"/>
                <w:szCs w:val="12"/>
              </w:rPr>
              <w:t>1</w:t>
            </w:r>
            <w:r w:rsidRPr="007F072D">
              <w:rPr>
                <w:bCs/>
                <w:sz w:val="12"/>
                <w:szCs w:val="12"/>
              </w:rPr>
              <w:t xml:space="preserve"> Укрепление материально-технической базы и оснащение оборудованием детских музыкальных, художественных, хореографических школ, и школ искусств</w:t>
            </w:r>
          </w:p>
        </w:tc>
        <w:tc>
          <w:tcPr>
            <w:tcW w:w="2552" w:type="dxa"/>
            <w:tcMar>
              <w:top w:w="0" w:type="dxa"/>
              <w:left w:w="108" w:type="dxa"/>
              <w:bottom w:w="0" w:type="dxa"/>
              <w:right w:w="108" w:type="dxa"/>
            </w:tcMar>
            <w:vAlign w:val="center"/>
          </w:tcPr>
          <w:p w:rsidR="0007762E" w:rsidRPr="007F072D" w:rsidRDefault="0007762E" w:rsidP="002914A1">
            <w:pPr>
              <w:suppressAutoHyphens/>
              <w:ind w:left="34"/>
              <w:rPr>
                <w:sz w:val="12"/>
                <w:szCs w:val="12"/>
              </w:rPr>
            </w:pPr>
            <w:r w:rsidRPr="007F072D">
              <w:rPr>
                <w:sz w:val="12"/>
                <w:szCs w:val="12"/>
              </w:rPr>
              <w:t>Муниципальное бюджетное учреждение дополнительного образования</w:t>
            </w:r>
          </w:p>
          <w:p w:rsidR="0007762E" w:rsidRPr="007F072D" w:rsidRDefault="0007762E" w:rsidP="002914A1">
            <w:pPr>
              <w:suppressAutoHyphens/>
              <w:ind w:left="34"/>
              <w:rPr>
                <w:sz w:val="12"/>
                <w:szCs w:val="12"/>
              </w:rPr>
            </w:pPr>
            <w:r w:rsidRPr="007F072D">
              <w:rPr>
                <w:sz w:val="12"/>
                <w:szCs w:val="12"/>
              </w:rPr>
              <w:t>(далее - МБУ ДО)</w:t>
            </w:r>
          </w:p>
          <w:p w:rsidR="0007762E" w:rsidRPr="007F072D" w:rsidRDefault="0007762E" w:rsidP="002914A1">
            <w:pPr>
              <w:suppressAutoHyphens/>
              <w:ind w:left="34" w:right="-109"/>
              <w:rPr>
                <w:sz w:val="12"/>
                <w:szCs w:val="12"/>
              </w:rPr>
            </w:pPr>
            <w:r w:rsidRPr="008F1939">
              <w:rPr>
                <w:sz w:val="12"/>
                <w:szCs w:val="12"/>
              </w:rPr>
              <w:t xml:space="preserve">МБУ </w:t>
            </w:r>
            <w:proofErr w:type="gramStart"/>
            <w:r w:rsidRPr="008F1939">
              <w:rPr>
                <w:sz w:val="12"/>
                <w:szCs w:val="12"/>
              </w:rPr>
              <w:t>ДО</w:t>
            </w:r>
            <w:proofErr w:type="gramEnd"/>
            <w:r w:rsidRPr="008F1939">
              <w:rPr>
                <w:sz w:val="12"/>
                <w:szCs w:val="12"/>
              </w:rPr>
              <w:t xml:space="preserve"> «Детская музыкальная школа № </w:t>
            </w:r>
            <w:r>
              <w:rPr>
                <w:sz w:val="12"/>
                <w:szCs w:val="12"/>
              </w:rPr>
              <w:t>1</w:t>
            </w:r>
            <w:r w:rsidRPr="008F1939">
              <w:rPr>
                <w:sz w:val="12"/>
                <w:szCs w:val="12"/>
              </w:rPr>
              <w:t>»</w:t>
            </w:r>
          </w:p>
        </w:tc>
        <w:tc>
          <w:tcPr>
            <w:tcW w:w="850" w:type="dxa"/>
            <w:tcMar>
              <w:top w:w="0" w:type="dxa"/>
              <w:left w:w="108" w:type="dxa"/>
              <w:bottom w:w="0" w:type="dxa"/>
              <w:right w:w="108" w:type="dxa"/>
            </w:tcMar>
            <w:vAlign w:val="center"/>
          </w:tcPr>
          <w:p w:rsidR="0007762E" w:rsidRPr="008F1939" w:rsidRDefault="0007762E" w:rsidP="00561D48">
            <w:pPr>
              <w:jc w:val="center"/>
              <w:rPr>
                <w:sz w:val="12"/>
                <w:szCs w:val="12"/>
              </w:rPr>
            </w:pPr>
            <w:r w:rsidRPr="008F1939">
              <w:rPr>
                <w:sz w:val="12"/>
                <w:szCs w:val="12"/>
              </w:rPr>
              <w:t>3 194,6</w:t>
            </w:r>
          </w:p>
          <w:p w:rsidR="0007762E" w:rsidRPr="008F1939" w:rsidRDefault="0007762E" w:rsidP="00561D48">
            <w:pPr>
              <w:jc w:val="center"/>
              <w:rPr>
                <w:sz w:val="12"/>
                <w:szCs w:val="12"/>
              </w:rPr>
            </w:pPr>
            <w:proofErr w:type="gramStart"/>
            <w:r w:rsidRPr="008F1939">
              <w:rPr>
                <w:sz w:val="12"/>
                <w:szCs w:val="12"/>
              </w:rPr>
              <w:t>(115,0</w:t>
            </w:r>
            <w:proofErr w:type="gramEnd"/>
          </w:p>
          <w:p w:rsidR="0007762E" w:rsidRPr="008F1939" w:rsidRDefault="0007762E" w:rsidP="00561D48">
            <w:pPr>
              <w:jc w:val="center"/>
              <w:rPr>
                <w:sz w:val="12"/>
                <w:szCs w:val="12"/>
              </w:rPr>
            </w:pPr>
            <w:r w:rsidRPr="008F1939">
              <w:rPr>
                <w:sz w:val="12"/>
                <w:szCs w:val="12"/>
              </w:rPr>
              <w:t>областной бюджет,</w:t>
            </w:r>
          </w:p>
          <w:p w:rsidR="0007762E" w:rsidRPr="008F1939" w:rsidRDefault="0007762E" w:rsidP="00561D48">
            <w:pPr>
              <w:jc w:val="center"/>
              <w:rPr>
                <w:sz w:val="12"/>
                <w:szCs w:val="12"/>
              </w:rPr>
            </w:pPr>
            <w:r w:rsidRPr="008F1939">
              <w:rPr>
                <w:sz w:val="12"/>
                <w:szCs w:val="12"/>
              </w:rPr>
              <w:t>2 760,1</w:t>
            </w:r>
          </w:p>
          <w:p w:rsidR="0007762E" w:rsidRPr="008F1939" w:rsidRDefault="0007762E" w:rsidP="00561D48">
            <w:pPr>
              <w:jc w:val="center"/>
              <w:rPr>
                <w:sz w:val="12"/>
                <w:szCs w:val="12"/>
              </w:rPr>
            </w:pPr>
            <w:proofErr w:type="spellStart"/>
            <w:r>
              <w:rPr>
                <w:sz w:val="12"/>
                <w:szCs w:val="12"/>
              </w:rPr>
              <w:t>ф</w:t>
            </w:r>
            <w:r>
              <w:rPr>
                <w:sz w:val="12"/>
                <w:szCs w:val="12"/>
              </w:rPr>
              <w:t>е</w:t>
            </w:r>
            <w:r w:rsidRPr="008F1939">
              <w:rPr>
                <w:sz w:val="12"/>
                <w:szCs w:val="12"/>
              </w:rPr>
              <w:t>дер.бюдже</w:t>
            </w:r>
            <w:r>
              <w:rPr>
                <w:sz w:val="12"/>
                <w:szCs w:val="12"/>
              </w:rPr>
              <w:t>т</w:t>
            </w:r>
            <w:proofErr w:type="spellEnd"/>
          </w:p>
          <w:p w:rsidR="0007762E" w:rsidRPr="008F1939" w:rsidRDefault="0007762E" w:rsidP="00561D48">
            <w:pPr>
              <w:jc w:val="center"/>
              <w:rPr>
                <w:sz w:val="12"/>
                <w:szCs w:val="12"/>
              </w:rPr>
            </w:pPr>
            <w:r w:rsidRPr="008F1939">
              <w:rPr>
                <w:sz w:val="12"/>
                <w:szCs w:val="12"/>
              </w:rPr>
              <w:t>319,5</w:t>
            </w:r>
          </w:p>
          <w:p w:rsidR="0007762E" w:rsidRPr="007F072D" w:rsidRDefault="0007762E" w:rsidP="00561D48">
            <w:pPr>
              <w:suppressAutoHyphens/>
              <w:ind w:right="6"/>
              <w:jc w:val="center"/>
              <w:rPr>
                <w:sz w:val="12"/>
                <w:szCs w:val="12"/>
              </w:rPr>
            </w:pPr>
            <w:r w:rsidRPr="008F1939">
              <w:rPr>
                <w:sz w:val="12"/>
                <w:szCs w:val="12"/>
              </w:rPr>
              <w:t>местный бюджет)</w:t>
            </w:r>
          </w:p>
        </w:tc>
        <w:tc>
          <w:tcPr>
            <w:tcW w:w="851" w:type="dxa"/>
            <w:tcMar>
              <w:top w:w="0" w:type="dxa"/>
              <w:left w:w="108" w:type="dxa"/>
              <w:bottom w:w="0" w:type="dxa"/>
              <w:right w:w="108" w:type="dxa"/>
            </w:tcMar>
            <w:vAlign w:val="center"/>
          </w:tcPr>
          <w:p w:rsidR="0007762E" w:rsidRPr="007F072D" w:rsidRDefault="0007762E" w:rsidP="00561D48">
            <w:pPr>
              <w:suppressAutoHyphens/>
              <w:ind w:right="6"/>
              <w:jc w:val="center"/>
              <w:rPr>
                <w:sz w:val="12"/>
                <w:szCs w:val="12"/>
              </w:rPr>
            </w:pPr>
          </w:p>
        </w:tc>
        <w:tc>
          <w:tcPr>
            <w:tcW w:w="850" w:type="dxa"/>
            <w:tcMar>
              <w:top w:w="0" w:type="dxa"/>
              <w:left w:w="108" w:type="dxa"/>
              <w:bottom w:w="0" w:type="dxa"/>
              <w:right w:w="108" w:type="dxa"/>
            </w:tcMar>
            <w:vAlign w:val="center"/>
          </w:tcPr>
          <w:p w:rsidR="0007762E" w:rsidRPr="007F072D" w:rsidRDefault="0007762E" w:rsidP="00E446F0">
            <w:pPr>
              <w:suppressAutoHyphens/>
              <w:ind w:right="6"/>
              <w:jc w:val="center"/>
              <w:rPr>
                <w:sz w:val="12"/>
                <w:szCs w:val="12"/>
              </w:rPr>
            </w:pPr>
          </w:p>
        </w:tc>
        <w:tc>
          <w:tcPr>
            <w:tcW w:w="1134" w:type="dxa"/>
            <w:tcMar>
              <w:top w:w="0" w:type="dxa"/>
              <w:left w:w="108" w:type="dxa"/>
              <w:bottom w:w="0" w:type="dxa"/>
              <w:right w:w="108" w:type="dxa"/>
            </w:tcMar>
            <w:vAlign w:val="center"/>
          </w:tcPr>
          <w:p w:rsidR="0007762E" w:rsidRPr="007F072D" w:rsidRDefault="0007762E" w:rsidP="00EB63BA">
            <w:pPr>
              <w:suppressAutoHyphens/>
              <w:ind w:right="6"/>
              <w:rPr>
                <w:sz w:val="12"/>
                <w:szCs w:val="12"/>
              </w:rPr>
            </w:pPr>
            <w:r w:rsidRPr="007F072D">
              <w:rPr>
                <w:sz w:val="12"/>
                <w:szCs w:val="12"/>
              </w:rPr>
              <w:t>Количество учреждений, укрепивших материально - техническую базу</w:t>
            </w:r>
          </w:p>
        </w:tc>
        <w:tc>
          <w:tcPr>
            <w:tcW w:w="567" w:type="dxa"/>
            <w:tcMar>
              <w:top w:w="0" w:type="dxa"/>
              <w:left w:w="108" w:type="dxa"/>
              <w:bottom w:w="0" w:type="dxa"/>
              <w:right w:w="108" w:type="dxa"/>
            </w:tcMar>
            <w:vAlign w:val="center"/>
          </w:tcPr>
          <w:p w:rsidR="0007762E" w:rsidRPr="007F072D" w:rsidRDefault="0007762E" w:rsidP="00561D48">
            <w:pPr>
              <w:ind w:right="6"/>
              <w:jc w:val="center"/>
              <w:rPr>
                <w:bCs/>
                <w:sz w:val="12"/>
                <w:szCs w:val="12"/>
              </w:rPr>
            </w:pPr>
            <w:r w:rsidRPr="007F072D">
              <w:rPr>
                <w:bCs/>
                <w:sz w:val="12"/>
                <w:szCs w:val="12"/>
              </w:rPr>
              <w:t>ед.</w:t>
            </w:r>
          </w:p>
        </w:tc>
        <w:tc>
          <w:tcPr>
            <w:tcW w:w="709" w:type="dxa"/>
            <w:vAlign w:val="center"/>
          </w:tcPr>
          <w:p w:rsidR="0007762E" w:rsidRPr="007F072D" w:rsidRDefault="0007762E" w:rsidP="00561D48">
            <w:pPr>
              <w:ind w:right="6"/>
              <w:jc w:val="center"/>
              <w:rPr>
                <w:bCs/>
                <w:sz w:val="12"/>
                <w:szCs w:val="12"/>
              </w:rPr>
            </w:pPr>
            <w:r>
              <w:rPr>
                <w:bCs/>
                <w:sz w:val="12"/>
                <w:szCs w:val="12"/>
              </w:rPr>
              <w:t>1</w:t>
            </w:r>
          </w:p>
        </w:tc>
        <w:tc>
          <w:tcPr>
            <w:tcW w:w="709" w:type="dxa"/>
            <w:vAlign w:val="center"/>
          </w:tcPr>
          <w:p w:rsidR="0007762E" w:rsidRPr="007F072D" w:rsidRDefault="0007762E" w:rsidP="00561D48">
            <w:pPr>
              <w:ind w:right="6"/>
              <w:jc w:val="center"/>
              <w:rPr>
                <w:bCs/>
                <w:sz w:val="12"/>
                <w:szCs w:val="12"/>
              </w:rPr>
            </w:pPr>
            <w:r>
              <w:rPr>
                <w:bCs/>
                <w:sz w:val="12"/>
                <w:szCs w:val="12"/>
              </w:rPr>
              <w:t>0</w:t>
            </w:r>
          </w:p>
        </w:tc>
        <w:tc>
          <w:tcPr>
            <w:tcW w:w="709" w:type="dxa"/>
            <w:tcMar>
              <w:top w:w="0" w:type="dxa"/>
              <w:left w:w="108" w:type="dxa"/>
              <w:bottom w:w="0" w:type="dxa"/>
              <w:right w:w="108" w:type="dxa"/>
            </w:tcMar>
            <w:vAlign w:val="center"/>
          </w:tcPr>
          <w:p w:rsidR="0007762E" w:rsidRPr="007F072D" w:rsidRDefault="0007762E" w:rsidP="00E446F0">
            <w:pPr>
              <w:ind w:right="6"/>
              <w:jc w:val="center"/>
              <w:rPr>
                <w:bCs/>
                <w:sz w:val="12"/>
                <w:szCs w:val="12"/>
              </w:rPr>
            </w:pPr>
            <w:r>
              <w:rPr>
                <w:bCs/>
                <w:sz w:val="12"/>
                <w:szCs w:val="12"/>
              </w:rPr>
              <w:t>0</w:t>
            </w:r>
          </w:p>
        </w:tc>
      </w:tr>
      <w:tr w:rsidR="00FF2ACD" w:rsidRPr="007F072D" w:rsidTr="00561D48">
        <w:trPr>
          <w:trHeight w:val="315"/>
        </w:trPr>
        <w:tc>
          <w:tcPr>
            <w:tcW w:w="1384" w:type="dxa"/>
            <w:tcMar>
              <w:top w:w="0" w:type="dxa"/>
              <w:left w:w="108" w:type="dxa"/>
              <w:bottom w:w="0" w:type="dxa"/>
              <w:right w:w="108" w:type="dxa"/>
            </w:tcMar>
            <w:vAlign w:val="center"/>
          </w:tcPr>
          <w:p w:rsidR="00FF2ACD" w:rsidRPr="007F072D" w:rsidRDefault="00FF2ACD" w:rsidP="00EB63BA">
            <w:pPr>
              <w:suppressAutoHyphens/>
              <w:ind w:right="6"/>
              <w:rPr>
                <w:bCs/>
                <w:sz w:val="12"/>
                <w:szCs w:val="12"/>
              </w:rPr>
            </w:pPr>
            <w:r w:rsidRPr="007F072D">
              <w:rPr>
                <w:bCs/>
                <w:sz w:val="12"/>
                <w:szCs w:val="12"/>
              </w:rPr>
              <w:t>Всего:</w:t>
            </w:r>
          </w:p>
        </w:tc>
        <w:tc>
          <w:tcPr>
            <w:tcW w:w="2552" w:type="dxa"/>
            <w:tcMar>
              <w:top w:w="0" w:type="dxa"/>
              <w:left w:w="108" w:type="dxa"/>
              <w:bottom w:w="0" w:type="dxa"/>
              <w:right w:w="108" w:type="dxa"/>
            </w:tcMar>
            <w:vAlign w:val="center"/>
          </w:tcPr>
          <w:p w:rsidR="00FF2ACD" w:rsidRPr="007F072D" w:rsidRDefault="00FF2ACD" w:rsidP="00EB63BA">
            <w:pPr>
              <w:suppressAutoHyphens/>
              <w:ind w:right="6"/>
              <w:rPr>
                <w:bCs/>
                <w:sz w:val="12"/>
                <w:szCs w:val="12"/>
              </w:rPr>
            </w:pPr>
          </w:p>
        </w:tc>
        <w:tc>
          <w:tcPr>
            <w:tcW w:w="850" w:type="dxa"/>
            <w:tcMar>
              <w:top w:w="0" w:type="dxa"/>
              <w:left w:w="108" w:type="dxa"/>
              <w:bottom w:w="0" w:type="dxa"/>
              <w:right w:w="108" w:type="dxa"/>
            </w:tcMar>
            <w:vAlign w:val="center"/>
          </w:tcPr>
          <w:p w:rsidR="00FF2ACD" w:rsidRPr="007F072D" w:rsidRDefault="00FF2ACD" w:rsidP="00561D48">
            <w:pPr>
              <w:ind w:right="6"/>
              <w:jc w:val="center"/>
              <w:rPr>
                <w:bCs/>
                <w:sz w:val="12"/>
                <w:szCs w:val="12"/>
              </w:rPr>
            </w:pPr>
            <w:r>
              <w:rPr>
                <w:bCs/>
                <w:sz w:val="12"/>
                <w:szCs w:val="12"/>
              </w:rPr>
              <w:t>303 505,1</w:t>
            </w:r>
          </w:p>
        </w:tc>
        <w:tc>
          <w:tcPr>
            <w:tcW w:w="851" w:type="dxa"/>
            <w:tcMar>
              <w:top w:w="0" w:type="dxa"/>
              <w:left w:w="108" w:type="dxa"/>
              <w:bottom w:w="0" w:type="dxa"/>
              <w:right w:w="108" w:type="dxa"/>
            </w:tcMar>
            <w:vAlign w:val="center"/>
          </w:tcPr>
          <w:p w:rsidR="00FF2ACD" w:rsidRPr="007F072D" w:rsidRDefault="00FF2ACD" w:rsidP="00561D48">
            <w:pPr>
              <w:ind w:right="6"/>
              <w:jc w:val="center"/>
              <w:rPr>
                <w:bCs/>
                <w:sz w:val="12"/>
                <w:szCs w:val="12"/>
              </w:rPr>
            </w:pPr>
            <w:r>
              <w:rPr>
                <w:bCs/>
                <w:sz w:val="12"/>
                <w:szCs w:val="12"/>
              </w:rPr>
              <w:t>315 429,0</w:t>
            </w:r>
          </w:p>
        </w:tc>
        <w:tc>
          <w:tcPr>
            <w:tcW w:w="850" w:type="dxa"/>
            <w:tcMar>
              <w:top w:w="0" w:type="dxa"/>
              <w:left w:w="108" w:type="dxa"/>
              <w:bottom w:w="0" w:type="dxa"/>
              <w:right w:w="108" w:type="dxa"/>
            </w:tcMar>
            <w:vAlign w:val="center"/>
          </w:tcPr>
          <w:p w:rsidR="00FF2ACD" w:rsidRPr="007F072D" w:rsidRDefault="00FF2ACD" w:rsidP="00E446F0">
            <w:pPr>
              <w:ind w:right="6"/>
              <w:jc w:val="center"/>
              <w:rPr>
                <w:bCs/>
                <w:sz w:val="12"/>
                <w:szCs w:val="12"/>
              </w:rPr>
            </w:pPr>
            <w:r>
              <w:rPr>
                <w:bCs/>
                <w:sz w:val="12"/>
                <w:szCs w:val="12"/>
              </w:rPr>
              <w:t>315 429,0</w:t>
            </w:r>
          </w:p>
        </w:tc>
        <w:tc>
          <w:tcPr>
            <w:tcW w:w="1134" w:type="dxa"/>
            <w:tcMar>
              <w:top w:w="0" w:type="dxa"/>
              <w:left w:w="108" w:type="dxa"/>
              <w:bottom w:w="0" w:type="dxa"/>
              <w:right w:w="108" w:type="dxa"/>
            </w:tcMar>
            <w:vAlign w:val="center"/>
          </w:tcPr>
          <w:p w:rsidR="00FF2ACD" w:rsidRPr="007F072D" w:rsidRDefault="00FF2ACD" w:rsidP="00561D48">
            <w:pPr>
              <w:ind w:right="6"/>
              <w:jc w:val="center"/>
              <w:rPr>
                <w:bCs/>
                <w:sz w:val="12"/>
                <w:szCs w:val="12"/>
              </w:rPr>
            </w:pPr>
          </w:p>
        </w:tc>
        <w:tc>
          <w:tcPr>
            <w:tcW w:w="567" w:type="dxa"/>
            <w:tcMar>
              <w:top w:w="0" w:type="dxa"/>
              <w:left w:w="108" w:type="dxa"/>
              <w:bottom w:w="0" w:type="dxa"/>
              <w:right w:w="108" w:type="dxa"/>
            </w:tcMar>
            <w:vAlign w:val="center"/>
          </w:tcPr>
          <w:p w:rsidR="00FF2ACD" w:rsidRPr="007F072D" w:rsidRDefault="00FF2ACD" w:rsidP="00561D48">
            <w:pPr>
              <w:ind w:right="6"/>
              <w:jc w:val="center"/>
              <w:rPr>
                <w:bCs/>
                <w:sz w:val="12"/>
                <w:szCs w:val="12"/>
              </w:rPr>
            </w:pPr>
          </w:p>
        </w:tc>
        <w:tc>
          <w:tcPr>
            <w:tcW w:w="709" w:type="dxa"/>
            <w:vAlign w:val="center"/>
          </w:tcPr>
          <w:p w:rsidR="00FF2ACD" w:rsidRPr="007F072D" w:rsidRDefault="00FF2ACD" w:rsidP="00561D48">
            <w:pPr>
              <w:ind w:right="6"/>
              <w:jc w:val="center"/>
              <w:rPr>
                <w:bCs/>
                <w:sz w:val="12"/>
                <w:szCs w:val="12"/>
              </w:rPr>
            </w:pPr>
          </w:p>
        </w:tc>
        <w:tc>
          <w:tcPr>
            <w:tcW w:w="709" w:type="dxa"/>
            <w:vAlign w:val="center"/>
          </w:tcPr>
          <w:p w:rsidR="00FF2ACD" w:rsidRPr="007F072D" w:rsidRDefault="00FF2ACD" w:rsidP="00561D48">
            <w:pPr>
              <w:ind w:right="6"/>
              <w:jc w:val="center"/>
              <w:rPr>
                <w:bCs/>
                <w:sz w:val="12"/>
                <w:szCs w:val="12"/>
              </w:rPr>
            </w:pPr>
          </w:p>
        </w:tc>
        <w:tc>
          <w:tcPr>
            <w:tcW w:w="709" w:type="dxa"/>
            <w:tcMar>
              <w:top w:w="0" w:type="dxa"/>
              <w:left w:w="108" w:type="dxa"/>
              <w:bottom w:w="0" w:type="dxa"/>
              <w:right w:w="108" w:type="dxa"/>
            </w:tcMar>
            <w:vAlign w:val="center"/>
          </w:tcPr>
          <w:p w:rsidR="00FF2ACD" w:rsidRPr="007F072D" w:rsidRDefault="00FF2ACD" w:rsidP="00561D48">
            <w:pPr>
              <w:ind w:right="6"/>
              <w:jc w:val="center"/>
              <w:rPr>
                <w:bCs/>
                <w:sz w:val="12"/>
                <w:szCs w:val="12"/>
              </w:rPr>
            </w:pPr>
          </w:p>
        </w:tc>
      </w:tr>
    </w:tbl>
    <w:p w:rsidR="002C64C0" w:rsidRPr="0014718E" w:rsidRDefault="002C64C0" w:rsidP="002C64C0">
      <w:pPr>
        <w:ind w:left="8496"/>
        <w:jc w:val="both"/>
        <w:rPr>
          <w:sz w:val="20"/>
          <w:szCs w:val="20"/>
        </w:rPr>
      </w:pPr>
    </w:p>
    <w:p w:rsidR="002C64C0" w:rsidRPr="0014718E" w:rsidRDefault="002C64C0" w:rsidP="002C64C0">
      <w:pPr>
        <w:ind w:left="8496"/>
        <w:jc w:val="right"/>
        <w:rPr>
          <w:sz w:val="20"/>
          <w:szCs w:val="20"/>
        </w:rPr>
      </w:pPr>
    </w:p>
    <w:p w:rsidR="002C64C0" w:rsidRPr="0014718E" w:rsidRDefault="002C64C0" w:rsidP="002C64C0">
      <w:pPr>
        <w:ind w:left="8496"/>
        <w:jc w:val="right"/>
        <w:rPr>
          <w:sz w:val="20"/>
          <w:szCs w:val="20"/>
        </w:rPr>
      </w:pPr>
    </w:p>
    <w:p w:rsidR="00B230DC" w:rsidRDefault="00B230DC" w:rsidP="002C64C0">
      <w:pPr>
        <w:ind w:left="8496"/>
        <w:jc w:val="right"/>
        <w:rPr>
          <w:sz w:val="28"/>
          <w:szCs w:val="28"/>
        </w:rPr>
      </w:pPr>
      <w:bookmarkStart w:id="26" w:name="_GoBack"/>
      <w:bookmarkEnd w:id="26"/>
    </w:p>
    <w:p w:rsidR="00B230DC" w:rsidRDefault="00B230DC" w:rsidP="002C64C0">
      <w:pPr>
        <w:ind w:left="8496"/>
        <w:jc w:val="right"/>
        <w:rPr>
          <w:sz w:val="28"/>
          <w:szCs w:val="28"/>
        </w:rPr>
      </w:pPr>
    </w:p>
    <w:p w:rsidR="00B230DC" w:rsidRDefault="00B230DC" w:rsidP="002C64C0">
      <w:pPr>
        <w:ind w:left="8496"/>
        <w:jc w:val="right"/>
        <w:rPr>
          <w:sz w:val="28"/>
          <w:szCs w:val="28"/>
        </w:rPr>
      </w:pPr>
    </w:p>
    <w:p w:rsidR="00286E5C" w:rsidRPr="00F14E16" w:rsidRDefault="00286E5C" w:rsidP="00286E5C">
      <w:pPr>
        <w:ind w:left="5245"/>
        <w:jc w:val="right"/>
        <w:rPr>
          <w:sz w:val="28"/>
          <w:szCs w:val="28"/>
        </w:rPr>
      </w:pPr>
      <w:r w:rsidRPr="00F14E16">
        <w:rPr>
          <w:sz w:val="28"/>
          <w:szCs w:val="28"/>
        </w:rPr>
        <w:t>ПРИЛОЖЕНИЕ 2</w:t>
      </w:r>
    </w:p>
    <w:p w:rsidR="00286E5C" w:rsidRPr="00F14E16" w:rsidRDefault="00286E5C" w:rsidP="00286E5C">
      <w:pPr>
        <w:ind w:left="5245" w:right="6"/>
        <w:jc w:val="right"/>
        <w:rPr>
          <w:sz w:val="28"/>
          <w:szCs w:val="28"/>
        </w:rPr>
      </w:pPr>
      <w:r w:rsidRPr="00F14E16">
        <w:rPr>
          <w:sz w:val="28"/>
          <w:szCs w:val="28"/>
        </w:rPr>
        <w:t>к муниципальной программе</w:t>
      </w:r>
    </w:p>
    <w:p w:rsidR="00286E5C" w:rsidRPr="00F14E16" w:rsidRDefault="00286E5C" w:rsidP="00286E5C">
      <w:pPr>
        <w:ind w:left="5245" w:right="6"/>
        <w:jc w:val="right"/>
        <w:rPr>
          <w:sz w:val="28"/>
          <w:szCs w:val="28"/>
        </w:rPr>
      </w:pPr>
      <w:r w:rsidRPr="00F14E16">
        <w:rPr>
          <w:sz w:val="28"/>
          <w:szCs w:val="28"/>
        </w:rPr>
        <w:t>Златоустовского городского округа</w:t>
      </w:r>
    </w:p>
    <w:p w:rsidR="00286E5C" w:rsidRPr="00F14E16" w:rsidRDefault="00286E5C" w:rsidP="00286E5C">
      <w:pPr>
        <w:ind w:left="5245" w:right="6"/>
        <w:jc w:val="right"/>
        <w:rPr>
          <w:sz w:val="28"/>
          <w:szCs w:val="28"/>
        </w:rPr>
      </w:pPr>
      <w:r w:rsidRPr="00F14E16">
        <w:rPr>
          <w:sz w:val="28"/>
          <w:szCs w:val="28"/>
        </w:rPr>
        <w:t xml:space="preserve">«Развитие культуры </w:t>
      </w:r>
    </w:p>
    <w:p w:rsidR="00286E5C" w:rsidRPr="0014718E" w:rsidRDefault="00286E5C" w:rsidP="00286E5C">
      <w:pPr>
        <w:ind w:left="5245" w:right="6"/>
        <w:jc w:val="right"/>
        <w:rPr>
          <w:sz w:val="28"/>
          <w:szCs w:val="28"/>
        </w:rPr>
      </w:pPr>
      <w:r w:rsidRPr="00F14E16">
        <w:rPr>
          <w:sz w:val="28"/>
          <w:szCs w:val="28"/>
        </w:rPr>
        <w:t>в Златоустовском городском округе»</w:t>
      </w:r>
    </w:p>
    <w:p w:rsidR="00286E5C" w:rsidRPr="0014718E" w:rsidRDefault="00286E5C" w:rsidP="00286E5C">
      <w:pPr>
        <w:ind w:left="5954" w:right="6"/>
        <w:outlineLvl w:val="0"/>
        <w:rPr>
          <w:rStyle w:val="c1"/>
        </w:rPr>
      </w:pPr>
    </w:p>
    <w:p w:rsidR="00286E5C" w:rsidRPr="0014718E" w:rsidRDefault="00286E5C" w:rsidP="00286E5C">
      <w:pPr>
        <w:ind w:right="6"/>
        <w:jc w:val="center"/>
        <w:outlineLvl w:val="0"/>
        <w:rPr>
          <w:rStyle w:val="c1"/>
          <w:sz w:val="28"/>
        </w:rPr>
      </w:pPr>
    </w:p>
    <w:p w:rsidR="00286E5C" w:rsidRPr="0014718E" w:rsidRDefault="00286E5C" w:rsidP="00286E5C">
      <w:pPr>
        <w:ind w:right="6"/>
        <w:jc w:val="center"/>
        <w:outlineLvl w:val="0"/>
        <w:rPr>
          <w:rStyle w:val="c1"/>
          <w:sz w:val="28"/>
        </w:rPr>
      </w:pPr>
      <w:r w:rsidRPr="0014718E">
        <w:rPr>
          <w:rStyle w:val="c1"/>
          <w:sz w:val="28"/>
        </w:rPr>
        <w:t>Перечень общественно-значимых мероприятий в области культуры</w:t>
      </w:r>
    </w:p>
    <w:p w:rsidR="00286E5C" w:rsidRPr="0014718E" w:rsidRDefault="00286E5C" w:rsidP="00286E5C">
      <w:pPr>
        <w:ind w:right="6"/>
        <w:jc w:val="center"/>
        <w:rPr>
          <w:sz w:val="28"/>
        </w:rPr>
      </w:pPr>
      <w:r w:rsidRPr="0014718E">
        <w:rPr>
          <w:sz w:val="28"/>
        </w:rPr>
        <w:t>на 20</w:t>
      </w:r>
      <w:r w:rsidR="003E45FF">
        <w:rPr>
          <w:sz w:val="28"/>
        </w:rPr>
        <w:t>23</w:t>
      </w:r>
      <w:r w:rsidRPr="0014718E">
        <w:rPr>
          <w:sz w:val="28"/>
        </w:rPr>
        <w:t xml:space="preserve"> – 202</w:t>
      </w:r>
      <w:r w:rsidR="003E45FF">
        <w:rPr>
          <w:sz w:val="28"/>
        </w:rPr>
        <w:t>5</w:t>
      </w:r>
      <w:r w:rsidRPr="0014718E">
        <w:rPr>
          <w:sz w:val="28"/>
        </w:rPr>
        <w:t xml:space="preserve"> годы</w:t>
      </w:r>
    </w:p>
    <w:p w:rsidR="00286E5C" w:rsidRPr="0014718E" w:rsidRDefault="00286E5C" w:rsidP="00286E5C">
      <w:pPr>
        <w:ind w:right="6"/>
        <w:jc w:val="center"/>
        <w:rPr>
          <w:sz w:val="28"/>
        </w:rPr>
      </w:pPr>
    </w:p>
    <w:p w:rsidR="00286E5C" w:rsidRPr="0014718E" w:rsidRDefault="00286E5C" w:rsidP="00286E5C">
      <w:pPr>
        <w:pStyle w:val="center1"/>
        <w:suppressAutoHyphens/>
        <w:spacing w:before="0" w:beforeAutospacing="0" w:after="0" w:afterAutospacing="0" w:line="276" w:lineRule="auto"/>
        <w:ind w:firstLine="709"/>
        <w:jc w:val="both"/>
        <w:rPr>
          <w:rStyle w:val="c1"/>
          <w:sz w:val="28"/>
        </w:rPr>
      </w:pPr>
      <w:r w:rsidRPr="0014718E">
        <w:rPr>
          <w:sz w:val="28"/>
        </w:rPr>
        <w:t xml:space="preserve">Расходы на подготовку и проведение </w:t>
      </w:r>
      <w:r w:rsidRPr="0014718E">
        <w:rPr>
          <w:rStyle w:val="c1"/>
          <w:sz w:val="28"/>
        </w:rPr>
        <w:t>общественно-значимых мероприятий в области культуры из средств местного бюджета:</w:t>
      </w:r>
    </w:p>
    <w:p w:rsidR="00286E5C" w:rsidRPr="00A63A3F" w:rsidRDefault="00286E5C" w:rsidP="00286E5C">
      <w:pPr>
        <w:pStyle w:val="center1"/>
        <w:suppressAutoHyphens/>
        <w:spacing w:before="0" w:beforeAutospacing="0" w:after="0" w:afterAutospacing="0" w:line="276" w:lineRule="auto"/>
        <w:ind w:firstLine="709"/>
        <w:jc w:val="both"/>
        <w:rPr>
          <w:rStyle w:val="c1"/>
          <w:sz w:val="28"/>
          <w:szCs w:val="28"/>
        </w:rPr>
      </w:pPr>
      <w:r w:rsidRPr="00A63A3F">
        <w:rPr>
          <w:rStyle w:val="c1"/>
          <w:sz w:val="28"/>
          <w:szCs w:val="28"/>
        </w:rPr>
        <w:t>202</w:t>
      </w:r>
      <w:r w:rsidR="003E45FF" w:rsidRPr="00A63A3F">
        <w:rPr>
          <w:rStyle w:val="c1"/>
          <w:sz w:val="28"/>
          <w:szCs w:val="28"/>
        </w:rPr>
        <w:t>3</w:t>
      </w:r>
      <w:r w:rsidRPr="00A63A3F">
        <w:rPr>
          <w:rStyle w:val="c1"/>
          <w:sz w:val="28"/>
          <w:szCs w:val="28"/>
        </w:rPr>
        <w:t xml:space="preserve"> г. – </w:t>
      </w:r>
      <w:r w:rsidR="00204BE3">
        <w:rPr>
          <w:sz w:val="28"/>
          <w:szCs w:val="28"/>
        </w:rPr>
        <w:t xml:space="preserve">4 272,36 </w:t>
      </w:r>
      <w:r w:rsidRPr="00A63A3F">
        <w:rPr>
          <w:rStyle w:val="c1"/>
          <w:sz w:val="28"/>
          <w:szCs w:val="28"/>
        </w:rPr>
        <w:t>тыс. рублей</w:t>
      </w:r>
    </w:p>
    <w:p w:rsidR="00286E5C" w:rsidRPr="00A63A3F" w:rsidRDefault="003E45FF" w:rsidP="00286E5C">
      <w:pPr>
        <w:pStyle w:val="center1"/>
        <w:suppressAutoHyphens/>
        <w:spacing w:before="0" w:beforeAutospacing="0" w:after="0" w:afterAutospacing="0" w:line="276" w:lineRule="auto"/>
        <w:ind w:firstLine="709"/>
        <w:jc w:val="both"/>
        <w:rPr>
          <w:rStyle w:val="c1"/>
          <w:sz w:val="28"/>
          <w:szCs w:val="28"/>
        </w:rPr>
      </w:pPr>
      <w:r w:rsidRPr="00A63A3F">
        <w:rPr>
          <w:rStyle w:val="c1"/>
          <w:sz w:val="28"/>
          <w:szCs w:val="28"/>
        </w:rPr>
        <w:t xml:space="preserve">2024 </w:t>
      </w:r>
      <w:r w:rsidR="00286E5C" w:rsidRPr="00A63A3F">
        <w:rPr>
          <w:rStyle w:val="c1"/>
          <w:sz w:val="28"/>
          <w:szCs w:val="28"/>
        </w:rPr>
        <w:t xml:space="preserve">г. – </w:t>
      </w:r>
      <w:r w:rsidR="00204BE3">
        <w:rPr>
          <w:sz w:val="28"/>
          <w:szCs w:val="28"/>
        </w:rPr>
        <w:t xml:space="preserve">5 283,6 </w:t>
      </w:r>
      <w:r w:rsidR="00286E5C" w:rsidRPr="00A63A3F">
        <w:rPr>
          <w:rStyle w:val="c1"/>
          <w:sz w:val="28"/>
          <w:szCs w:val="28"/>
        </w:rPr>
        <w:t>тыс. рублей</w:t>
      </w:r>
    </w:p>
    <w:p w:rsidR="009D626E" w:rsidRPr="00A63A3F" w:rsidRDefault="009D626E" w:rsidP="00286E5C">
      <w:pPr>
        <w:pStyle w:val="center1"/>
        <w:suppressAutoHyphens/>
        <w:spacing w:before="0" w:beforeAutospacing="0" w:after="0" w:afterAutospacing="0" w:line="276" w:lineRule="auto"/>
        <w:ind w:firstLine="709"/>
        <w:jc w:val="both"/>
        <w:rPr>
          <w:rStyle w:val="c1"/>
          <w:sz w:val="28"/>
          <w:szCs w:val="28"/>
        </w:rPr>
      </w:pPr>
      <w:r w:rsidRPr="00A63A3F">
        <w:rPr>
          <w:rStyle w:val="c1"/>
          <w:sz w:val="28"/>
          <w:szCs w:val="28"/>
        </w:rPr>
        <w:t>202</w:t>
      </w:r>
      <w:r w:rsidR="003E45FF" w:rsidRPr="00A63A3F">
        <w:rPr>
          <w:rStyle w:val="c1"/>
          <w:sz w:val="28"/>
          <w:szCs w:val="28"/>
        </w:rPr>
        <w:t>5</w:t>
      </w:r>
      <w:r w:rsidRPr="00A63A3F">
        <w:rPr>
          <w:rStyle w:val="c1"/>
          <w:sz w:val="28"/>
          <w:szCs w:val="28"/>
        </w:rPr>
        <w:t xml:space="preserve"> г. – </w:t>
      </w:r>
      <w:r w:rsidR="00C538AE">
        <w:rPr>
          <w:sz w:val="28"/>
          <w:szCs w:val="28"/>
        </w:rPr>
        <w:t>5 283,6</w:t>
      </w:r>
      <w:r w:rsidRPr="00A63A3F">
        <w:rPr>
          <w:rStyle w:val="c1"/>
          <w:sz w:val="28"/>
          <w:szCs w:val="28"/>
        </w:rPr>
        <w:t xml:space="preserve"> тыс. рублей</w:t>
      </w:r>
    </w:p>
    <w:tbl>
      <w:tblPr>
        <w:tblW w:w="9976" w:type="dxa"/>
        <w:jc w:val="center"/>
        <w:tblLayout w:type="fixed"/>
        <w:tblCellMar>
          <w:left w:w="40" w:type="dxa"/>
          <w:right w:w="40" w:type="dxa"/>
        </w:tblCellMar>
        <w:tblLook w:val="04A0"/>
      </w:tblPr>
      <w:tblGrid>
        <w:gridCol w:w="522"/>
        <w:gridCol w:w="9454"/>
      </w:tblGrid>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rPr>
                <w:spacing w:val="-2"/>
              </w:rPr>
              <w:t>Мероприятия</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t>Городской конкурс исполнителей на народных инструментах им. А.М. Баталова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rPr>
                <w:spacing w:val="-2"/>
              </w:rPr>
              <w:t xml:space="preserve">Городской детских технический конкурс пианистов </w:t>
            </w:r>
            <w:r w:rsidRPr="0014718E">
              <w:rPr>
                <w:spacing w:val="-15"/>
              </w:rPr>
              <w:t>«</w:t>
            </w:r>
            <w:proofErr w:type="spellStart"/>
            <w:r w:rsidRPr="0014718E">
              <w:rPr>
                <w:spacing w:val="-15"/>
              </w:rPr>
              <w:t>Рге</w:t>
            </w:r>
            <w:proofErr w:type="gramStart"/>
            <w:r w:rsidRPr="0014718E">
              <w:rPr>
                <w:spacing w:val="-15"/>
                <w:lang w:val="en-US"/>
              </w:rPr>
              <w:t>sto</w:t>
            </w:r>
            <w:proofErr w:type="spellEnd"/>
            <w:proofErr w:type="gramEnd"/>
            <w:r w:rsidRPr="0014718E">
              <w:rPr>
                <w:spacing w:val="-15"/>
              </w:rPr>
              <w:t>»</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t>Городской конкурс – фестиваль ансамблей и оркестров русских народных инструментов ДМШ и ДШИ</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rPr>
                <w:spacing w:val="-2"/>
              </w:rPr>
              <w:t xml:space="preserve">Конкурс   духовой музыки </w:t>
            </w:r>
            <w:r w:rsidRPr="0014718E">
              <w:rPr>
                <w:spacing w:val="-3"/>
              </w:rPr>
              <w:t xml:space="preserve">«Уральские фанфары» </w:t>
            </w:r>
            <w:r w:rsidRPr="0014718E">
              <w:rPr>
                <w:spacing w:val="-2"/>
              </w:rPr>
              <w:t>(ансамбли)</w:t>
            </w:r>
          </w:p>
        </w:tc>
      </w:tr>
      <w:tr w:rsidR="003909EC" w:rsidRPr="0014718E" w:rsidTr="00937336">
        <w:trPr>
          <w:cantSplit/>
          <w:jc w:val="center"/>
        </w:trPr>
        <w:tc>
          <w:tcPr>
            <w:tcW w:w="522" w:type="dxa"/>
            <w:tcBorders>
              <w:top w:val="single" w:sz="6" w:space="0" w:color="auto"/>
              <w:left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w:t>
            </w:r>
          </w:p>
        </w:tc>
        <w:tc>
          <w:tcPr>
            <w:tcW w:w="9454" w:type="dxa"/>
            <w:tcBorders>
              <w:top w:val="single" w:sz="6" w:space="0" w:color="auto"/>
              <w:left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t>Городской фестиваль скрипичной ансамблевой музыки «Волшебный смычок»</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 xml:space="preserve">Игра – конкурс «Интеллектуал – музыкант» </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firstLine="10"/>
              <w:jc w:val="both"/>
            </w:pPr>
            <w:r w:rsidRPr="0014718E">
              <w:t xml:space="preserve">Городской фестиваль </w:t>
            </w:r>
            <w:proofErr w:type="spellStart"/>
            <w:r w:rsidRPr="0014718E">
              <w:t>фортепианногомузицирования</w:t>
            </w:r>
            <w:proofErr w:type="spellEnd"/>
            <w:r w:rsidRPr="0014718E">
              <w:t xml:space="preserve"> «Рояль плюс…»</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firstLine="10"/>
              <w:jc w:val="both"/>
            </w:pPr>
            <w:r w:rsidRPr="0014718E">
              <w:t xml:space="preserve">Городской конкурс эстрадно- джазовой музыки </w:t>
            </w:r>
            <w:r w:rsidRPr="0014718E">
              <w:rPr>
                <w:spacing w:val="-2"/>
              </w:rPr>
              <w:t>«Котенок на клавишах»</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5"/>
              <w:jc w:val="both"/>
            </w:pPr>
            <w:r w:rsidRPr="0014718E">
              <w:t xml:space="preserve">Городской конкурс </w:t>
            </w:r>
            <w:r w:rsidRPr="0014718E">
              <w:rPr>
                <w:spacing w:val="-2"/>
              </w:rPr>
              <w:t>«Наследники Иванко-Крылатки»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jc w:val="both"/>
            </w:pPr>
            <w:r w:rsidRPr="0014718E">
              <w:t xml:space="preserve">Городской   фестиваль детских театральных </w:t>
            </w:r>
            <w:r w:rsidRPr="0014718E">
              <w:rPr>
                <w:spacing w:val="-2"/>
              </w:rPr>
              <w:t>коллективов «Арлекин»</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5" w:right="58" w:hanging="5"/>
              <w:jc w:val="both"/>
              <w:rPr>
                <w:spacing w:val="-1"/>
              </w:rPr>
            </w:pPr>
            <w:r w:rsidRPr="0014718E">
              <w:rPr>
                <w:spacing w:val="-2"/>
              </w:rPr>
              <w:t xml:space="preserve">Городской фестиваль </w:t>
            </w:r>
            <w:r w:rsidRPr="0014718E">
              <w:rPr>
                <w:spacing w:val="-1"/>
              </w:rPr>
              <w:t>«Поющая весна»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5"/>
              <w:jc w:val="both"/>
            </w:pPr>
            <w:r w:rsidRPr="0014718E">
              <w:rPr>
                <w:spacing w:val="-2"/>
              </w:rPr>
              <w:t xml:space="preserve">Городской конкурс юных </w:t>
            </w:r>
            <w:r w:rsidRPr="0014718E">
              <w:rPr>
                <w:spacing w:val="-1"/>
              </w:rPr>
              <w:t xml:space="preserve">художников «Серебряная </w:t>
            </w:r>
            <w:r w:rsidRPr="0014718E">
              <w:rPr>
                <w:spacing w:val="-4"/>
              </w:rPr>
              <w:t>кисть»</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rPr>
                <w:spacing w:val="-2"/>
              </w:rPr>
              <w:t xml:space="preserve">Конкурс исполнителей на </w:t>
            </w:r>
            <w:r w:rsidRPr="0014718E">
              <w:t xml:space="preserve">духовых инструментах </w:t>
            </w:r>
            <w:r w:rsidRPr="0014718E">
              <w:rPr>
                <w:spacing w:val="-5"/>
              </w:rPr>
              <w:t>имени В. В.Густова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 xml:space="preserve">Городской фестиваль </w:t>
            </w:r>
            <w:r w:rsidRPr="0014718E">
              <w:rPr>
                <w:spacing w:val="-2"/>
              </w:rPr>
              <w:t xml:space="preserve">хоровых коллективов </w:t>
            </w:r>
            <w:r w:rsidRPr="0014718E">
              <w:t>«Малые формы</w:t>
            </w:r>
            <w:r w:rsidRPr="0014718E">
              <w:rPr>
                <w:spacing w:val="-2"/>
              </w:rPr>
              <w:t>»</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 xml:space="preserve">Городской детский конкурс пианистов </w:t>
            </w:r>
            <w:r w:rsidRPr="0014718E">
              <w:rPr>
                <w:spacing w:val="-2"/>
              </w:rPr>
              <w:t xml:space="preserve">«Весенний </w:t>
            </w:r>
            <w:r w:rsidRPr="0014718E">
              <w:t xml:space="preserve">дуэт»    </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16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rPr>
                <w:spacing w:val="-2"/>
              </w:rPr>
              <w:t xml:space="preserve">Городской фортепианный конкурс им. </w:t>
            </w:r>
            <w:r w:rsidRPr="0014718E">
              <w:t>Е.М.Дементьевой</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17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Городской эстрадно-</w:t>
            </w:r>
            <w:r w:rsidRPr="0014718E">
              <w:rPr>
                <w:spacing w:val="3"/>
              </w:rPr>
              <w:t>джазовый конкурс-</w:t>
            </w:r>
            <w:r w:rsidRPr="0014718E">
              <w:rPr>
                <w:spacing w:val="-2"/>
              </w:rPr>
              <w:t xml:space="preserve">фестиваль на народных </w:t>
            </w:r>
            <w:r w:rsidRPr="0014718E">
              <w:rPr>
                <w:spacing w:val="-1"/>
              </w:rPr>
              <w:t>инструментах</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18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rPr>
                <w:spacing w:val="-2"/>
              </w:rPr>
            </w:pPr>
            <w:r w:rsidRPr="0014718E">
              <w:rPr>
                <w:spacing w:val="-2"/>
              </w:rPr>
              <w:t xml:space="preserve">Конкурс «Творческое </w:t>
            </w:r>
            <w:proofErr w:type="spellStart"/>
            <w:r w:rsidRPr="0014718E">
              <w:rPr>
                <w:spacing w:val="-2"/>
              </w:rPr>
              <w:t>музицирование</w:t>
            </w:r>
            <w:proofErr w:type="spellEnd"/>
            <w:r w:rsidRPr="0014718E">
              <w:rPr>
                <w:spacing w:val="-2"/>
              </w:rPr>
              <w:t xml:space="preserve"> на уроках сольфеджио»</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19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suppressAutoHyphens/>
              <w:ind w:right="57" w:hanging="11"/>
              <w:jc w:val="both"/>
              <w:rPr>
                <w:spacing w:val="-2"/>
              </w:rPr>
            </w:pPr>
            <w:r w:rsidRPr="0014718E">
              <w:t>Городской конкурс детского электронного музыкального творчества «Электронная фантазия»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20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Городской конкурс «Грани мастерства»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21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Городской конкурс исполнителей на струнно-</w:t>
            </w:r>
            <w:r w:rsidRPr="0014718E">
              <w:rPr>
                <w:spacing w:val="-2"/>
              </w:rPr>
              <w:t>смычковых инструментах</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22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Городской конкурс «Волшебство звука»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23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Городской конкурс «Учитель года»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Фестиваль «Неделя иску</w:t>
            </w:r>
            <w:proofErr w:type="gramStart"/>
            <w:r w:rsidRPr="0014718E">
              <w:t>сств в Зл</w:t>
            </w:r>
            <w:proofErr w:type="gramEnd"/>
            <w:r w:rsidRPr="0014718E">
              <w:t>атоусте»</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9" w:right="58" w:firstLine="14"/>
              <w:jc w:val="both"/>
            </w:pPr>
            <w:r w:rsidRPr="0014718E">
              <w:rPr>
                <w:spacing w:val="-5"/>
              </w:rPr>
              <w:t xml:space="preserve">Городской фестиваль творчества </w:t>
            </w:r>
            <w:r w:rsidRPr="0014718E">
              <w:rPr>
                <w:bCs/>
              </w:rPr>
              <w:t>детей-инвалидов «Весенняя карусель»</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9" w:right="58" w:firstLine="14"/>
              <w:jc w:val="both"/>
            </w:pPr>
            <w:r w:rsidRPr="0014718E">
              <w:t xml:space="preserve">Городской фестиваль творчества инвалидов </w:t>
            </w:r>
            <w:r w:rsidRPr="0014718E">
              <w:rPr>
                <w:bCs/>
              </w:rPr>
              <w:t xml:space="preserve">«Смотри на меня как </w:t>
            </w:r>
            <w:proofErr w:type="gramStart"/>
            <w:r w:rsidRPr="0014718E">
              <w:rPr>
                <w:bCs/>
              </w:rPr>
              <w:t>на</w:t>
            </w:r>
            <w:proofErr w:type="gramEnd"/>
            <w:r w:rsidRPr="0014718E">
              <w:rPr>
                <w:bCs/>
              </w:rPr>
              <w:t xml:space="preserve"> равного»</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0" w:right="58" w:firstLine="5"/>
              <w:jc w:val="both"/>
            </w:pPr>
            <w:r w:rsidRPr="0014718E">
              <w:rPr>
                <w:spacing w:val="-2"/>
              </w:rPr>
              <w:t>Мероприятия, посвященные началу Чеченской войны</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0" w:right="58"/>
              <w:jc w:val="both"/>
              <w:rPr>
                <w:spacing w:val="-3"/>
              </w:rPr>
            </w:pPr>
            <w:r w:rsidRPr="0014718E">
              <w:rPr>
                <w:spacing w:val="-3"/>
              </w:rPr>
              <w:t>Рождественские праздники</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29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9" w:right="58" w:firstLine="19"/>
              <w:jc w:val="both"/>
            </w:pPr>
            <w:r w:rsidRPr="0014718E">
              <w:rPr>
                <w:spacing w:val="-1"/>
              </w:rPr>
              <w:t>День  Защитника Отечества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24" w:right="58" w:firstLine="24"/>
              <w:jc w:val="both"/>
            </w:pPr>
            <w:r w:rsidRPr="0014718E">
              <w:t>Городской  праздник «Проводы русской зимы» (Масленица)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9" w:right="58" w:firstLine="19"/>
              <w:jc w:val="both"/>
            </w:pPr>
            <w:r w:rsidRPr="0014718E">
              <w:rPr>
                <w:spacing w:val="-2"/>
              </w:rPr>
              <w:t xml:space="preserve">Мероприятия, </w:t>
            </w:r>
            <w:r w:rsidRPr="0014718E">
              <w:t xml:space="preserve">посвященные </w:t>
            </w:r>
            <w:r w:rsidRPr="0014718E">
              <w:rPr>
                <w:spacing w:val="-7"/>
              </w:rPr>
              <w:t xml:space="preserve">Международному </w:t>
            </w:r>
            <w:r w:rsidRPr="0014718E">
              <w:rPr>
                <w:spacing w:val="-1"/>
              </w:rPr>
              <w:t>женскому дню</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lastRenderedPageBreak/>
              <w:t>32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19"/>
              <w:jc w:val="both"/>
            </w:pPr>
            <w:r w:rsidRPr="0014718E">
              <w:rPr>
                <w:spacing w:val="-1"/>
              </w:rPr>
              <w:t xml:space="preserve">Неделя детской и </w:t>
            </w:r>
            <w:r w:rsidRPr="0014718E">
              <w:t>юношеской книги</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jc w:val="both"/>
            </w:pPr>
            <w:r w:rsidRPr="0014718E">
              <w:rPr>
                <w:spacing w:val="-1"/>
              </w:rPr>
              <w:t>День работника культуры</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19"/>
              <w:jc w:val="both"/>
            </w:pPr>
            <w:r w:rsidRPr="0014718E">
              <w:rPr>
                <w:spacing w:val="-1"/>
              </w:rPr>
              <w:t>Международный   День театра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19"/>
              <w:jc w:val="both"/>
              <w:rPr>
                <w:spacing w:val="-1"/>
              </w:rPr>
            </w:pPr>
            <w:r w:rsidRPr="0014718E">
              <w:rPr>
                <w:spacing w:val="-2"/>
              </w:rPr>
              <w:t xml:space="preserve">Конкурс  детско-юношеского  </w:t>
            </w:r>
            <w:r w:rsidRPr="0014718E">
              <w:t>творчества «Град мастеров»</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36</w:t>
            </w:r>
          </w:p>
        </w:tc>
        <w:tc>
          <w:tcPr>
            <w:tcW w:w="9454" w:type="dxa"/>
            <w:tcBorders>
              <w:top w:val="single" w:sz="6" w:space="0" w:color="auto"/>
              <w:left w:val="single" w:sz="6" w:space="0" w:color="auto"/>
              <w:bottom w:val="single" w:sz="6" w:space="0" w:color="auto"/>
              <w:right w:val="single" w:sz="4" w:space="0" w:color="auto"/>
            </w:tcBorders>
            <w:shd w:val="clear" w:color="auto" w:fill="FFFFFF"/>
          </w:tcPr>
          <w:p w:rsidR="003909EC" w:rsidRPr="0014718E" w:rsidRDefault="003909EC" w:rsidP="00937336">
            <w:pPr>
              <w:shd w:val="clear" w:color="auto" w:fill="FFFFFF"/>
              <w:ind w:left="29" w:right="58"/>
              <w:jc w:val="both"/>
            </w:pPr>
            <w:r w:rsidRPr="0014718E">
              <w:rPr>
                <w:spacing w:val="-1"/>
              </w:rPr>
              <w:t>Праздник Весны и труда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37</w:t>
            </w:r>
          </w:p>
        </w:tc>
        <w:tc>
          <w:tcPr>
            <w:tcW w:w="9454" w:type="dxa"/>
            <w:tcBorders>
              <w:top w:val="single" w:sz="6" w:space="0" w:color="auto"/>
              <w:left w:val="single" w:sz="6" w:space="0" w:color="auto"/>
              <w:bottom w:val="single" w:sz="6" w:space="0" w:color="auto"/>
              <w:right w:val="single" w:sz="4" w:space="0" w:color="auto"/>
            </w:tcBorders>
            <w:shd w:val="clear" w:color="auto" w:fill="FFFFFF"/>
          </w:tcPr>
          <w:p w:rsidR="003909EC" w:rsidRPr="0014718E" w:rsidRDefault="003909EC" w:rsidP="00937336">
            <w:pPr>
              <w:shd w:val="clear" w:color="auto" w:fill="FFFFFF"/>
              <w:ind w:left="24" w:right="58" w:firstLine="29"/>
              <w:jc w:val="both"/>
            </w:pPr>
            <w:r w:rsidRPr="0014718E">
              <w:rPr>
                <w:spacing w:val="-1"/>
              </w:rPr>
              <w:t xml:space="preserve">Мероприятия, </w:t>
            </w:r>
            <w:r w:rsidRPr="0014718E">
              <w:t xml:space="preserve">посвященные Дню </w:t>
            </w:r>
            <w:r w:rsidRPr="0014718E">
              <w:rPr>
                <w:spacing w:val="-2"/>
              </w:rPr>
              <w:t xml:space="preserve">Победы (по особому </w:t>
            </w:r>
            <w:r w:rsidRPr="0014718E">
              <w:rPr>
                <w:spacing w:val="-3"/>
              </w:rPr>
              <w:t>плану)</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9" w:right="58" w:firstLine="19"/>
              <w:jc w:val="both"/>
            </w:pPr>
            <w:r w:rsidRPr="0014718E">
              <w:rPr>
                <w:spacing w:val="-1"/>
              </w:rPr>
              <w:t xml:space="preserve">Международный  День </w:t>
            </w:r>
            <w:r w:rsidRPr="0014718E">
              <w:rPr>
                <w:spacing w:val="-3"/>
              </w:rPr>
              <w:t>музеев</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39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19"/>
              <w:jc w:val="both"/>
            </w:pPr>
            <w:r w:rsidRPr="0014718E">
              <w:t xml:space="preserve">Всероссийский  День </w:t>
            </w:r>
            <w:r w:rsidRPr="0014718E">
              <w:rPr>
                <w:spacing w:val="-1"/>
              </w:rPr>
              <w:t>библиотек</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jc w:val="both"/>
            </w:pPr>
            <w:r w:rsidRPr="0014718E">
              <w:rPr>
                <w:spacing w:val="-2"/>
              </w:rPr>
              <w:t>День семьи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firstLine="10"/>
              <w:jc w:val="both"/>
            </w:pPr>
            <w:r w:rsidRPr="0014718E">
              <w:t xml:space="preserve">Городской фестиваль </w:t>
            </w:r>
            <w:r w:rsidRPr="0014718E">
              <w:rPr>
                <w:spacing w:val="-2"/>
              </w:rPr>
              <w:t xml:space="preserve">военно-патриотической </w:t>
            </w:r>
            <w:r w:rsidRPr="0014718E">
              <w:rPr>
                <w:spacing w:val="-3"/>
              </w:rPr>
              <w:t>песни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0" w:right="58" w:firstLine="10"/>
              <w:jc w:val="both"/>
            </w:pPr>
            <w:r w:rsidRPr="0014718E">
              <w:rPr>
                <w:spacing w:val="-1"/>
              </w:rPr>
              <w:t xml:space="preserve">Праздник  поэзии «Венок </w:t>
            </w:r>
            <w:r w:rsidRPr="0014718E">
              <w:rPr>
                <w:spacing w:val="-2"/>
              </w:rPr>
              <w:t>Пушкину»</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5" w:right="58"/>
              <w:jc w:val="both"/>
            </w:pPr>
            <w:r w:rsidRPr="0014718E">
              <w:rPr>
                <w:spacing w:val="1"/>
              </w:rPr>
              <w:t xml:space="preserve">Дни славянской </w:t>
            </w:r>
            <w:r w:rsidRPr="0014718E">
              <w:t>письменности и культуры</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5"/>
              <w:jc w:val="both"/>
            </w:pPr>
            <w:r w:rsidRPr="0014718E">
              <w:t>День медицинского работника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5" w:right="58"/>
              <w:jc w:val="both"/>
            </w:pPr>
            <w:r w:rsidRPr="0014718E">
              <w:rPr>
                <w:spacing w:val="-2"/>
              </w:rPr>
              <w:t>День защиты детей</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rPr>
                <w:spacing w:val="-2"/>
              </w:rPr>
              <w:t>День молодежи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rPr>
                <w:spacing w:val="-2"/>
              </w:rPr>
              <w:t>День России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rPr>
                <w:spacing w:val="-1"/>
              </w:rPr>
              <w:t xml:space="preserve">Мероприятия     городской </w:t>
            </w:r>
            <w:r w:rsidRPr="0014718E">
              <w:t xml:space="preserve">программы  летнего </w:t>
            </w:r>
            <w:r w:rsidRPr="0014718E">
              <w:rPr>
                <w:spacing w:val="-2"/>
              </w:rPr>
              <w:t xml:space="preserve">чтения детей «Лето, книга, </w:t>
            </w:r>
            <w:r w:rsidRPr="0014718E">
              <w:rPr>
                <w:spacing w:val="2"/>
              </w:rPr>
              <w:t>я - друзья»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49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5"/>
              <w:jc w:val="both"/>
            </w:pPr>
            <w:r w:rsidRPr="0014718E">
              <w:t>Городская выставка мастеров декоративно-</w:t>
            </w:r>
            <w:r w:rsidRPr="0014718E">
              <w:rPr>
                <w:spacing w:val="-2"/>
              </w:rPr>
              <w:t xml:space="preserve">прикладного творчества </w:t>
            </w:r>
            <w:r w:rsidRPr="0014718E">
              <w:rPr>
                <w:spacing w:val="-1"/>
              </w:rPr>
              <w:t>«Город мастеров»</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0"/>
              <w:jc w:val="both"/>
            </w:pPr>
            <w:r w:rsidRPr="0014718E">
              <w:rPr>
                <w:spacing w:val="-1"/>
              </w:rPr>
              <w:t>Городской  праздник "Троицкие гуляния"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0"/>
              <w:jc w:val="both"/>
            </w:pPr>
            <w:r w:rsidRPr="0014718E">
              <w:rPr>
                <w:spacing w:val="-1"/>
              </w:rPr>
              <w:t xml:space="preserve">Городской  праздник </w:t>
            </w:r>
            <w:r w:rsidRPr="0014718E">
              <w:rPr>
                <w:spacing w:val="-2"/>
              </w:rPr>
              <w:t>«Сабантуй»</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r w:rsidRPr="0014718E">
              <w:t xml:space="preserve">Мероприятия, </w:t>
            </w:r>
            <w:r w:rsidRPr="0014718E">
              <w:rPr>
                <w:spacing w:val="2"/>
              </w:rPr>
              <w:t xml:space="preserve">посвященные Дню города </w:t>
            </w:r>
            <w:r w:rsidRPr="0014718E">
              <w:t>(по особому плану)</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hanging="14"/>
              <w:jc w:val="both"/>
            </w:pPr>
            <w:proofErr w:type="spellStart"/>
            <w:r w:rsidRPr="0014718E">
              <w:t>Бушуевский</w:t>
            </w:r>
            <w:proofErr w:type="spellEnd"/>
            <w:r w:rsidRPr="0014718E">
              <w:t xml:space="preserve"> фестиваль</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0" w:right="58" w:firstLine="19"/>
              <w:jc w:val="both"/>
            </w:pPr>
            <w:r w:rsidRPr="0014718E">
              <w:rPr>
                <w:spacing w:val="-1"/>
              </w:rPr>
              <w:t xml:space="preserve">Городская </w:t>
            </w:r>
            <w:r w:rsidRPr="0014718E">
              <w:rPr>
                <w:spacing w:val="-2"/>
              </w:rPr>
              <w:t>художественная   выставка «Художники – родному городу</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pStyle w:val="ab"/>
              <w:ind w:left="0"/>
            </w:pPr>
            <w:r w:rsidRPr="0014718E">
              <w:rPr>
                <w:sz w:val="24"/>
                <w:szCs w:val="24"/>
              </w:rPr>
              <w:t xml:space="preserve">Церемония вручения знака общественного признания  «Я – </w:t>
            </w:r>
            <w:proofErr w:type="spellStart"/>
            <w:r w:rsidRPr="0014718E">
              <w:rPr>
                <w:sz w:val="24"/>
                <w:szCs w:val="24"/>
              </w:rPr>
              <w:t>златоустовец</w:t>
            </w:r>
            <w:proofErr w:type="spellEnd"/>
            <w:r w:rsidRPr="0014718E">
              <w:rPr>
                <w:sz w:val="24"/>
                <w:szCs w:val="24"/>
              </w:rPr>
              <w:t>»</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5" w:right="58" w:firstLine="5"/>
              <w:jc w:val="both"/>
            </w:pPr>
            <w:r w:rsidRPr="0014718E">
              <w:rPr>
                <w:spacing w:val="1"/>
              </w:rPr>
              <w:t xml:space="preserve">День культурно-просветительного </w:t>
            </w:r>
            <w:r w:rsidRPr="0014718E">
              <w:rPr>
                <w:spacing w:val="-2"/>
              </w:rPr>
              <w:t>работника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left="10" w:right="58" w:firstLine="14"/>
              <w:jc w:val="both"/>
            </w:pPr>
            <w:r w:rsidRPr="0014718E">
              <w:rPr>
                <w:spacing w:val="-1"/>
              </w:rPr>
              <w:t xml:space="preserve">Фестиваль современной </w:t>
            </w:r>
            <w:r w:rsidRPr="0014718E">
              <w:t>хореографии "Евразия - Ш</w:t>
            </w:r>
            <w:r w:rsidRPr="0014718E">
              <w:rPr>
                <w:spacing w:val="-4"/>
              </w:rPr>
              <w:t>анс"</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rPr>
                <w:spacing w:val="-1"/>
              </w:rPr>
              <w:t>День пожилого человека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59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rPr>
                <w:spacing w:val="-2"/>
              </w:rPr>
              <w:t>День матери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jc w:val="center"/>
            </w:pPr>
            <w:r w:rsidRPr="0014718E">
              <w:t>60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pPr>
            <w:r w:rsidRPr="0014718E">
              <w:t xml:space="preserve">Приобретение </w:t>
            </w:r>
            <w:r>
              <w:t xml:space="preserve">призового фонда, </w:t>
            </w:r>
            <w:r w:rsidRPr="0014718E">
              <w:t>оборудования, костюмов, световой, звуковой, компь</w:t>
            </w:r>
            <w:r w:rsidRPr="0014718E">
              <w:t>ю</w:t>
            </w:r>
            <w:r w:rsidRPr="0014718E">
              <w:t>терной, автомобильной и другой техники для проведения городских мероприятий</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5"/>
              <w:jc w:val="both"/>
            </w:pPr>
            <w:r w:rsidRPr="0014718E">
              <w:rPr>
                <w:spacing w:val="-1"/>
              </w:rPr>
              <w:t xml:space="preserve">Городской конкурс </w:t>
            </w:r>
            <w:r w:rsidRPr="0014718E">
              <w:t xml:space="preserve">детского творчества </w:t>
            </w:r>
            <w:r w:rsidRPr="0014718E">
              <w:rPr>
                <w:spacing w:val="-2"/>
              </w:rPr>
              <w:t xml:space="preserve">«Акварелька» среди детей творческих коллективов  </w:t>
            </w:r>
            <w:r w:rsidRPr="0014718E">
              <w:t>школ города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rPr>
                <w:spacing w:val="-9"/>
              </w:rPr>
            </w:pPr>
            <w:r w:rsidRPr="0014718E">
              <w:rPr>
                <w:spacing w:val="-9"/>
              </w:rPr>
              <w:t>День народного единства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jc w:val="both"/>
            </w:pPr>
            <w:r w:rsidRPr="0014718E">
              <w:rPr>
                <w:spacing w:val="-1"/>
              </w:rPr>
              <w:t>Дни культуры г. Златоуста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left="14" w:right="58"/>
              <w:jc w:val="both"/>
            </w:pPr>
            <w:r w:rsidRPr="0014718E">
              <w:t>Пасхальный фестиваль</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Мемориал памяти сотрудников правоохранительных органов, погибших при исполнении служебного долга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Новогодние праздники</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День российского флага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День семьи, любви и верности</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69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 xml:space="preserve">Мероприятие «Культурный Урал – </w:t>
            </w:r>
            <w:proofErr w:type="spellStart"/>
            <w:r w:rsidRPr="0014718E">
              <w:t>златоустовцам</w:t>
            </w:r>
            <w:proofErr w:type="spellEnd"/>
            <w:r w:rsidRPr="0014718E">
              <w:t xml:space="preserve">» </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jc w:val="both"/>
              <w:rPr>
                <w:spacing w:val="-2"/>
              </w:rPr>
            </w:pPr>
            <w:r w:rsidRPr="0014718E">
              <w:rPr>
                <w:spacing w:val="-2"/>
              </w:rPr>
              <w:t xml:space="preserve">Рыжий </w:t>
            </w:r>
            <w:proofErr w:type="spellStart"/>
            <w:r w:rsidRPr="0014718E">
              <w:rPr>
                <w:spacing w:val="-2"/>
              </w:rPr>
              <w:t>Фест</w:t>
            </w:r>
            <w:proofErr w:type="spellEnd"/>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День инвалида</w:t>
            </w:r>
          </w:p>
        </w:tc>
      </w:tr>
      <w:tr w:rsidR="003909EC" w:rsidRPr="0014718E" w:rsidTr="00937336">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День Конституции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ind w:right="58"/>
              <w:jc w:val="both"/>
            </w:pPr>
            <w:r w:rsidRPr="0014718E">
              <w:t xml:space="preserve">Городской литературный конкурс имени Г. </w:t>
            </w:r>
            <w:proofErr w:type="spellStart"/>
            <w:r w:rsidRPr="0014718E">
              <w:t>Барковец</w:t>
            </w:r>
            <w:proofErr w:type="spellEnd"/>
            <w:r w:rsidRPr="0014718E">
              <w:t xml:space="preserve"> «Творящий дух не угасим»</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w:t>
            </w:r>
            <w:r>
              <w:t>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Городской праздник «Осенний вальс»</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w:t>
            </w:r>
            <w:r>
              <w:t>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Фестиваль традиционной казачьей культуры «Злата Горка»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jc w:val="center"/>
            </w:pPr>
            <w:r w:rsidRPr="0014718E">
              <w:t>7</w:t>
            </w:r>
            <w:r>
              <w:t>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Мероприятие, посвященное выводу войск из Афганистана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7</w:t>
            </w:r>
            <w:r>
              <w:t>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Театральная неделя милосердия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7</w:t>
            </w:r>
            <w:r>
              <w:t>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Акция "</w:t>
            </w:r>
            <w:proofErr w:type="spellStart"/>
            <w:r w:rsidRPr="0014718E">
              <w:t>Библионочь</w:t>
            </w:r>
            <w:proofErr w:type="spellEnd"/>
            <w:r w:rsidRPr="0014718E">
              <w:t>"</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t>79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ind w:right="58" w:hanging="10"/>
              <w:jc w:val="both"/>
            </w:pPr>
            <w:r w:rsidRPr="0014718E">
              <w:t xml:space="preserve">Городской конкурс </w:t>
            </w:r>
            <w:r w:rsidRPr="0014718E">
              <w:rPr>
                <w:spacing w:val="-2"/>
              </w:rPr>
              <w:t xml:space="preserve">«Лучшее учреждение </w:t>
            </w:r>
            <w:r w:rsidRPr="0014718E">
              <w:rPr>
                <w:spacing w:val="-3"/>
              </w:rPr>
              <w:t>культуры»</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lastRenderedPageBreak/>
              <w:t>8</w:t>
            </w:r>
            <w:r>
              <w:t>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left="10" w:right="58"/>
              <w:jc w:val="both"/>
            </w:pPr>
            <w:r w:rsidRPr="0014718E">
              <w:rPr>
                <w:spacing w:val="-3"/>
              </w:rPr>
              <w:t xml:space="preserve">Церемония вручения именных стипендий Главы </w:t>
            </w:r>
            <w:r w:rsidRPr="0014718E">
              <w:t>Златоустовского городского округа</w:t>
            </w:r>
            <w:r w:rsidRPr="0014718E">
              <w:rPr>
                <w:spacing w:val="-3"/>
              </w:rPr>
              <w:t xml:space="preserve"> одаренным детям, подросткам их преподавателям (наставникам)»</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8</w:t>
            </w:r>
            <w:r>
              <w:t>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left="5" w:right="58"/>
              <w:jc w:val="both"/>
              <w:rPr>
                <w:spacing w:val="-2"/>
              </w:rPr>
            </w:pPr>
            <w:r w:rsidRPr="0014718E">
              <w:rPr>
                <w:spacing w:val="-3"/>
              </w:rPr>
              <w:t xml:space="preserve">Церемония </w:t>
            </w:r>
            <w:proofErr w:type="gramStart"/>
            <w:r w:rsidRPr="0014718E">
              <w:rPr>
                <w:spacing w:val="-3"/>
              </w:rPr>
              <w:t xml:space="preserve">вручения именных стипендий  </w:t>
            </w:r>
            <w:r w:rsidRPr="0014718E">
              <w:rPr>
                <w:spacing w:val="-2"/>
              </w:rPr>
              <w:t>Главы Златоустовского городского округа  имени</w:t>
            </w:r>
            <w:proofErr w:type="gramEnd"/>
          </w:p>
          <w:p w:rsidR="003909EC" w:rsidRPr="0014718E" w:rsidRDefault="003909EC" w:rsidP="00937336">
            <w:pPr>
              <w:widowControl w:val="0"/>
              <w:shd w:val="clear" w:color="auto" w:fill="FFFFFF"/>
              <w:suppressAutoHyphens/>
              <w:ind w:left="5" w:right="58"/>
              <w:jc w:val="both"/>
            </w:pPr>
            <w:r w:rsidRPr="0014718E">
              <w:rPr>
                <w:spacing w:val="-2"/>
              </w:rPr>
              <w:t xml:space="preserve"> И. Бушуева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8</w:t>
            </w:r>
            <w:r>
              <w:t>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left="5" w:right="58"/>
              <w:jc w:val="both"/>
            </w:pPr>
            <w:r w:rsidRPr="0014718E">
              <w:rPr>
                <w:spacing w:val="-4"/>
              </w:rPr>
              <w:t>Церемония вручения городской театральной премии «Бенефис»</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8</w:t>
            </w:r>
            <w:r>
              <w:t>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right="58"/>
              <w:jc w:val="both"/>
            </w:pPr>
            <w:r w:rsidRPr="0014718E">
              <w:rPr>
                <w:spacing w:val="-4"/>
              </w:rPr>
              <w:t xml:space="preserve">Церемония вручения ежегодной городской премии </w:t>
            </w:r>
            <w:r w:rsidRPr="0014718E">
              <w:rPr>
                <w:spacing w:val="-2"/>
              </w:rPr>
              <w:t xml:space="preserve"> им. Гужевой в области развития библиотечного дела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8</w:t>
            </w:r>
            <w:r>
              <w:t>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shd w:val="clear" w:color="auto" w:fill="FFFFFF"/>
              <w:suppressAutoHyphens/>
              <w:ind w:right="58"/>
              <w:jc w:val="both"/>
            </w:pPr>
            <w:r w:rsidRPr="0014718E">
              <w:rPr>
                <w:spacing w:val="-4"/>
              </w:rPr>
              <w:t>Церемонии вручения именных премий Главы Златоустовского городского округа работникам культуры  и искусства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rsidRPr="0014718E">
              <w:t>8</w:t>
            </w:r>
            <w:r>
              <w:t>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right="58" w:hanging="14"/>
              <w:jc w:val="both"/>
            </w:pPr>
            <w:r w:rsidRPr="0014718E">
              <w:rPr>
                <w:spacing w:val="-2"/>
              </w:rPr>
              <w:t>Городской литературный конкурс на звание «Лауреат премии имен</w:t>
            </w:r>
            <w:proofErr w:type="gramStart"/>
            <w:r w:rsidRPr="0014718E">
              <w:rPr>
                <w:spacing w:val="-2"/>
              </w:rPr>
              <w:t>и Иоа</w:t>
            </w:r>
            <w:proofErr w:type="gramEnd"/>
            <w:r w:rsidRPr="0014718E">
              <w:rPr>
                <w:spacing w:val="-2"/>
              </w:rPr>
              <w:t>нна Златоуста»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jc w:val="center"/>
            </w:pPr>
            <w:r>
              <w:t>86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14718E" w:rsidRDefault="003909EC" w:rsidP="00937336">
            <w:pPr>
              <w:widowControl w:val="0"/>
              <w:shd w:val="clear" w:color="auto" w:fill="FFFFFF"/>
              <w:suppressAutoHyphens/>
              <w:ind w:right="58" w:hanging="14"/>
              <w:jc w:val="both"/>
              <w:rPr>
                <w:spacing w:val="-2"/>
              </w:rPr>
            </w:pPr>
            <w:r>
              <w:rPr>
                <w:spacing w:val="-2"/>
              </w:rPr>
              <w:t xml:space="preserve">Выставка «Виталий </w:t>
            </w:r>
            <w:proofErr w:type="spellStart"/>
            <w:r>
              <w:rPr>
                <w:spacing w:val="-2"/>
              </w:rPr>
              <w:t>Догужиев</w:t>
            </w:r>
            <w:proofErr w:type="spellEnd"/>
            <w:r>
              <w:rPr>
                <w:spacing w:val="-2"/>
              </w:rPr>
              <w:t>»</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jc w:val="center"/>
            </w:pPr>
            <w:r>
              <w:t>87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Участие в федеральных и региональных конкурсах (фестивалях) в сфере культуры</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jc w:val="center"/>
            </w:pPr>
            <w:r>
              <w:t>88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Конкурс чтецов «</w:t>
            </w:r>
            <w:proofErr w:type="gramStart"/>
            <w:r>
              <w:rPr>
                <w:spacing w:val="-2"/>
              </w:rPr>
              <w:t>Златоуст-мой</w:t>
            </w:r>
            <w:proofErr w:type="gramEnd"/>
            <w:r>
              <w:rPr>
                <w:spacing w:val="-2"/>
              </w:rPr>
              <w:t xml:space="preserve"> дом родной»</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jc w:val="center"/>
            </w:pPr>
            <w:r>
              <w:t>89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Церемония открытия учреждений культуры и дополнительного образования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jc w:val="center"/>
            </w:pPr>
            <w:r>
              <w:t>90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Участие городских творческих коллективов в фестивалях, конкурсах, выставках</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jc w:val="center"/>
            </w:pPr>
            <w:r>
              <w:t>91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Организация, проведение и участие в конференциях различного уровня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Изготовление и трансляция программ (видеоклипов, видеороликов) в области культуры на телевидении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93</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Форум «</w:t>
            </w:r>
            <w:proofErr w:type="spellStart"/>
            <w:r>
              <w:rPr>
                <w:spacing w:val="-2"/>
              </w:rPr>
              <w:t>Библиокараван</w:t>
            </w:r>
            <w:proofErr w:type="spellEnd"/>
            <w:r>
              <w:rPr>
                <w:spacing w:val="-2"/>
              </w:rPr>
              <w:t>»</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94</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Церемония вручения именных стипендий Главы ЗГО «Юные дарования»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95</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Конференция «</w:t>
            </w:r>
            <w:proofErr w:type="spellStart"/>
            <w:r>
              <w:rPr>
                <w:spacing w:val="-2"/>
              </w:rPr>
              <w:t>Косиковские</w:t>
            </w:r>
            <w:proofErr w:type="spellEnd"/>
            <w:r>
              <w:rPr>
                <w:spacing w:val="-2"/>
              </w:rPr>
              <w:t xml:space="preserve"> чтения»</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96</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sidRPr="00C46B60">
              <w:rPr>
                <w:spacing w:val="-2"/>
              </w:rPr>
              <w:t>Год литературы Златоуста, посвященное 95-летию городского литературного объединения "Мартен"</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97</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Pr="00C46B60" w:rsidRDefault="003909EC" w:rsidP="00937336">
            <w:pPr>
              <w:widowControl w:val="0"/>
              <w:shd w:val="clear" w:color="auto" w:fill="FFFFFF"/>
              <w:suppressAutoHyphens/>
              <w:ind w:right="58" w:hanging="14"/>
              <w:jc w:val="both"/>
              <w:rPr>
                <w:spacing w:val="-2"/>
              </w:rPr>
            </w:pPr>
            <w:r>
              <w:rPr>
                <w:spacing w:val="-2"/>
              </w:rPr>
              <w:t>Концертная программа «Л. Пташка и Уральский Диксиленд»</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98</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День семьи, любви и верности</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99</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Pr>
                <w:spacing w:val="-2"/>
              </w:rPr>
              <w:t>Фестиваль авторской песни им. Ю. Зыкова</w:t>
            </w:r>
          </w:p>
        </w:tc>
      </w:tr>
      <w:tr w:rsidR="003909EC"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3909EC" w:rsidRDefault="003909EC" w:rsidP="00937336">
            <w:pPr>
              <w:widowControl w:val="0"/>
              <w:shd w:val="clear" w:color="auto" w:fill="FFFFFF"/>
              <w:jc w:val="center"/>
            </w:pPr>
            <w:r>
              <w:t>100</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3909EC" w:rsidRDefault="003909EC" w:rsidP="00937336">
            <w:pPr>
              <w:widowControl w:val="0"/>
              <w:shd w:val="clear" w:color="auto" w:fill="FFFFFF"/>
              <w:suppressAutoHyphens/>
              <w:ind w:right="58" w:hanging="14"/>
              <w:jc w:val="both"/>
              <w:rPr>
                <w:spacing w:val="-2"/>
              </w:rPr>
            </w:pPr>
            <w:r w:rsidRPr="003F3DC1">
              <w:rPr>
                <w:spacing w:val="-2"/>
              </w:rPr>
              <w:t>Проведение августовского педсовета</w:t>
            </w:r>
          </w:p>
        </w:tc>
      </w:tr>
      <w:tr w:rsidR="0029330B"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29330B" w:rsidRDefault="0029330B" w:rsidP="00E972A2">
            <w:pPr>
              <w:widowControl w:val="0"/>
              <w:shd w:val="clear" w:color="auto" w:fill="FFFFFF"/>
              <w:jc w:val="center"/>
            </w:pPr>
            <w:r>
              <w:t>101</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29330B" w:rsidRPr="003F3DC1" w:rsidRDefault="0029330B" w:rsidP="00E972A2">
            <w:pPr>
              <w:widowControl w:val="0"/>
              <w:shd w:val="clear" w:color="auto" w:fill="FFFFFF"/>
              <w:suppressAutoHyphens/>
              <w:ind w:right="58" w:hanging="14"/>
              <w:jc w:val="both"/>
              <w:rPr>
                <w:spacing w:val="-2"/>
              </w:rPr>
            </w:pPr>
            <w:r>
              <w:rPr>
                <w:spacing w:val="-2"/>
              </w:rPr>
              <w:t>Организация и проведение м</w:t>
            </w:r>
            <w:r w:rsidRPr="008F53AA">
              <w:rPr>
                <w:spacing w:val="-2"/>
              </w:rPr>
              <w:t>ероприяти</w:t>
            </w:r>
            <w:r>
              <w:rPr>
                <w:spacing w:val="-2"/>
              </w:rPr>
              <w:t>я «</w:t>
            </w:r>
            <w:r w:rsidRPr="008F53AA">
              <w:rPr>
                <w:spacing w:val="-2"/>
              </w:rPr>
              <w:t>Эффективная библиотека: смысл существования и методики оценки</w:t>
            </w:r>
            <w:r>
              <w:rPr>
                <w:spacing w:val="-2"/>
              </w:rPr>
              <w:t>»</w:t>
            </w:r>
          </w:p>
        </w:tc>
      </w:tr>
      <w:tr w:rsidR="0029330B" w:rsidRPr="0014718E" w:rsidTr="00937336">
        <w:tblPrEx>
          <w:tblLook w:val="0000"/>
        </w:tblPrEx>
        <w:trPr>
          <w:cantSplit/>
          <w:jc w:val="center"/>
        </w:trPr>
        <w:tc>
          <w:tcPr>
            <w:tcW w:w="522" w:type="dxa"/>
            <w:tcBorders>
              <w:top w:val="single" w:sz="6" w:space="0" w:color="auto"/>
              <w:left w:val="single" w:sz="6" w:space="0" w:color="auto"/>
              <w:bottom w:val="single" w:sz="6" w:space="0" w:color="auto"/>
              <w:right w:val="single" w:sz="6" w:space="0" w:color="auto"/>
            </w:tcBorders>
            <w:shd w:val="clear" w:color="auto" w:fill="FFFFFF"/>
            <w:vAlign w:val="center"/>
          </w:tcPr>
          <w:p w:rsidR="0029330B" w:rsidRDefault="0029330B" w:rsidP="00E972A2">
            <w:pPr>
              <w:widowControl w:val="0"/>
              <w:shd w:val="clear" w:color="auto" w:fill="FFFFFF"/>
              <w:jc w:val="center"/>
            </w:pPr>
            <w:r>
              <w:t>102</w:t>
            </w:r>
          </w:p>
        </w:tc>
        <w:tc>
          <w:tcPr>
            <w:tcW w:w="9454" w:type="dxa"/>
            <w:tcBorders>
              <w:top w:val="single" w:sz="6" w:space="0" w:color="auto"/>
              <w:left w:val="single" w:sz="6" w:space="0" w:color="auto"/>
              <w:bottom w:val="single" w:sz="6" w:space="0" w:color="auto"/>
              <w:right w:val="single" w:sz="6" w:space="0" w:color="auto"/>
            </w:tcBorders>
            <w:shd w:val="clear" w:color="auto" w:fill="FFFFFF"/>
          </w:tcPr>
          <w:p w:rsidR="0029330B" w:rsidRPr="003F3DC1" w:rsidRDefault="0029330B" w:rsidP="00E972A2">
            <w:pPr>
              <w:widowControl w:val="0"/>
              <w:shd w:val="clear" w:color="auto" w:fill="FFFFFF"/>
              <w:suppressAutoHyphens/>
              <w:ind w:right="58" w:hanging="14"/>
              <w:jc w:val="both"/>
              <w:rPr>
                <w:spacing w:val="-2"/>
              </w:rPr>
            </w:pPr>
            <w:r>
              <w:rPr>
                <w:spacing w:val="-2"/>
              </w:rPr>
              <w:t>Организация и проведение Городской детской филармонии</w:t>
            </w:r>
          </w:p>
        </w:tc>
      </w:tr>
    </w:tbl>
    <w:p w:rsidR="00B230DC" w:rsidRDefault="00B230DC" w:rsidP="00152268">
      <w:pPr>
        <w:ind w:left="8496"/>
        <w:jc w:val="right"/>
        <w:rPr>
          <w:sz w:val="28"/>
          <w:szCs w:val="28"/>
        </w:rPr>
      </w:pPr>
    </w:p>
    <w:sectPr w:rsidR="00B230DC" w:rsidSect="00B230DC">
      <w:pgSz w:w="11913" w:h="16834"/>
      <w:pgMar w:top="567" w:right="992" w:bottom="992" w:left="1134" w:header="567"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674" w:rsidRDefault="000D6674">
      <w:r>
        <w:separator/>
      </w:r>
    </w:p>
  </w:endnote>
  <w:endnote w:type="continuationSeparator" w:id="1">
    <w:p w:rsidR="000D6674" w:rsidRDefault="000D66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674" w:rsidRDefault="000D6674">
      <w:r>
        <w:separator/>
      </w:r>
    </w:p>
  </w:footnote>
  <w:footnote w:type="continuationSeparator" w:id="1">
    <w:p w:rsidR="000D6674" w:rsidRDefault="000D6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4624220E"/>
    <w:name w:val="WW8Num2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AF5064B"/>
    <w:multiLevelType w:val="hybridMultilevel"/>
    <w:tmpl w:val="AFDE643E"/>
    <w:lvl w:ilvl="0" w:tplc="F48652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B06A95"/>
    <w:multiLevelType w:val="hybridMultilevel"/>
    <w:tmpl w:val="3BCED14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5A73D6"/>
    <w:multiLevelType w:val="hybridMultilevel"/>
    <w:tmpl w:val="ED905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945C9"/>
    <w:multiLevelType w:val="hybridMultilevel"/>
    <w:tmpl w:val="518034BC"/>
    <w:lvl w:ilvl="0" w:tplc="EAC2A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71888"/>
    <w:multiLevelType w:val="hybridMultilevel"/>
    <w:tmpl w:val="80BAB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97E0B"/>
    <w:multiLevelType w:val="hybridMultilevel"/>
    <w:tmpl w:val="2962FBEA"/>
    <w:lvl w:ilvl="0" w:tplc="9312C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7727C9"/>
    <w:multiLevelType w:val="hybridMultilevel"/>
    <w:tmpl w:val="CAC22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FD4A59"/>
    <w:multiLevelType w:val="hybridMultilevel"/>
    <w:tmpl w:val="0DE8E72E"/>
    <w:lvl w:ilvl="0" w:tplc="72B2A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0337C6"/>
    <w:multiLevelType w:val="hybridMultilevel"/>
    <w:tmpl w:val="ADA8B96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4205D6F"/>
    <w:multiLevelType w:val="hybridMultilevel"/>
    <w:tmpl w:val="AFDE643E"/>
    <w:lvl w:ilvl="0" w:tplc="F48652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400E6D"/>
    <w:multiLevelType w:val="multilevel"/>
    <w:tmpl w:val="5878627C"/>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04D72AF"/>
    <w:multiLevelType w:val="hybridMultilevel"/>
    <w:tmpl w:val="575862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F26589"/>
    <w:multiLevelType w:val="hybridMultilevel"/>
    <w:tmpl w:val="CD107CEA"/>
    <w:lvl w:ilvl="0" w:tplc="156410C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0B6D8E"/>
    <w:multiLevelType w:val="hybridMultilevel"/>
    <w:tmpl w:val="AFDE643E"/>
    <w:lvl w:ilvl="0" w:tplc="F486526E">
      <w:start w:val="1"/>
      <w:numFmt w:val="decimal"/>
      <w:lvlText w:val="%1)"/>
      <w:lvlJc w:val="left"/>
      <w:pPr>
        <w:ind w:left="1211"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7A35E1"/>
    <w:multiLevelType w:val="hybridMultilevel"/>
    <w:tmpl w:val="4E00AA7E"/>
    <w:lvl w:ilvl="0" w:tplc="6852A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E72CDC"/>
    <w:multiLevelType w:val="hybridMultilevel"/>
    <w:tmpl w:val="C94AD1A2"/>
    <w:lvl w:ilvl="0" w:tplc="37A419F2">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7">
    <w:nsid w:val="797F50D2"/>
    <w:multiLevelType w:val="hybridMultilevel"/>
    <w:tmpl w:val="89503E0E"/>
    <w:lvl w:ilvl="0" w:tplc="8836E1D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7"/>
  </w:num>
  <w:num w:numId="4">
    <w:abstractNumId w:val="12"/>
  </w:num>
  <w:num w:numId="5">
    <w:abstractNumId w:val="11"/>
  </w:num>
  <w:num w:numId="6">
    <w:abstractNumId w:val="17"/>
  </w:num>
  <w:num w:numId="7">
    <w:abstractNumId w:val="8"/>
  </w:num>
  <w:num w:numId="8">
    <w:abstractNumId w:val="5"/>
  </w:num>
  <w:num w:numId="9">
    <w:abstractNumId w:val="3"/>
  </w:num>
  <w:num w:numId="10">
    <w:abstractNumId w:val="15"/>
  </w:num>
  <w:num w:numId="11">
    <w:abstractNumId w:val="4"/>
  </w:num>
  <w:num w:numId="12">
    <w:abstractNumId w:val="16"/>
  </w:num>
  <w:num w:numId="13">
    <w:abstractNumId w:val="14"/>
  </w:num>
  <w:num w:numId="14">
    <w:abstractNumId w:val="10"/>
  </w:num>
  <w:num w:numId="15">
    <w:abstractNumId w:val="1"/>
  </w:num>
  <w:num w:numId="16">
    <w:abstractNumId w:val="13"/>
  </w:num>
  <w:num w:numId="1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71E2"/>
    <w:rsid w:val="000011E5"/>
    <w:rsid w:val="00001E61"/>
    <w:rsid w:val="000023E7"/>
    <w:rsid w:val="000028CE"/>
    <w:rsid w:val="000032A4"/>
    <w:rsid w:val="00004571"/>
    <w:rsid w:val="00004D0E"/>
    <w:rsid w:val="000062BA"/>
    <w:rsid w:val="000072D9"/>
    <w:rsid w:val="0000751F"/>
    <w:rsid w:val="00007C3C"/>
    <w:rsid w:val="000119D6"/>
    <w:rsid w:val="00012FB9"/>
    <w:rsid w:val="00013FE2"/>
    <w:rsid w:val="0001487C"/>
    <w:rsid w:val="000166D7"/>
    <w:rsid w:val="00021512"/>
    <w:rsid w:val="00022D13"/>
    <w:rsid w:val="00022D69"/>
    <w:rsid w:val="00024AB4"/>
    <w:rsid w:val="00024CC5"/>
    <w:rsid w:val="00024EAD"/>
    <w:rsid w:val="000256B6"/>
    <w:rsid w:val="00025F5F"/>
    <w:rsid w:val="00027AD8"/>
    <w:rsid w:val="000308AE"/>
    <w:rsid w:val="00030C6F"/>
    <w:rsid w:val="00033074"/>
    <w:rsid w:val="0003342E"/>
    <w:rsid w:val="00033753"/>
    <w:rsid w:val="0003464D"/>
    <w:rsid w:val="00034B1A"/>
    <w:rsid w:val="00034EF5"/>
    <w:rsid w:val="0003565A"/>
    <w:rsid w:val="00035D06"/>
    <w:rsid w:val="00036AB7"/>
    <w:rsid w:val="00036E01"/>
    <w:rsid w:val="000402C2"/>
    <w:rsid w:val="0004048C"/>
    <w:rsid w:val="00040B7C"/>
    <w:rsid w:val="00041B10"/>
    <w:rsid w:val="00041C7E"/>
    <w:rsid w:val="000423A6"/>
    <w:rsid w:val="00043300"/>
    <w:rsid w:val="0004471F"/>
    <w:rsid w:val="000452CD"/>
    <w:rsid w:val="000457CC"/>
    <w:rsid w:val="000459CD"/>
    <w:rsid w:val="00047148"/>
    <w:rsid w:val="00052DCE"/>
    <w:rsid w:val="00053571"/>
    <w:rsid w:val="000537E1"/>
    <w:rsid w:val="00054027"/>
    <w:rsid w:val="00055A7A"/>
    <w:rsid w:val="000609D5"/>
    <w:rsid w:val="00061906"/>
    <w:rsid w:val="000634B7"/>
    <w:rsid w:val="00064AFA"/>
    <w:rsid w:val="000655EB"/>
    <w:rsid w:val="00065AF9"/>
    <w:rsid w:val="00066A6D"/>
    <w:rsid w:val="00070F38"/>
    <w:rsid w:val="0007119D"/>
    <w:rsid w:val="000726C3"/>
    <w:rsid w:val="00073C07"/>
    <w:rsid w:val="00073E21"/>
    <w:rsid w:val="000747E7"/>
    <w:rsid w:val="00075E4F"/>
    <w:rsid w:val="000760F9"/>
    <w:rsid w:val="00076A37"/>
    <w:rsid w:val="00076C0E"/>
    <w:rsid w:val="0007762E"/>
    <w:rsid w:val="00077F80"/>
    <w:rsid w:val="00080654"/>
    <w:rsid w:val="00080A23"/>
    <w:rsid w:val="00080D89"/>
    <w:rsid w:val="00086E93"/>
    <w:rsid w:val="00087CDE"/>
    <w:rsid w:val="0009102F"/>
    <w:rsid w:val="00093F1B"/>
    <w:rsid w:val="0009531D"/>
    <w:rsid w:val="00095346"/>
    <w:rsid w:val="00095E55"/>
    <w:rsid w:val="0009760F"/>
    <w:rsid w:val="00097879"/>
    <w:rsid w:val="000A1FD6"/>
    <w:rsid w:val="000A2273"/>
    <w:rsid w:val="000A2BC8"/>
    <w:rsid w:val="000A3318"/>
    <w:rsid w:val="000A5032"/>
    <w:rsid w:val="000A5D3B"/>
    <w:rsid w:val="000B0350"/>
    <w:rsid w:val="000B19CB"/>
    <w:rsid w:val="000B1AF7"/>
    <w:rsid w:val="000B2E64"/>
    <w:rsid w:val="000B408A"/>
    <w:rsid w:val="000B4A8E"/>
    <w:rsid w:val="000B5103"/>
    <w:rsid w:val="000B53FB"/>
    <w:rsid w:val="000B563B"/>
    <w:rsid w:val="000B5695"/>
    <w:rsid w:val="000B5A92"/>
    <w:rsid w:val="000B7398"/>
    <w:rsid w:val="000C0157"/>
    <w:rsid w:val="000C0710"/>
    <w:rsid w:val="000C0720"/>
    <w:rsid w:val="000C1519"/>
    <w:rsid w:val="000C1697"/>
    <w:rsid w:val="000C24F6"/>
    <w:rsid w:val="000C305C"/>
    <w:rsid w:val="000C3904"/>
    <w:rsid w:val="000C3DD7"/>
    <w:rsid w:val="000C40D8"/>
    <w:rsid w:val="000C4E29"/>
    <w:rsid w:val="000C5E42"/>
    <w:rsid w:val="000C5F55"/>
    <w:rsid w:val="000C6AF3"/>
    <w:rsid w:val="000C7C1A"/>
    <w:rsid w:val="000D0A01"/>
    <w:rsid w:val="000D2BBB"/>
    <w:rsid w:val="000D2FD7"/>
    <w:rsid w:val="000D3239"/>
    <w:rsid w:val="000D36D8"/>
    <w:rsid w:val="000D4A84"/>
    <w:rsid w:val="000D4B1F"/>
    <w:rsid w:val="000D6674"/>
    <w:rsid w:val="000D67E4"/>
    <w:rsid w:val="000D6831"/>
    <w:rsid w:val="000D7267"/>
    <w:rsid w:val="000D7C4E"/>
    <w:rsid w:val="000D7C9A"/>
    <w:rsid w:val="000E10C8"/>
    <w:rsid w:val="000E1CEA"/>
    <w:rsid w:val="000E3720"/>
    <w:rsid w:val="000E3E45"/>
    <w:rsid w:val="000E6C47"/>
    <w:rsid w:val="000E7CCF"/>
    <w:rsid w:val="000F283E"/>
    <w:rsid w:val="000F3EE4"/>
    <w:rsid w:val="000F4F24"/>
    <w:rsid w:val="000F66DB"/>
    <w:rsid w:val="000F6DC7"/>
    <w:rsid w:val="000F743D"/>
    <w:rsid w:val="00101507"/>
    <w:rsid w:val="0010361F"/>
    <w:rsid w:val="00103A54"/>
    <w:rsid w:val="00104BBF"/>
    <w:rsid w:val="001058CF"/>
    <w:rsid w:val="00105AF3"/>
    <w:rsid w:val="0010776D"/>
    <w:rsid w:val="00107E81"/>
    <w:rsid w:val="00110BC9"/>
    <w:rsid w:val="001114C7"/>
    <w:rsid w:val="00112B1D"/>
    <w:rsid w:val="001134AF"/>
    <w:rsid w:val="00114840"/>
    <w:rsid w:val="00114843"/>
    <w:rsid w:val="0011568E"/>
    <w:rsid w:val="00115C8C"/>
    <w:rsid w:val="001221D5"/>
    <w:rsid w:val="00122488"/>
    <w:rsid w:val="00125931"/>
    <w:rsid w:val="0012657A"/>
    <w:rsid w:val="0012666B"/>
    <w:rsid w:val="0012701B"/>
    <w:rsid w:val="00127D55"/>
    <w:rsid w:val="001302F5"/>
    <w:rsid w:val="00131D32"/>
    <w:rsid w:val="00132FBF"/>
    <w:rsid w:val="00134027"/>
    <w:rsid w:val="00134FDE"/>
    <w:rsid w:val="001358D1"/>
    <w:rsid w:val="00135971"/>
    <w:rsid w:val="00136626"/>
    <w:rsid w:val="00136F12"/>
    <w:rsid w:val="00140312"/>
    <w:rsid w:val="00140598"/>
    <w:rsid w:val="00140C60"/>
    <w:rsid w:val="0014117F"/>
    <w:rsid w:val="00142254"/>
    <w:rsid w:val="00142996"/>
    <w:rsid w:val="00143C66"/>
    <w:rsid w:val="00144997"/>
    <w:rsid w:val="001449BB"/>
    <w:rsid w:val="0014599E"/>
    <w:rsid w:val="00146B1D"/>
    <w:rsid w:val="0014718E"/>
    <w:rsid w:val="0014774F"/>
    <w:rsid w:val="0015008F"/>
    <w:rsid w:val="0015166C"/>
    <w:rsid w:val="001518CF"/>
    <w:rsid w:val="00151FAF"/>
    <w:rsid w:val="00152268"/>
    <w:rsid w:val="00153CAD"/>
    <w:rsid w:val="00155058"/>
    <w:rsid w:val="00155085"/>
    <w:rsid w:val="001554ED"/>
    <w:rsid w:val="00156C17"/>
    <w:rsid w:val="00156CA8"/>
    <w:rsid w:val="00156CF8"/>
    <w:rsid w:val="00160701"/>
    <w:rsid w:val="00161C66"/>
    <w:rsid w:val="00162DAF"/>
    <w:rsid w:val="00165038"/>
    <w:rsid w:val="0016634C"/>
    <w:rsid w:val="001665D9"/>
    <w:rsid w:val="00166E2B"/>
    <w:rsid w:val="0017085C"/>
    <w:rsid w:val="00170A17"/>
    <w:rsid w:val="00173C06"/>
    <w:rsid w:val="00174359"/>
    <w:rsid w:val="00176DC1"/>
    <w:rsid w:val="001823BA"/>
    <w:rsid w:val="00182A8C"/>
    <w:rsid w:val="00182BE3"/>
    <w:rsid w:val="001839AF"/>
    <w:rsid w:val="00184A4F"/>
    <w:rsid w:val="00186748"/>
    <w:rsid w:val="001867C7"/>
    <w:rsid w:val="001869CE"/>
    <w:rsid w:val="00192647"/>
    <w:rsid w:val="0019377A"/>
    <w:rsid w:val="00193C81"/>
    <w:rsid w:val="00194648"/>
    <w:rsid w:val="0019599A"/>
    <w:rsid w:val="001A1447"/>
    <w:rsid w:val="001A1CB7"/>
    <w:rsid w:val="001A2F21"/>
    <w:rsid w:val="001A472A"/>
    <w:rsid w:val="001A6C58"/>
    <w:rsid w:val="001B130F"/>
    <w:rsid w:val="001B14EA"/>
    <w:rsid w:val="001B1E49"/>
    <w:rsid w:val="001B26DD"/>
    <w:rsid w:val="001B2956"/>
    <w:rsid w:val="001B4C92"/>
    <w:rsid w:val="001C0141"/>
    <w:rsid w:val="001C09B8"/>
    <w:rsid w:val="001C3061"/>
    <w:rsid w:val="001C42D8"/>
    <w:rsid w:val="001C4769"/>
    <w:rsid w:val="001C585E"/>
    <w:rsid w:val="001C664A"/>
    <w:rsid w:val="001C73C8"/>
    <w:rsid w:val="001C772D"/>
    <w:rsid w:val="001D092C"/>
    <w:rsid w:val="001D0CA9"/>
    <w:rsid w:val="001D1F69"/>
    <w:rsid w:val="001D6884"/>
    <w:rsid w:val="001E063F"/>
    <w:rsid w:val="001E1FAF"/>
    <w:rsid w:val="001E24D2"/>
    <w:rsid w:val="001E2C16"/>
    <w:rsid w:val="001E2C3A"/>
    <w:rsid w:val="001E30F1"/>
    <w:rsid w:val="001E4384"/>
    <w:rsid w:val="001E43DD"/>
    <w:rsid w:val="001E5667"/>
    <w:rsid w:val="001E5A3E"/>
    <w:rsid w:val="001E5D6A"/>
    <w:rsid w:val="001E5FCF"/>
    <w:rsid w:val="001F12A5"/>
    <w:rsid w:val="001F1F40"/>
    <w:rsid w:val="001F47F5"/>
    <w:rsid w:val="001F6FB0"/>
    <w:rsid w:val="00200790"/>
    <w:rsid w:val="002007EE"/>
    <w:rsid w:val="00200841"/>
    <w:rsid w:val="00200863"/>
    <w:rsid w:val="00200AA3"/>
    <w:rsid w:val="00201570"/>
    <w:rsid w:val="00201FC0"/>
    <w:rsid w:val="002024A5"/>
    <w:rsid w:val="002024B3"/>
    <w:rsid w:val="00203432"/>
    <w:rsid w:val="00203E69"/>
    <w:rsid w:val="00203EF5"/>
    <w:rsid w:val="00204BE3"/>
    <w:rsid w:val="002068F1"/>
    <w:rsid w:val="0020712D"/>
    <w:rsid w:val="0020733D"/>
    <w:rsid w:val="00207A39"/>
    <w:rsid w:val="00207FE5"/>
    <w:rsid w:val="00207FF4"/>
    <w:rsid w:val="00210A50"/>
    <w:rsid w:val="002124DE"/>
    <w:rsid w:val="0021253A"/>
    <w:rsid w:val="00212E15"/>
    <w:rsid w:val="00213E96"/>
    <w:rsid w:val="00214228"/>
    <w:rsid w:val="00214496"/>
    <w:rsid w:val="00215D5B"/>
    <w:rsid w:val="00216902"/>
    <w:rsid w:val="00216BBC"/>
    <w:rsid w:val="00217FD9"/>
    <w:rsid w:val="00220EEC"/>
    <w:rsid w:val="00221799"/>
    <w:rsid w:val="00224287"/>
    <w:rsid w:val="00224ADE"/>
    <w:rsid w:val="00227987"/>
    <w:rsid w:val="00230DE4"/>
    <w:rsid w:val="00232142"/>
    <w:rsid w:val="00236B35"/>
    <w:rsid w:val="002375E8"/>
    <w:rsid w:val="00237C9C"/>
    <w:rsid w:val="00237F37"/>
    <w:rsid w:val="00241A52"/>
    <w:rsid w:val="00242935"/>
    <w:rsid w:val="002440F3"/>
    <w:rsid w:val="00244792"/>
    <w:rsid w:val="00244E0F"/>
    <w:rsid w:val="00246503"/>
    <w:rsid w:val="00246A59"/>
    <w:rsid w:val="0024751C"/>
    <w:rsid w:val="00247798"/>
    <w:rsid w:val="00247C48"/>
    <w:rsid w:val="00250966"/>
    <w:rsid w:val="002535EB"/>
    <w:rsid w:val="002579BE"/>
    <w:rsid w:val="00262B2A"/>
    <w:rsid w:val="0026300B"/>
    <w:rsid w:val="00263C4C"/>
    <w:rsid w:val="00264062"/>
    <w:rsid w:val="00264D4B"/>
    <w:rsid w:val="00265A29"/>
    <w:rsid w:val="00266084"/>
    <w:rsid w:val="002660D2"/>
    <w:rsid w:val="002662FE"/>
    <w:rsid w:val="00267FD4"/>
    <w:rsid w:val="002705FF"/>
    <w:rsid w:val="00271264"/>
    <w:rsid w:val="00271B6E"/>
    <w:rsid w:val="00274889"/>
    <w:rsid w:val="0027506C"/>
    <w:rsid w:val="00275FA9"/>
    <w:rsid w:val="0027619A"/>
    <w:rsid w:val="002765D6"/>
    <w:rsid w:val="00277F2B"/>
    <w:rsid w:val="002818DA"/>
    <w:rsid w:val="00282128"/>
    <w:rsid w:val="002834F9"/>
    <w:rsid w:val="00286E5C"/>
    <w:rsid w:val="00290B7C"/>
    <w:rsid w:val="002914A1"/>
    <w:rsid w:val="00291FA9"/>
    <w:rsid w:val="0029330B"/>
    <w:rsid w:val="00293722"/>
    <w:rsid w:val="00295A80"/>
    <w:rsid w:val="002964A9"/>
    <w:rsid w:val="002A09BC"/>
    <w:rsid w:val="002A1C58"/>
    <w:rsid w:val="002A1E8C"/>
    <w:rsid w:val="002A335A"/>
    <w:rsid w:val="002A3868"/>
    <w:rsid w:val="002A48C1"/>
    <w:rsid w:val="002A561A"/>
    <w:rsid w:val="002A5E2F"/>
    <w:rsid w:val="002A601D"/>
    <w:rsid w:val="002A607D"/>
    <w:rsid w:val="002A61D5"/>
    <w:rsid w:val="002A66C2"/>
    <w:rsid w:val="002B4051"/>
    <w:rsid w:val="002B50CF"/>
    <w:rsid w:val="002B557B"/>
    <w:rsid w:val="002B748E"/>
    <w:rsid w:val="002B7F86"/>
    <w:rsid w:val="002C079D"/>
    <w:rsid w:val="002C0B06"/>
    <w:rsid w:val="002C19AF"/>
    <w:rsid w:val="002C2C4D"/>
    <w:rsid w:val="002C2F6A"/>
    <w:rsid w:val="002C3583"/>
    <w:rsid w:val="002C64C0"/>
    <w:rsid w:val="002C6E2F"/>
    <w:rsid w:val="002C7A62"/>
    <w:rsid w:val="002C7EA8"/>
    <w:rsid w:val="002D2813"/>
    <w:rsid w:val="002D5778"/>
    <w:rsid w:val="002D6853"/>
    <w:rsid w:val="002D6F09"/>
    <w:rsid w:val="002E051B"/>
    <w:rsid w:val="002E0D09"/>
    <w:rsid w:val="002E3751"/>
    <w:rsid w:val="002E453F"/>
    <w:rsid w:val="002E49AD"/>
    <w:rsid w:val="002E6364"/>
    <w:rsid w:val="002E6DB2"/>
    <w:rsid w:val="002F0260"/>
    <w:rsid w:val="002F097D"/>
    <w:rsid w:val="002F2605"/>
    <w:rsid w:val="002F3E18"/>
    <w:rsid w:val="002F7457"/>
    <w:rsid w:val="002F7546"/>
    <w:rsid w:val="002F77B4"/>
    <w:rsid w:val="002F7D73"/>
    <w:rsid w:val="002F7E23"/>
    <w:rsid w:val="003002AE"/>
    <w:rsid w:val="003007C3"/>
    <w:rsid w:val="00301D27"/>
    <w:rsid w:val="00303505"/>
    <w:rsid w:val="0030365F"/>
    <w:rsid w:val="003044C1"/>
    <w:rsid w:val="00306402"/>
    <w:rsid w:val="003078C1"/>
    <w:rsid w:val="00310FFB"/>
    <w:rsid w:val="00310FFF"/>
    <w:rsid w:val="00311566"/>
    <w:rsid w:val="0031272A"/>
    <w:rsid w:val="00312808"/>
    <w:rsid w:val="00314232"/>
    <w:rsid w:val="003144ED"/>
    <w:rsid w:val="003163B8"/>
    <w:rsid w:val="00316E0E"/>
    <w:rsid w:val="0031770D"/>
    <w:rsid w:val="0032173B"/>
    <w:rsid w:val="00321AF8"/>
    <w:rsid w:val="00321CA7"/>
    <w:rsid w:val="00322814"/>
    <w:rsid w:val="00323410"/>
    <w:rsid w:val="00323B20"/>
    <w:rsid w:val="003244EF"/>
    <w:rsid w:val="00324E06"/>
    <w:rsid w:val="0032761F"/>
    <w:rsid w:val="003308A8"/>
    <w:rsid w:val="00330DD5"/>
    <w:rsid w:val="00333CC1"/>
    <w:rsid w:val="0033414B"/>
    <w:rsid w:val="00334A71"/>
    <w:rsid w:val="00335E2F"/>
    <w:rsid w:val="00340A67"/>
    <w:rsid w:val="00340AA9"/>
    <w:rsid w:val="003412DF"/>
    <w:rsid w:val="00341CEC"/>
    <w:rsid w:val="00344392"/>
    <w:rsid w:val="00346861"/>
    <w:rsid w:val="003475EC"/>
    <w:rsid w:val="00350C13"/>
    <w:rsid w:val="003513A0"/>
    <w:rsid w:val="00351762"/>
    <w:rsid w:val="0035419D"/>
    <w:rsid w:val="00355789"/>
    <w:rsid w:val="003559E4"/>
    <w:rsid w:val="00355A28"/>
    <w:rsid w:val="00356985"/>
    <w:rsid w:val="00356A3B"/>
    <w:rsid w:val="00357F7E"/>
    <w:rsid w:val="003607BC"/>
    <w:rsid w:val="00360E30"/>
    <w:rsid w:val="003623E8"/>
    <w:rsid w:val="0036246B"/>
    <w:rsid w:val="00362A52"/>
    <w:rsid w:val="003630D8"/>
    <w:rsid w:val="003631F1"/>
    <w:rsid w:val="00364597"/>
    <w:rsid w:val="00364C07"/>
    <w:rsid w:val="00365404"/>
    <w:rsid w:val="003671A3"/>
    <w:rsid w:val="00370FF9"/>
    <w:rsid w:val="0037298E"/>
    <w:rsid w:val="00373091"/>
    <w:rsid w:val="00376B9F"/>
    <w:rsid w:val="00377143"/>
    <w:rsid w:val="003777A2"/>
    <w:rsid w:val="003807CB"/>
    <w:rsid w:val="00380C56"/>
    <w:rsid w:val="00381C22"/>
    <w:rsid w:val="00381C8B"/>
    <w:rsid w:val="00382182"/>
    <w:rsid w:val="00383CD2"/>
    <w:rsid w:val="00385D49"/>
    <w:rsid w:val="003870FC"/>
    <w:rsid w:val="003873B4"/>
    <w:rsid w:val="00387677"/>
    <w:rsid w:val="003878BF"/>
    <w:rsid w:val="00387EF2"/>
    <w:rsid w:val="0039071B"/>
    <w:rsid w:val="003909EC"/>
    <w:rsid w:val="0039104C"/>
    <w:rsid w:val="00391515"/>
    <w:rsid w:val="00391589"/>
    <w:rsid w:val="00393ABD"/>
    <w:rsid w:val="003954A9"/>
    <w:rsid w:val="00395953"/>
    <w:rsid w:val="00396525"/>
    <w:rsid w:val="00396A63"/>
    <w:rsid w:val="003A20B9"/>
    <w:rsid w:val="003A245F"/>
    <w:rsid w:val="003A2679"/>
    <w:rsid w:val="003A3C33"/>
    <w:rsid w:val="003A3CB8"/>
    <w:rsid w:val="003A54A3"/>
    <w:rsid w:val="003B1193"/>
    <w:rsid w:val="003B28EE"/>
    <w:rsid w:val="003B2939"/>
    <w:rsid w:val="003B3D34"/>
    <w:rsid w:val="003B564D"/>
    <w:rsid w:val="003B570C"/>
    <w:rsid w:val="003B5951"/>
    <w:rsid w:val="003B7E3B"/>
    <w:rsid w:val="003C2A37"/>
    <w:rsid w:val="003C2A8E"/>
    <w:rsid w:val="003C2DE3"/>
    <w:rsid w:val="003C3E93"/>
    <w:rsid w:val="003C41B4"/>
    <w:rsid w:val="003C46A1"/>
    <w:rsid w:val="003C5182"/>
    <w:rsid w:val="003C648C"/>
    <w:rsid w:val="003D14C6"/>
    <w:rsid w:val="003D2078"/>
    <w:rsid w:val="003D3E04"/>
    <w:rsid w:val="003D3F74"/>
    <w:rsid w:val="003D4EE9"/>
    <w:rsid w:val="003E0B7A"/>
    <w:rsid w:val="003E1B61"/>
    <w:rsid w:val="003E29C3"/>
    <w:rsid w:val="003E3219"/>
    <w:rsid w:val="003E45FF"/>
    <w:rsid w:val="003E6464"/>
    <w:rsid w:val="003E6912"/>
    <w:rsid w:val="003E7688"/>
    <w:rsid w:val="003F1E49"/>
    <w:rsid w:val="003F229F"/>
    <w:rsid w:val="003F230B"/>
    <w:rsid w:val="003F4AC8"/>
    <w:rsid w:val="003F674C"/>
    <w:rsid w:val="003F677E"/>
    <w:rsid w:val="003F690C"/>
    <w:rsid w:val="003F6A37"/>
    <w:rsid w:val="00400934"/>
    <w:rsid w:val="004017E4"/>
    <w:rsid w:val="00404113"/>
    <w:rsid w:val="004053EA"/>
    <w:rsid w:val="00406D94"/>
    <w:rsid w:val="00406DD9"/>
    <w:rsid w:val="004110E0"/>
    <w:rsid w:val="00413B44"/>
    <w:rsid w:val="00413D60"/>
    <w:rsid w:val="00414D6F"/>
    <w:rsid w:val="0041628F"/>
    <w:rsid w:val="0042109A"/>
    <w:rsid w:val="004238F1"/>
    <w:rsid w:val="00425CDD"/>
    <w:rsid w:val="004261F1"/>
    <w:rsid w:val="00427D11"/>
    <w:rsid w:val="00431B9F"/>
    <w:rsid w:val="00431F44"/>
    <w:rsid w:val="004334AC"/>
    <w:rsid w:val="00435D11"/>
    <w:rsid w:val="00437CD3"/>
    <w:rsid w:val="004421DA"/>
    <w:rsid w:val="00442E59"/>
    <w:rsid w:val="004437D8"/>
    <w:rsid w:val="004442C2"/>
    <w:rsid w:val="00444913"/>
    <w:rsid w:val="00445040"/>
    <w:rsid w:val="0044516A"/>
    <w:rsid w:val="00445A40"/>
    <w:rsid w:val="00445B7D"/>
    <w:rsid w:val="00445DBB"/>
    <w:rsid w:val="004460FB"/>
    <w:rsid w:val="0045056B"/>
    <w:rsid w:val="00450E5C"/>
    <w:rsid w:val="00452AAF"/>
    <w:rsid w:val="00452C09"/>
    <w:rsid w:val="00453C22"/>
    <w:rsid w:val="00453E6C"/>
    <w:rsid w:val="00455A04"/>
    <w:rsid w:val="00457CF0"/>
    <w:rsid w:val="004618F3"/>
    <w:rsid w:val="00463739"/>
    <w:rsid w:val="00465350"/>
    <w:rsid w:val="0046643F"/>
    <w:rsid w:val="00466BC0"/>
    <w:rsid w:val="00470CDB"/>
    <w:rsid w:val="00471BD9"/>
    <w:rsid w:val="00472127"/>
    <w:rsid w:val="00472C56"/>
    <w:rsid w:val="00473D37"/>
    <w:rsid w:val="00474994"/>
    <w:rsid w:val="00474AFB"/>
    <w:rsid w:val="00474E70"/>
    <w:rsid w:val="004751A5"/>
    <w:rsid w:val="00475A73"/>
    <w:rsid w:val="00476309"/>
    <w:rsid w:val="00476E56"/>
    <w:rsid w:val="0047716B"/>
    <w:rsid w:val="00477A15"/>
    <w:rsid w:val="00480545"/>
    <w:rsid w:val="004806D5"/>
    <w:rsid w:val="004834B0"/>
    <w:rsid w:val="004840D1"/>
    <w:rsid w:val="004850D8"/>
    <w:rsid w:val="004851D7"/>
    <w:rsid w:val="0048538D"/>
    <w:rsid w:val="00486226"/>
    <w:rsid w:val="00486541"/>
    <w:rsid w:val="004876FC"/>
    <w:rsid w:val="00490478"/>
    <w:rsid w:val="004904AB"/>
    <w:rsid w:val="004919E1"/>
    <w:rsid w:val="00491D5B"/>
    <w:rsid w:val="00492182"/>
    <w:rsid w:val="00492B9C"/>
    <w:rsid w:val="00492DE5"/>
    <w:rsid w:val="00495D24"/>
    <w:rsid w:val="00496C08"/>
    <w:rsid w:val="00497E5C"/>
    <w:rsid w:val="004A10C1"/>
    <w:rsid w:val="004A2170"/>
    <w:rsid w:val="004A22FE"/>
    <w:rsid w:val="004A49E3"/>
    <w:rsid w:val="004A4B99"/>
    <w:rsid w:val="004A4F4B"/>
    <w:rsid w:val="004A7E93"/>
    <w:rsid w:val="004B0521"/>
    <w:rsid w:val="004B0C97"/>
    <w:rsid w:val="004B15E9"/>
    <w:rsid w:val="004B1C64"/>
    <w:rsid w:val="004B338B"/>
    <w:rsid w:val="004B396B"/>
    <w:rsid w:val="004B3CDF"/>
    <w:rsid w:val="004B44B4"/>
    <w:rsid w:val="004B76AC"/>
    <w:rsid w:val="004C155C"/>
    <w:rsid w:val="004C3213"/>
    <w:rsid w:val="004C4D11"/>
    <w:rsid w:val="004C60AF"/>
    <w:rsid w:val="004C64FC"/>
    <w:rsid w:val="004D065F"/>
    <w:rsid w:val="004D0F7E"/>
    <w:rsid w:val="004D27BD"/>
    <w:rsid w:val="004D3BA1"/>
    <w:rsid w:val="004D4D43"/>
    <w:rsid w:val="004D506D"/>
    <w:rsid w:val="004D5C54"/>
    <w:rsid w:val="004D606E"/>
    <w:rsid w:val="004E1B43"/>
    <w:rsid w:val="004E1F92"/>
    <w:rsid w:val="004E2F60"/>
    <w:rsid w:val="004E3714"/>
    <w:rsid w:val="004E41D9"/>
    <w:rsid w:val="004E4E16"/>
    <w:rsid w:val="004E5F37"/>
    <w:rsid w:val="004E7299"/>
    <w:rsid w:val="004E7A26"/>
    <w:rsid w:val="004F1036"/>
    <w:rsid w:val="004F2774"/>
    <w:rsid w:val="004F5FCE"/>
    <w:rsid w:val="004F715B"/>
    <w:rsid w:val="004F72B4"/>
    <w:rsid w:val="004F7FE1"/>
    <w:rsid w:val="00500978"/>
    <w:rsid w:val="005027EB"/>
    <w:rsid w:val="0050425B"/>
    <w:rsid w:val="00504A1B"/>
    <w:rsid w:val="005066FE"/>
    <w:rsid w:val="0050733C"/>
    <w:rsid w:val="005077D3"/>
    <w:rsid w:val="00511A67"/>
    <w:rsid w:val="00512D31"/>
    <w:rsid w:val="0051322F"/>
    <w:rsid w:val="00514C86"/>
    <w:rsid w:val="00515725"/>
    <w:rsid w:val="00525740"/>
    <w:rsid w:val="00526E3A"/>
    <w:rsid w:val="00526F2A"/>
    <w:rsid w:val="0052799A"/>
    <w:rsid w:val="00531816"/>
    <w:rsid w:val="0053201B"/>
    <w:rsid w:val="00532322"/>
    <w:rsid w:val="005332B0"/>
    <w:rsid w:val="00533ED5"/>
    <w:rsid w:val="005346BC"/>
    <w:rsid w:val="00534AA6"/>
    <w:rsid w:val="005356CB"/>
    <w:rsid w:val="00536796"/>
    <w:rsid w:val="00536806"/>
    <w:rsid w:val="00536D30"/>
    <w:rsid w:val="00536F85"/>
    <w:rsid w:val="005374A9"/>
    <w:rsid w:val="005407FF"/>
    <w:rsid w:val="0054143B"/>
    <w:rsid w:val="0054765C"/>
    <w:rsid w:val="00550CA9"/>
    <w:rsid w:val="00551CB8"/>
    <w:rsid w:val="005535D6"/>
    <w:rsid w:val="0055396A"/>
    <w:rsid w:val="00553F70"/>
    <w:rsid w:val="005556DA"/>
    <w:rsid w:val="00555AD2"/>
    <w:rsid w:val="00556E9D"/>
    <w:rsid w:val="00560059"/>
    <w:rsid w:val="00560285"/>
    <w:rsid w:val="0056084D"/>
    <w:rsid w:val="00560E63"/>
    <w:rsid w:val="00561019"/>
    <w:rsid w:val="00561064"/>
    <w:rsid w:val="00561D48"/>
    <w:rsid w:val="005637DC"/>
    <w:rsid w:val="00565DB2"/>
    <w:rsid w:val="005677E0"/>
    <w:rsid w:val="00571E7B"/>
    <w:rsid w:val="00572A85"/>
    <w:rsid w:val="00572B16"/>
    <w:rsid w:val="00573124"/>
    <w:rsid w:val="0058161B"/>
    <w:rsid w:val="00582222"/>
    <w:rsid w:val="0058244E"/>
    <w:rsid w:val="00583048"/>
    <w:rsid w:val="00583855"/>
    <w:rsid w:val="00584E47"/>
    <w:rsid w:val="005869B7"/>
    <w:rsid w:val="00587206"/>
    <w:rsid w:val="0059136C"/>
    <w:rsid w:val="00591D9C"/>
    <w:rsid w:val="00592D50"/>
    <w:rsid w:val="005934E4"/>
    <w:rsid w:val="00593C94"/>
    <w:rsid w:val="005955A1"/>
    <w:rsid w:val="0059562F"/>
    <w:rsid w:val="0059648B"/>
    <w:rsid w:val="00597790"/>
    <w:rsid w:val="005977A6"/>
    <w:rsid w:val="005A0239"/>
    <w:rsid w:val="005A061C"/>
    <w:rsid w:val="005A1DF1"/>
    <w:rsid w:val="005A3C51"/>
    <w:rsid w:val="005A690F"/>
    <w:rsid w:val="005A6E43"/>
    <w:rsid w:val="005A7126"/>
    <w:rsid w:val="005B1066"/>
    <w:rsid w:val="005B13C3"/>
    <w:rsid w:val="005B2750"/>
    <w:rsid w:val="005B2E0F"/>
    <w:rsid w:val="005B3959"/>
    <w:rsid w:val="005B5A29"/>
    <w:rsid w:val="005B7E8B"/>
    <w:rsid w:val="005C18AC"/>
    <w:rsid w:val="005C2A8B"/>
    <w:rsid w:val="005C54D4"/>
    <w:rsid w:val="005C579C"/>
    <w:rsid w:val="005D01BE"/>
    <w:rsid w:val="005D0930"/>
    <w:rsid w:val="005D1243"/>
    <w:rsid w:val="005D1EC6"/>
    <w:rsid w:val="005D39B8"/>
    <w:rsid w:val="005D60ED"/>
    <w:rsid w:val="005E011F"/>
    <w:rsid w:val="005E1860"/>
    <w:rsid w:val="005E228A"/>
    <w:rsid w:val="005E321C"/>
    <w:rsid w:val="005E5C89"/>
    <w:rsid w:val="005E6BF0"/>
    <w:rsid w:val="005E7DC6"/>
    <w:rsid w:val="005E7F04"/>
    <w:rsid w:val="005F13B0"/>
    <w:rsid w:val="005F214B"/>
    <w:rsid w:val="005F2970"/>
    <w:rsid w:val="005F50A4"/>
    <w:rsid w:val="005F50CB"/>
    <w:rsid w:val="005F696F"/>
    <w:rsid w:val="005F6AAC"/>
    <w:rsid w:val="005F7E2D"/>
    <w:rsid w:val="005F7FCD"/>
    <w:rsid w:val="00600507"/>
    <w:rsid w:val="00600BAB"/>
    <w:rsid w:val="00602873"/>
    <w:rsid w:val="006028F1"/>
    <w:rsid w:val="006054E7"/>
    <w:rsid w:val="00611FD2"/>
    <w:rsid w:val="00612669"/>
    <w:rsid w:val="00612DA5"/>
    <w:rsid w:val="00615CC8"/>
    <w:rsid w:val="00616B48"/>
    <w:rsid w:val="00622B17"/>
    <w:rsid w:val="00624896"/>
    <w:rsid w:val="006252A8"/>
    <w:rsid w:val="00625D13"/>
    <w:rsid w:val="00626088"/>
    <w:rsid w:val="0062751E"/>
    <w:rsid w:val="0062765D"/>
    <w:rsid w:val="00627EC3"/>
    <w:rsid w:val="0063072C"/>
    <w:rsid w:val="00630CE0"/>
    <w:rsid w:val="00631CDA"/>
    <w:rsid w:val="00632F49"/>
    <w:rsid w:val="00634D29"/>
    <w:rsid w:val="00635114"/>
    <w:rsid w:val="00636ABD"/>
    <w:rsid w:val="00636C70"/>
    <w:rsid w:val="006405B5"/>
    <w:rsid w:val="00640A75"/>
    <w:rsid w:val="00641A27"/>
    <w:rsid w:val="00642144"/>
    <w:rsid w:val="00642E2D"/>
    <w:rsid w:val="006437F1"/>
    <w:rsid w:val="00643DDC"/>
    <w:rsid w:val="00646869"/>
    <w:rsid w:val="00653185"/>
    <w:rsid w:val="006541C1"/>
    <w:rsid w:val="00654404"/>
    <w:rsid w:val="0065575E"/>
    <w:rsid w:val="006573A0"/>
    <w:rsid w:val="00657C4D"/>
    <w:rsid w:val="0066037A"/>
    <w:rsid w:val="006637ED"/>
    <w:rsid w:val="0066385A"/>
    <w:rsid w:val="006646BB"/>
    <w:rsid w:val="00665CB4"/>
    <w:rsid w:val="00665CCE"/>
    <w:rsid w:val="0066652C"/>
    <w:rsid w:val="00670093"/>
    <w:rsid w:val="006700E3"/>
    <w:rsid w:val="00670DEA"/>
    <w:rsid w:val="006736AD"/>
    <w:rsid w:val="006744E5"/>
    <w:rsid w:val="0067491B"/>
    <w:rsid w:val="00674EFF"/>
    <w:rsid w:val="00675153"/>
    <w:rsid w:val="006752A8"/>
    <w:rsid w:val="006753A6"/>
    <w:rsid w:val="00676A0F"/>
    <w:rsid w:val="00676E48"/>
    <w:rsid w:val="00676FB4"/>
    <w:rsid w:val="00677514"/>
    <w:rsid w:val="00680A65"/>
    <w:rsid w:val="00681213"/>
    <w:rsid w:val="006813D0"/>
    <w:rsid w:val="006829E0"/>
    <w:rsid w:val="00682F20"/>
    <w:rsid w:val="00683DFC"/>
    <w:rsid w:val="006842FC"/>
    <w:rsid w:val="00684440"/>
    <w:rsid w:val="0068465A"/>
    <w:rsid w:val="006869A6"/>
    <w:rsid w:val="00686CD7"/>
    <w:rsid w:val="00690530"/>
    <w:rsid w:val="00690C13"/>
    <w:rsid w:val="00690ED2"/>
    <w:rsid w:val="00691311"/>
    <w:rsid w:val="00691F6A"/>
    <w:rsid w:val="0069272A"/>
    <w:rsid w:val="006964D3"/>
    <w:rsid w:val="00696CC4"/>
    <w:rsid w:val="00697F74"/>
    <w:rsid w:val="006A05D4"/>
    <w:rsid w:val="006A0D03"/>
    <w:rsid w:val="006A3A4F"/>
    <w:rsid w:val="006A3FD2"/>
    <w:rsid w:val="006A4502"/>
    <w:rsid w:val="006A5350"/>
    <w:rsid w:val="006A5BE5"/>
    <w:rsid w:val="006A6786"/>
    <w:rsid w:val="006B00F9"/>
    <w:rsid w:val="006B0523"/>
    <w:rsid w:val="006B2132"/>
    <w:rsid w:val="006B3645"/>
    <w:rsid w:val="006B50DE"/>
    <w:rsid w:val="006B633C"/>
    <w:rsid w:val="006B6510"/>
    <w:rsid w:val="006B6AE9"/>
    <w:rsid w:val="006B7777"/>
    <w:rsid w:val="006C014B"/>
    <w:rsid w:val="006C155E"/>
    <w:rsid w:val="006C1F44"/>
    <w:rsid w:val="006C3923"/>
    <w:rsid w:val="006C3AD3"/>
    <w:rsid w:val="006C5329"/>
    <w:rsid w:val="006D0593"/>
    <w:rsid w:val="006D24C9"/>
    <w:rsid w:val="006D49D2"/>
    <w:rsid w:val="006D4F81"/>
    <w:rsid w:val="006D5577"/>
    <w:rsid w:val="006D557F"/>
    <w:rsid w:val="006D5AD5"/>
    <w:rsid w:val="006D5AE5"/>
    <w:rsid w:val="006E00BB"/>
    <w:rsid w:val="006E0602"/>
    <w:rsid w:val="006E2439"/>
    <w:rsid w:val="006E5A71"/>
    <w:rsid w:val="006F0DEE"/>
    <w:rsid w:val="006F1631"/>
    <w:rsid w:val="006F31C7"/>
    <w:rsid w:val="006F329E"/>
    <w:rsid w:val="006F490C"/>
    <w:rsid w:val="006F5D89"/>
    <w:rsid w:val="006F64FF"/>
    <w:rsid w:val="006F6EF4"/>
    <w:rsid w:val="00700033"/>
    <w:rsid w:val="007013C2"/>
    <w:rsid w:val="007014E1"/>
    <w:rsid w:val="00701856"/>
    <w:rsid w:val="007026C8"/>
    <w:rsid w:val="00703520"/>
    <w:rsid w:val="0070387E"/>
    <w:rsid w:val="00703A39"/>
    <w:rsid w:val="00704FEC"/>
    <w:rsid w:val="00707F08"/>
    <w:rsid w:val="007132C2"/>
    <w:rsid w:val="00713ED2"/>
    <w:rsid w:val="00714095"/>
    <w:rsid w:val="007153D1"/>
    <w:rsid w:val="00715B49"/>
    <w:rsid w:val="0071604B"/>
    <w:rsid w:val="00716348"/>
    <w:rsid w:val="00716C01"/>
    <w:rsid w:val="00717093"/>
    <w:rsid w:val="007212D1"/>
    <w:rsid w:val="007214DD"/>
    <w:rsid w:val="00721B85"/>
    <w:rsid w:val="00724B65"/>
    <w:rsid w:val="00724E30"/>
    <w:rsid w:val="007254A6"/>
    <w:rsid w:val="00727805"/>
    <w:rsid w:val="00727DCA"/>
    <w:rsid w:val="00730551"/>
    <w:rsid w:val="00730DB9"/>
    <w:rsid w:val="00730EC3"/>
    <w:rsid w:val="007314C3"/>
    <w:rsid w:val="00731582"/>
    <w:rsid w:val="00731CD7"/>
    <w:rsid w:val="007329BF"/>
    <w:rsid w:val="00734BE5"/>
    <w:rsid w:val="0073596B"/>
    <w:rsid w:val="00736273"/>
    <w:rsid w:val="0073716E"/>
    <w:rsid w:val="00737EC1"/>
    <w:rsid w:val="00737F89"/>
    <w:rsid w:val="00741048"/>
    <w:rsid w:val="00741C5D"/>
    <w:rsid w:val="00741E2D"/>
    <w:rsid w:val="00741F3E"/>
    <w:rsid w:val="007474D7"/>
    <w:rsid w:val="00747DFA"/>
    <w:rsid w:val="007506B9"/>
    <w:rsid w:val="007519C7"/>
    <w:rsid w:val="00751E89"/>
    <w:rsid w:val="00751FF0"/>
    <w:rsid w:val="00752CD0"/>
    <w:rsid w:val="00753964"/>
    <w:rsid w:val="00754F42"/>
    <w:rsid w:val="00761137"/>
    <w:rsid w:val="00765860"/>
    <w:rsid w:val="007709EC"/>
    <w:rsid w:val="00771E10"/>
    <w:rsid w:val="00774064"/>
    <w:rsid w:val="0077440A"/>
    <w:rsid w:val="0077474F"/>
    <w:rsid w:val="00775457"/>
    <w:rsid w:val="007754B6"/>
    <w:rsid w:val="0077627F"/>
    <w:rsid w:val="00776715"/>
    <w:rsid w:val="0077799B"/>
    <w:rsid w:val="00782820"/>
    <w:rsid w:val="00782ED3"/>
    <w:rsid w:val="00784ADF"/>
    <w:rsid w:val="0078686B"/>
    <w:rsid w:val="00786D7A"/>
    <w:rsid w:val="0078770F"/>
    <w:rsid w:val="00790CE6"/>
    <w:rsid w:val="00791BA6"/>
    <w:rsid w:val="007925CE"/>
    <w:rsid w:val="0079300E"/>
    <w:rsid w:val="00793E08"/>
    <w:rsid w:val="00793E84"/>
    <w:rsid w:val="007943D6"/>
    <w:rsid w:val="00795F05"/>
    <w:rsid w:val="00797298"/>
    <w:rsid w:val="007A038D"/>
    <w:rsid w:val="007A0537"/>
    <w:rsid w:val="007A0C22"/>
    <w:rsid w:val="007A1C1C"/>
    <w:rsid w:val="007A1F87"/>
    <w:rsid w:val="007A282D"/>
    <w:rsid w:val="007A3ABC"/>
    <w:rsid w:val="007A3C0E"/>
    <w:rsid w:val="007A501E"/>
    <w:rsid w:val="007A502C"/>
    <w:rsid w:val="007A5497"/>
    <w:rsid w:val="007A6334"/>
    <w:rsid w:val="007A7555"/>
    <w:rsid w:val="007B106D"/>
    <w:rsid w:val="007B1FA1"/>
    <w:rsid w:val="007B24DA"/>
    <w:rsid w:val="007B2A44"/>
    <w:rsid w:val="007B3592"/>
    <w:rsid w:val="007B36EA"/>
    <w:rsid w:val="007B422D"/>
    <w:rsid w:val="007B4DAA"/>
    <w:rsid w:val="007B65BA"/>
    <w:rsid w:val="007B6D38"/>
    <w:rsid w:val="007B7BDC"/>
    <w:rsid w:val="007C12FB"/>
    <w:rsid w:val="007C157C"/>
    <w:rsid w:val="007C4154"/>
    <w:rsid w:val="007C4587"/>
    <w:rsid w:val="007C4F30"/>
    <w:rsid w:val="007C569C"/>
    <w:rsid w:val="007C5A11"/>
    <w:rsid w:val="007C63CA"/>
    <w:rsid w:val="007C6BFB"/>
    <w:rsid w:val="007D0A9F"/>
    <w:rsid w:val="007D1DCA"/>
    <w:rsid w:val="007D2879"/>
    <w:rsid w:val="007D43F1"/>
    <w:rsid w:val="007D65B8"/>
    <w:rsid w:val="007D6C46"/>
    <w:rsid w:val="007D6CA5"/>
    <w:rsid w:val="007D7C27"/>
    <w:rsid w:val="007E2658"/>
    <w:rsid w:val="007E3109"/>
    <w:rsid w:val="007E318E"/>
    <w:rsid w:val="007E33C5"/>
    <w:rsid w:val="007E45D1"/>
    <w:rsid w:val="007E465A"/>
    <w:rsid w:val="007E4C3A"/>
    <w:rsid w:val="007E66CA"/>
    <w:rsid w:val="007F072D"/>
    <w:rsid w:val="007F1373"/>
    <w:rsid w:val="007F3F65"/>
    <w:rsid w:val="007F4A80"/>
    <w:rsid w:val="007F6037"/>
    <w:rsid w:val="007F6A5B"/>
    <w:rsid w:val="007F770C"/>
    <w:rsid w:val="007F77C9"/>
    <w:rsid w:val="0080006B"/>
    <w:rsid w:val="00800A03"/>
    <w:rsid w:val="00801398"/>
    <w:rsid w:val="008024E1"/>
    <w:rsid w:val="00802E64"/>
    <w:rsid w:val="008043E2"/>
    <w:rsid w:val="0080506C"/>
    <w:rsid w:val="0080539F"/>
    <w:rsid w:val="008115BF"/>
    <w:rsid w:val="0081215C"/>
    <w:rsid w:val="00812799"/>
    <w:rsid w:val="008134CC"/>
    <w:rsid w:val="00813823"/>
    <w:rsid w:val="00813899"/>
    <w:rsid w:val="00813BAF"/>
    <w:rsid w:val="00815331"/>
    <w:rsid w:val="008155C8"/>
    <w:rsid w:val="00816AA6"/>
    <w:rsid w:val="00816E6F"/>
    <w:rsid w:val="00817C44"/>
    <w:rsid w:val="00821399"/>
    <w:rsid w:val="0082339E"/>
    <w:rsid w:val="008235CA"/>
    <w:rsid w:val="008238AB"/>
    <w:rsid w:val="00826469"/>
    <w:rsid w:val="00830A6B"/>
    <w:rsid w:val="00830B23"/>
    <w:rsid w:val="00831C9A"/>
    <w:rsid w:val="00832940"/>
    <w:rsid w:val="00834192"/>
    <w:rsid w:val="008341F8"/>
    <w:rsid w:val="00834975"/>
    <w:rsid w:val="0083640D"/>
    <w:rsid w:val="008419C0"/>
    <w:rsid w:val="00843FA1"/>
    <w:rsid w:val="00844C15"/>
    <w:rsid w:val="00844CC8"/>
    <w:rsid w:val="00844CDF"/>
    <w:rsid w:val="008463B0"/>
    <w:rsid w:val="00850870"/>
    <w:rsid w:val="00851B03"/>
    <w:rsid w:val="0085264C"/>
    <w:rsid w:val="00852D76"/>
    <w:rsid w:val="00853AD3"/>
    <w:rsid w:val="00853E8C"/>
    <w:rsid w:val="00854B81"/>
    <w:rsid w:val="00855659"/>
    <w:rsid w:val="00856374"/>
    <w:rsid w:val="00857260"/>
    <w:rsid w:val="00857290"/>
    <w:rsid w:val="00857A37"/>
    <w:rsid w:val="008645C3"/>
    <w:rsid w:val="008649F8"/>
    <w:rsid w:val="00864EE5"/>
    <w:rsid w:val="008654F1"/>
    <w:rsid w:val="00871082"/>
    <w:rsid w:val="008722ED"/>
    <w:rsid w:val="00874D74"/>
    <w:rsid w:val="00875CC3"/>
    <w:rsid w:val="008760E3"/>
    <w:rsid w:val="008777EA"/>
    <w:rsid w:val="008806E3"/>
    <w:rsid w:val="008817EE"/>
    <w:rsid w:val="00885CDF"/>
    <w:rsid w:val="0088653C"/>
    <w:rsid w:val="00886CF7"/>
    <w:rsid w:val="00887B42"/>
    <w:rsid w:val="00890943"/>
    <w:rsid w:val="00891EEF"/>
    <w:rsid w:val="0089253C"/>
    <w:rsid w:val="00892608"/>
    <w:rsid w:val="008931A7"/>
    <w:rsid w:val="00893333"/>
    <w:rsid w:val="008949A4"/>
    <w:rsid w:val="00894D10"/>
    <w:rsid w:val="00896930"/>
    <w:rsid w:val="00897C90"/>
    <w:rsid w:val="008A0006"/>
    <w:rsid w:val="008A0F85"/>
    <w:rsid w:val="008A2CE3"/>
    <w:rsid w:val="008A48ED"/>
    <w:rsid w:val="008A4E05"/>
    <w:rsid w:val="008A50BD"/>
    <w:rsid w:val="008A7805"/>
    <w:rsid w:val="008B1D7A"/>
    <w:rsid w:val="008B3071"/>
    <w:rsid w:val="008B3300"/>
    <w:rsid w:val="008B474F"/>
    <w:rsid w:val="008B58FE"/>
    <w:rsid w:val="008B6C3B"/>
    <w:rsid w:val="008B6DAC"/>
    <w:rsid w:val="008C11F5"/>
    <w:rsid w:val="008C142A"/>
    <w:rsid w:val="008C2081"/>
    <w:rsid w:val="008C2666"/>
    <w:rsid w:val="008C3550"/>
    <w:rsid w:val="008C4612"/>
    <w:rsid w:val="008C6009"/>
    <w:rsid w:val="008C7075"/>
    <w:rsid w:val="008D0066"/>
    <w:rsid w:val="008D030C"/>
    <w:rsid w:val="008D1E76"/>
    <w:rsid w:val="008D4E2A"/>
    <w:rsid w:val="008D4EA4"/>
    <w:rsid w:val="008D64A4"/>
    <w:rsid w:val="008E0BBA"/>
    <w:rsid w:val="008E38AA"/>
    <w:rsid w:val="008E48ED"/>
    <w:rsid w:val="008E4A98"/>
    <w:rsid w:val="008E7493"/>
    <w:rsid w:val="008E7622"/>
    <w:rsid w:val="008E79FC"/>
    <w:rsid w:val="008E7D63"/>
    <w:rsid w:val="008F0697"/>
    <w:rsid w:val="008F1314"/>
    <w:rsid w:val="008F1604"/>
    <w:rsid w:val="008F1939"/>
    <w:rsid w:val="008F1B6A"/>
    <w:rsid w:val="008F3A95"/>
    <w:rsid w:val="008F400A"/>
    <w:rsid w:val="008F4B3E"/>
    <w:rsid w:val="008F524B"/>
    <w:rsid w:val="008F640E"/>
    <w:rsid w:val="008F794E"/>
    <w:rsid w:val="00901BD4"/>
    <w:rsid w:val="00903A27"/>
    <w:rsid w:val="00905BDB"/>
    <w:rsid w:val="00910668"/>
    <w:rsid w:val="009148E0"/>
    <w:rsid w:val="00920CE3"/>
    <w:rsid w:val="00921DEF"/>
    <w:rsid w:val="00922B85"/>
    <w:rsid w:val="00922D43"/>
    <w:rsid w:val="00923D9B"/>
    <w:rsid w:val="00923E7E"/>
    <w:rsid w:val="00924F93"/>
    <w:rsid w:val="00925B78"/>
    <w:rsid w:val="00925CA2"/>
    <w:rsid w:val="00927DB2"/>
    <w:rsid w:val="00930985"/>
    <w:rsid w:val="009337EB"/>
    <w:rsid w:val="00936B7C"/>
    <w:rsid w:val="00937336"/>
    <w:rsid w:val="00937E60"/>
    <w:rsid w:val="0094200C"/>
    <w:rsid w:val="00942704"/>
    <w:rsid w:val="00942F49"/>
    <w:rsid w:val="00944DB8"/>
    <w:rsid w:val="0094539F"/>
    <w:rsid w:val="00945600"/>
    <w:rsid w:val="0094568D"/>
    <w:rsid w:val="009462B2"/>
    <w:rsid w:val="009468BD"/>
    <w:rsid w:val="00947153"/>
    <w:rsid w:val="00947407"/>
    <w:rsid w:val="0094745E"/>
    <w:rsid w:val="00950711"/>
    <w:rsid w:val="00951534"/>
    <w:rsid w:val="0095274B"/>
    <w:rsid w:val="0095314E"/>
    <w:rsid w:val="009544DA"/>
    <w:rsid w:val="009548F6"/>
    <w:rsid w:val="00955ACD"/>
    <w:rsid w:val="009563AB"/>
    <w:rsid w:val="00956AD0"/>
    <w:rsid w:val="00956DCF"/>
    <w:rsid w:val="00960DFC"/>
    <w:rsid w:val="00964891"/>
    <w:rsid w:val="00964A5A"/>
    <w:rsid w:val="00964A64"/>
    <w:rsid w:val="0096568B"/>
    <w:rsid w:val="009657A8"/>
    <w:rsid w:val="009663A0"/>
    <w:rsid w:val="00966DF2"/>
    <w:rsid w:val="009675A7"/>
    <w:rsid w:val="00967AA9"/>
    <w:rsid w:val="00970D70"/>
    <w:rsid w:val="009721C4"/>
    <w:rsid w:val="009740E0"/>
    <w:rsid w:val="00975364"/>
    <w:rsid w:val="0097587A"/>
    <w:rsid w:val="00975E99"/>
    <w:rsid w:val="00976EA6"/>
    <w:rsid w:val="00980396"/>
    <w:rsid w:val="00980487"/>
    <w:rsid w:val="00981EA4"/>
    <w:rsid w:val="00983329"/>
    <w:rsid w:val="00983947"/>
    <w:rsid w:val="0098499F"/>
    <w:rsid w:val="00985A6D"/>
    <w:rsid w:val="00985FF6"/>
    <w:rsid w:val="00986268"/>
    <w:rsid w:val="00986D0E"/>
    <w:rsid w:val="009922C6"/>
    <w:rsid w:val="00993866"/>
    <w:rsid w:val="00994D1F"/>
    <w:rsid w:val="009953A1"/>
    <w:rsid w:val="0099565B"/>
    <w:rsid w:val="00995AFE"/>
    <w:rsid w:val="009966F3"/>
    <w:rsid w:val="00997304"/>
    <w:rsid w:val="00997365"/>
    <w:rsid w:val="009A1159"/>
    <w:rsid w:val="009A178F"/>
    <w:rsid w:val="009A1C90"/>
    <w:rsid w:val="009A1F49"/>
    <w:rsid w:val="009A21C5"/>
    <w:rsid w:val="009A22BB"/>
    <w:rsid w:val="009A2901"/>
    <w:rsid w:val="009A2902"/>
    <w:rsid w:val="009A2927"/>
    <w:rsid w:val="009A31A4"/>
    <w:rsid w:val="009A33B0"/>
    <w:rsid w:val="009A457E"/>
    <w:rsid w:val="009A4941"/>
    <w:rsid w:val="009A6239"/>
    <w:rsid w:val="009A71FA"/>
    <w:rsid w:val="009A7533"/>
    <w:rsid w:val="009B2A64"/>
    <w:rsid w:val="009B2D89"/>
    <w:rsid w:val="009B3B16"/>
    <w:rsid w:val="009B4127"/>
    <w:rsid w:val="009C11EE"/>
    <w:rsid w:val="009C306A"/>
    <w:rsid w:val="009C325D"/>
    <w:rsid w:val="009C439F"/>
    <w:rsid w:val="009C619C"/>
    <w:rsid w:val="009C681F"/>
    <w:rsid w:val="009C6B0C"/>
    <w:rsid w:val="009D0C9F"/>
    <w:rsid w:val="009D2D30"/>
    <w:rsid w:val="009D53D6"/>
    <w:rsid w:val="009D5913"/>
    <w:rsid w:val="009D626E"/>
    <w:rsid w:val="009D72F7"/>
    <w:rsid w:val="009D7E68"/>
    <w:rsid w:val="009E125E"/>
    <w:rsid w:val="009E1EDB"/>
    <w:rsid w:val="009E3038"/>
    <w:rsid w:val="009E310F"/>
    <w:rsid w:val="009E4262"/>
    <w:rsid w:val="009E4EAA"/>
    <w:rsid w:val="009E4FFA"/>
    <w:rsid w:val="009E5758"/>
    <w:rsid w:val="009E5A89"/>
    <w:rsid w:val="009E6489"/>
    <w:rsid w:val="009E6A55"/>
    <w:rsid w:val="009E6DC4"/>
    <w:rsid w:val="009E7B5E"/>
    <w:rsid w:val="009F1024"/>
    <w:rsid w:val="009F29DC"/>
    <w:rsid w:val="009F6BDB"/>
    <w:rsid w:val="009F6F99"/>
    <w:rsid w:val="00A00CA9"/>
    <w:rsid w:val="00A01A5A"/>
    <w:rsid w:val="00A02C34"/>
    <w:rsid w:val="00A02C72"/>
    <w:rsid w:val="00A02CF9"/>
    <w:rsid w:val="00A03A3B"/>
    <w:rsid w:val="00A042DA"/>
    <w:rsid w:val="00A049B2"/>
    <w:rsid w:val="00A05FFC"/>
    <w:rsid w:val="00A06A20"/>
    <w:rsid w:val="00A06CB7"/>
    <w:rsid w:val="00A072C2"/>
    <w:rsid w:val="00A10EA0"/>
    <w:rsid w:val="00A114E6"/>
    <w:rsid w:val="00A12166"/>
    <w:rsid w:val="00A12D75"/>
    <w:rsid w:val="00A144D6"/>
    <w:rsid w:val="00A2105E"/>
    <w:rsid w:val="00A21DF7"/>
    <w:rsid w:val="00A22048"/>
    <w:rsid w:val="00A2241B"/>
    <w:rsid w:val="00A228D3"/>
    <w:rsid w:val="00A23A81"/>
    <w:rsid w:val="00A23F1D"/>
    <w:rsid w:val="00A262FD"/>
    <w:rsid w:val="00A269D7"/>
    <w:rsid w:val="00A26B45"/>
    <w:rsid w:val="00A303F4"/>
    <w:rsid w:val="00A31965"/>
    <w:rsid w:val="00A322F0"/>
    <w:rsid w:val="00A36FEF"/>
    <w:rsid w:val="00A37841"/>
    <w:rsid w:val="00A37FC8"/>
    <w:rsid w:val="00A4010D"/>
    <w:rsid w:val="00A40D05"/>
    <w:rsid w:val="00A4349D"/>
    <w:rsid w:val="00A4566A"/>
    <w:rsid w:val="00A457E8"/>
    <w:rsid w:val="00A461F9"/>
    <w:rsid w:val="00A46E83"/>
    <w:rsid w:val="00A47057"/>
    <w:rsid w:val="00A47588"/>
    <w:rsid w:val="00A500AB"/>
    <w:rsid w:val="00A546C9"/>
    <w:rsid w:val="00A54C6E"/>
    <w:rsid w:val="00A54E23"/>
    <w:rsid w:val="00A5595F"/>
    <w:rsid w:val="00A55AAC"/>
    <w:rsid w:val="00A56FDD"/>
    <w:rsid w:val="00A57EF4"/>
    <w:rsid w:val="00A606A3"/>
    <w:rsid w:val="00A60C5E"/>
    <w:rsid w:val="00A6183D"/>
    <w:rsid w:val="00A63A3F"/>
    <w:rsid w:val="00A63A6B"/>
    <w:rsid w:val="00A66B77"/>
    <w:rsid w:val="00A673D7"/>
    <w:rsid w:val="00A6740B"/>
    <w:rsid w:val="00A67CC8"/>
    <w:rsid w:val="00A701A2"/>
    <w:rsid w:val="00A70593"/>
    <w:rsid w:val="00A70624"/>
    <w:rsid w:val="00A7108D"/>
    <w:rsid w:val="00A7381A"/>
    <w:rsid w:val="00A747D2"/>
    <w:rsid w:val="00A75EEF"/>
    <w:rsid w:val="00A76009"/>
    <w:rsid w:val="00A80FAD"/>
    <w:rsid w:val="00A81D81"/>
    <w:rsid w:val="00A8230B"/>
    <w:rsid w:val="00A82C85"/>
    <w:rsid w:val="00A83AFF"/>
    <w:rsid w:val="00A83D84"/>
    <w:rsid w:val="00A83E3C"/>
    <w:rsid w:val="00A847F3"/>
    <w:rsid w:val="00A85014"/>
    <w:rsid w:val="00A852FF"/>
    <w:rsid w:val="00A85414"/>
    <w:rsid w:val="00A857A0"/>
    <w:rsid w:val="00A85F8C"/>
    <w:rsid w:val="00A86785"/>
    <w:rsid w:val="00A91557"/>
    <w:rsid w:val="00A92A3D"/>
    <w:rsid w:val="00A92F31"/>
    <w:rsid w:val="00A93DD9"/>
    <w:rsid w:val="00A94E85"/>
    <w:rsid w:val="00A9532C"/>
    <w:rsid w:val="00A957AF"/>
    <w:rsid w:val="00A95F6F"/>
    <w:rsid w:val="00A97B91"/>
    <w:rsid w:val="00A97D03"/>
    <w:rsid w:val="00AA3BFB"/>
    <w:rsid w:val="00AA422D"/>
    <w:rsid w:val="00AA5A6D"/>
    <w:rsid w:val="00AA683B"/>
    <w:rsid w:val="00AA6FB9"/>
    <w:rsid w:val="00AA7296"/>
    <w:rsid w:val="00AB0C11"/>
    <w:rsid w:val="00AB2C72"/>
    <w:rsid w:val="00AB307C"/>
    <w:rsid w:val="00AB36FF"/>
    <w:rsid w:val="00AB3933"/>
    <w:rsid w:val="00AB490D"/>
    <w:rsid w:val="00AB4FB9"/>
    <w:rsid w:val="00AB5383"/>
    <w:rsid w:val="00AB6519"/>
    <w:rsid w:val="00AB6895"/>
    <w:rsid w:val="00AB71BD"/>
    <w:rsid w:val="00AC0715"/>
    <w:rsid w:val="00AC07E2"/>
    <w:rsid w:val="00AC10C6"/>
    <w:rsid w:val="00AC1AA9"/>
    <w:rsid w:val="00AC2231"/>
    <w:rsid w:val="00AC224B"/>
    <w:rsid w:val="00AC4673"/>
    <w:rsid w:val="00AC4DC0"/>
    <w:rsid w:val="00AC57C1"/>
    <w:rsid w:val="00AC6690"/>
    <w:rsid w:val="00AC6872"/>
    <w:rsid w:val="00AD0087"/>
    <w:rsid w:val="00AD0912"/>
    <w:rsid w:val="00AD0F2C"/>
    <w:rsid w:val="00AD262F"/>
    <w:rsid w:val="00AD7672"/>
    <w:rsid w:val="00AE0ABD"/>
    <w:rsid w:val="00AE1282"/>
    <w:rsid w:val="00AE519B"/>
    <w:rsid w:val="00AE6A4E"/>
    <w:rsid w:val="00AE7758"/>
    <w:rsid w:val="00AE7ED4"/>
    <w:rsid w:val="00AF0B96"/>
    <w:rsid w:val="00AF23EE"/>
    <w:rsid w:val="00AF2668"/>
    <w:rsid w:val="00AF3D6E"/>
    <w:rsid w:val="00AF46F0"/>
    <w:rsid w:val="00AF57F2"/>
    <w:rsid w:val="00AF78B6"/>
    <w:rsid w:val="00AF7B63"/>
    <w:rsid w:val="00B00E2B"/>
    <w:rsid w:val="00B01B78"/>
    <w:rsid w:val="00B05DC8"/>
    <w:rsid w:val="00B073A3"/>
    <w:rsid w:val="00B1100E"/>
    <w:rsid w:val="00B1157D"/>
    <w:rsid w:val="00B11D41"/>
    <w:rsid w:val="00B12E22"/>
    <w:rsid w:val="00B16BCA"/>
    <w:rsid w:val="00B1729C"/>
    <w:rsid w:val="00B17DA1"/>
    <w:rsid w:val="00B17E3E"/>
    <w:rsid w:val="00B20C8A"/>
    <w:rsid w:val="00B22738"/>
    <w:rsid w:val="00B230DC"/>
    <w:rsid w:val="00B232AA"/>
    <w:rsid w:val="00B23C02"/>
    <w:rsid w:val="00B244D3"/>
    <w:rsid w:val="00B24BE0"/>
    <w:rsid w:val="00B256C2"/>
    <w:rsid w:val="00B26233"/>
    <w:rsid w:val="00B3010E"/>
    <w:rsid w:val="00B313F9"/>
    <w:rsid w:val="00B3386D"/>
    <w:rsid w:val="00B340E9"/>
    <w:rsid w:val="00B3597E"/>
    <w:rsid w:val="00B35DAC"/>
    <w:rsid w:val="00B37507"/>
    <w:rsid w:val="00B42162"/>
    <w:rsid w:val="00B42E1C"/>
    <w:rsid w:val="00B43CD6"/>
    <w:rsid w:val="00B44677"/>
    <w:rsid w:val="00B45BF2"/>
    <w:rsid w:val="00B46702"/>
    <w:rsid w:val="00B473CD"/>
    <w:rsid w:val="00B52C1D"/>
    <w:rsid w:val="00B532F3"/>
    <w:rsid w:val="00B5469B"/>
    <w:rsid w:val="00B55BFF"/>
    <w:rsid w:val="00B57E0B"/>
    <w:rsid w:val="00B60BC1"/>
    <w:rsid w:val="00B61DB9"/>
    <w:rsid w:val="00B62E60"/>
    <w:rsid w:val="00B64051"/>
    <w:rsid w:val="00B6527A"/>
    <w:rsid w:val="00B658C9"/>
    <w:rsid w:val="00B66A0C"/>
    <w:rsid w:val="00B67176"/>
    <w:rsid w:val="00B67685"/>
    <w:rsid w:val="00B67F6C"/>
    <w:rsid w:val="00B713D7"/>
    <w:rsid w:val="00B71B87"/>
    <w:rsid w:val="00B71D7A"/>
    <w:rsid w:val="00B72438"/>
    <w:rsid w:val="00B727B7"/>
    <w:rsid w:val="00B73306"/>
    <w:rsid w:val="00B7457F"/>
    <w:rsid w:val="00B76753"/>
    <w:rsid w:val="00B76E3E"/>
    <w:rsid w:val="00B80471"/>
    <w:rsid w:val="00B805F9"/>
    <w:rsid w:val="00B80FFC"/>
    <w:rsid w:val="00B83C1E"/>
    <w:rsid w:val="00B83F9C"/>
    <w:rsid w:val="00B845A3"/>
    <w:rsid w:val="00B8488B"/>
    <w:rsid w:val="00B850FD"/>
    <w:rsid w:val="00B867C5"/>
    <w:rsid w:val="00B87BD3"/>
    <w:rsid w:val="00B92A51"/>
    <w:rsid w:val="00B92CCB"/>
    <w:rsid w:val="00B94069"/>
    <w:rsid w:val="00B940B6"/>
    <w:rsid w:val="00B9468D"/>
    <w:rsid w:val="00B95B68"/>
    <w:rsid w:val="00B966FC"/>
    <w:rsid w:val="00B9672A"/>
    <w:rsid w:val="00B96A59"/>
    <w:rsid w:val="00B9710D"/>
    <w:rsid w:val="00B97EEF"/>
    <w:rsid w:val="00BA003F"/>
    <w:rsid w:val="00BA0726"/>
    <w:rsid w:val="00BA2535"/>
    <w:rsid w:val="00BA284A"/>
    <w:rsid w:val="00BA6D20"/>
    <w:rsid w:val="00BA6D4F"/>
    <w:rsid w:val="00BA7525"/>
    <w:rsid w:val="00BA7935"/>
    <w:rsid w:val="00BB1300"/>
    <w:rsid w:val="00BB1BC7"/>
    <w:rsid w:val="00BB1E67"/>
    <w:rsid w:val="00BB29B3"/>
    <w:rsid w:val="00BB45E4"/>
    <w:rsid w:val="00BB4C43"/>
    <w:rsid w:val="00BB66DA"/>
    <w:rsid w:val="00BB6876"/>
    <w:rsid w:val="00BB6F6B"/>
    <w:rsid w:val="00BB7718"/>
    <w:rsid w:val="00BB794C"/>
    <w:rsid w:val="00BB7B6B"/>
    <w:rsid w:val="00BC0D48"/>
    <w:rsid w:val="00BC1CEA"/>
    <w:rsid w:val="00BC25D1"/>
    <w:rsid w:val="00BC3E69"/>
    <w:rsid w:val="00BC5ADF"/>
    <w:rsid w:val="00BD0049"/>
    <w:rsid w:val="00BD0985"/>
    <w:rsid w:val="00BD3ADF"/>
    <w:rsid w:val="00BD4674"/>
    <w:rsid w:val="00BD55EE"/>
    <w:rsid w:val="00BD61AB"/>
    <w:rsid w:val="00BD7245"/>
    <w:rsid w:val="00BD7803"/>
    <w:rsid w:val="00BD7EA6"/>
    <w:rsid w:val="00BE07DD"/>
    <w:rsid w:val="00BE26F6"/>
    <w:rsid w:val="00BE2A3B"/>
    <w:rsid w:val="00BE3462"/>
    <w:rsid w:val="00BE3A9E"/>
    <w:rsid w:val="00BE3E64"/>
    <w:rsid w:val="00BE4125"/>
    <w:rsid w:val="00BE4B71"/>
    <w:rsid w:val="00BE529C"/>
    <w:rsid w:val="00BF08B4"/>
    <w:rsid w:val="00BF0927"/>
    <w:rsid w:val="00BF16BD"/>
    <w:rsid w:val="00BF2022"/>
    <w:rsid w:val="00BF3744"/>
    <w:rsid w:val="00BF62A2"/>
    <w:rsid w:val="00BF6306"/>
    <w:rsid w:val="00BF64F5"/>
    <w:rsid w:val="00BF6C4D"/>
    <w:rsid w:val="00BF7DD8"/>
    <w:rsid w:val="00C02036"/>
    <w:rsid w:val="00C0237E"/>
    <w:rsid w:val="00C04552"/>
    <w:rsid w:val="00C05F3A"/>
    <w:rsid w:val="00C06230"/>
    <w:rsid w:val="00C07191"/>
    <w:rsid w:val="00C1166D"/>
    <w:rsid w:val="00C131B2"/>
    <w:rsid w:val="00C13AFE"/>
    <w:rsid w:val="00C15CC9"/>
    <w:rsid w:val="00C168E9"/>
    <w:rsid w:val="00C20733"/>
    <w:rsid w:val="00C2177E"/>
    <w:rsid w:val="00C21C87"/>
    <w:rsid w:val="00C22594"/>
    <w:rsid w:val="00C2330B"/>
    <w:rsid w:val="00C243BF"/>
    <w:rsid w:val="00C2625E"/>
    <w:rsid w:val="00C27E15"/>
    <w:rsid w:val="00C32303"/>
    <w:rsid w:val="00C32B83"/>
    <w:rsid w:val="00C34B80"/>
    <w:rsid w:val="00C34F09"/>
    <w:rsid w:val="00C3508C"/>
    <w:rsid w:val="00C357EE"/>
    <w:rsid w:val="00C35A5B"/>
    <w:rsid w:val="00C36643"/>
    <w:rsid w:val="00C37498"/>
    <w:rsid w:val="00C374AF"/>
    <w:rsid w:val="00C37D55"/>
    <w:rsid w:val="00C37F9A"/>
    <w:rsid w:val="00C40562"/>
    <w:rsid w:val="00C40587"/>
    <w:rsid w:val="00C438F8"/>
    <w:rsid w:val="00C43F40"/>
    <w:rsid w:val="00C4457C"/>
    <w:rsid w:val="00C46B60"/>
    <w:rsid w:val="00C538AE"/>
    <w:rsid w:val="00C54183"/>
    <w:rsid w:val="00C554D8"/>
    <w:rsid w:val="00C60330"/>
    <w:rsid w:val="00C62884"/>
    <w:rsid w:val="00C63344"/>
    <w:rsid w:val="00C656F9"/>
    <w:rsid w:val="00C66BEE"/>
    <w:rsid w:val="00C6748A"/>
    <w:rsid w:val="00C67FD2"/>
    <w:rsid w:val="00C767A8"/>
    <w:rsid w:val="00C7686D"/>
    <w:rsid w:val="00C76EA7"/>
    <w:rsid w:val="00C80EF9"/>
    <w:rsid w:val="00C82738"/>
    <w:rsid w:val="00C82A28"/>
    <w:rsid w:val="00C84951"/>
    <w:rsid w:val="00C85365"/>
    <w:rsid w:val="00C8619F"/>
    <w:rsid w:val="00C8711D"/>
    <w:rsid w:val="00C90F0B"/>
    <w:rsid w:val="00C91170"/>
    <w:rsid w:val="00C92F4D"/>
    <w:rsid w:val="00C946C1"/>
    <w:rsid w:val="00C95F85"/>
    <w:rsid w:val="00C9603B"/>
    <w:rsid w:val="00C9705F"/>
    <w:rsid w:val="00C97654"/>
    <w:rsid w:val="00C97AC6"/>
    <w:rsid w:val="00CA15B0"/>
    <w:rsid w:val="00CA21B7"/>
    <w:rsid w:val="00CA24BF"/>
    <w:rsid w:val="00CA2685"/>
    <w:rsid w:val="00CA4428"/>
    <w:rsid w:val="00CA5152"/>
    <w:rsid w:val="00CA55FE"/>
    <w:rsid w:val="00CA5679"/>
    <w:rsid w:val="00CA6239"/>
    <w:rsid w:val="00CA764E"/>
    <w:rsid w:val="00CA7D56"/>
    <w:rsid w:val="00CB12D1"/>
    <w:rsid w:val="00CB141A"/>
    <w:rsid w:val="00CB1F23"/>
    <w:rsid w:val="00CB21A6"/>
    <w:rsid w:val="00CB2298"/>
    <w:rsid w:val="00CB270E"/>
    <w:rsid w:val="00CB294A"/>
    <w:rsid w:val="00CB5B9C"/>
    <w:rsid w:val="00CB6A56"/>
    <w:rsid w:val="00CC142E"/>
    <w:rsid w:val="00CC2980"/>
    <w:rsid w:val="00CC3E37"/>
    <w:rsid w:val="00CC5D80"/>
    <w:rsid w:val="00CD16CA"/>
    <w:rsid w:val="00CD1913"/>
    <w:rsid w:val="00CD297C"/>
    <w:rsid w:val="00CD31D1"/>
    <w:rsid w:val="00CD4D9A"/>
    <w:rsid w:val="00CD4DD3"/>
    <w:rsid w:val="00CD6357"/>
    <w:rsid w:val="00CD6900"/>
    <w:rsid w:val="00CD6F2E"/>
    <w:rsid w:val="00CD703D"/>
    <w:rsid w:val="00CD70EA"/>
    <w:rsid w:val="00CE08B1"/>
    <w:rsid w:val="00CE1985"/>
    <w:rsid w:val="00CE1B91"/>
    <w:rsid w:val="00CE32A6"/>
    <w:rsid w:val="00CE3DFF"/>
    <w:rsid w:val="00CE49C4"/>
    <w:rsid w:val="00CE4F22"/>
    <w:rsid w:val="00CE5121"/>
    <w:rsid w:val="00CE593A"/>
    <w:rsid w:val="00CE59FB"/>
    <w:rsid w:val="00CE640D"/>
    <w:rsid w:val="00CE66CE"/>
    <w:rsid w:val="00CE6B04"/>
    <w:rsid w:val="00CF1742"/>
    <w:rsid w:val="00CF2C0E"/>
    <w:rsid w:val="00CF2CE2"/>
    <w:rsid w:val="00CF30FD"/>
    <w:rsid w:val="00CF380B"/>
    <w:rsid w:val="00CF4F8C"/>
    <w:rsid w:val="00CF6B94"/>
    <w:rsid w:val="00CF7936"/>
    <w:rsid w:val="00CF7E04"/>
    <w:rsid w:val="00D00FA2"/>
    <w:rsid w:val="00D02282"/>
    <w:rsid w:val="00D0274C"/>
    <w:rsid w:val="00D02E1E"/>
    <w:rsid w:val="00D1039E"/>
    <w:rsid w:val="00D1198F"/>
    <w:rsid w:val="00D137F4"/>
    <w:rsid w:val="00D14DA7"/>
    <w:rsid w:val="00D1586B"/>
    <w:rsid w:val="00D177E8"/>
    <w:rsid w:val="00D227D9"/>
    <w:rsid w:val="00D228E9"/>
    <w:rsid w:val="00D231B2"/>
    <w:rsid w:val="00D233FB"/>
    <w:rsid w:val="00D2380D"/>
    <w:rsid w:val="00D23BAB"/>
    <w:rsid w:val="00D24FB6"/>
    <w:rsid w:val="00D25C09"/>
    <w:rsid w:val="00D27385"/>
    <w:rsid w:val="00D30CE9"/>
    <w:rsid w:val="00D335F6"/>
    <w:rsid w:val="00D358CF"/>
    <w:rsid w:val="00D361D3"/>
    <w:rsid w:val="00D363EB"/>
    <w:rsid w:val="00D36E89"/>
    <w:rsid w:val="00D372E6"/>
    <w:rsid w:val="00D372ED"/>
    <w:rsid w:val="00D378B8"/>
    <w:rsid w:val="00D37A76"/>
    <w:rsid w:val="00D40A65"/>
    <w:rsid w:val="00D42BF5"/>
    <w:rsid w:val="00D42D27"/>
    <w:rsid w:val="00D434C0"/>
    <w:rsid w:val="00D460BF"/>
    <w:rsid w:val="00D463FB"/>
    <w:rsid w:val="00D47ACB"/>
    <w:rsid w:val="00D50BE2"/>
    <w:rsid w:val="00D52440"/>
    <w:rsid w:val="00D5245C"/>
    <w:rsid w:val="00D524D2"/>
    <w:rsid w:val="00D5440C"/>
    <w:rsid w:val="00D5532C"/>
    <w:rsid w:val="00D56869"/>
    <w:rsid w:val="00D5728E"/>
    <w:rsid w:val="00D61986"/>
    <w:rsid w:val="00D622C3"/>
    <w:rsid w:val="00D63250"/>
    <w:rsid w:val="00D6352B"/>
    <w:rsid w:val="00D63B7F"/>
    <w:rsid w:val="00D6409F"/>
    <w:rsid w:val="00D648AE"/>
    <w:rsid w:val="00D654EC"/>
    <w:rsid w:val="00D662B7"/>
    <w:rsid w:val="00D67691"/>
    <w:rsid w:val="00D67A92"/>
    <w:rsid w:val="00D71507"/>
    <w:rsid w:val="00D721DE"/>
    <w:rsid w:val="00D73DE1"/>
    <w:rsid w:val="00D74B12"/>
    <w:rsid w:val="00D75722"/>
    <w:rsid w:val="00D75A86"/>
    <w:rsid w:val="00D7658E"/>
    <w:rsid w:val="00D771B4"/>
    <w:rsid w:val="00D77619"/>
    <w:rsid w:val="00D818A8"/>
    <w:rsid w:val="00D8328A"/>
    <w:rsid w:val="00D85B7D"/>
    <w:rsid w:val="00D867F0"/>
    <w:rsid w:val="00D872DB"/>
    <w:rsid w:val="00D875E2"/>
    <w:rsid w:val="00D904DF"/>
    <w:rsid w:val="00D91D9E"/>
    <w:rsid w:val="00D931FC"/>
    <w:rsid w:val="00D9412B"/>
    <w:rsid w:val="00D97196"/>
    <w:rsid w:val="00DA0588"/>
    <w:rsid w:val="00DA1103"/>
    <w:rsid w:val="00DA29ED"/>
    <w:rsid w:val="00DA5578"/>
    <w:rsid w:val="00DA57EE"/>
    <w:rsid w:val="00DA6739"/>
    <w:rsid w:val="00DA69C6"/>
    <w:rsid w:val="00DA7289"/>
    <w:rsid w:val="00DB2C7B"/>
    <w:rsid w:val="00DB3240"/>
    <w:rsid w:val="00DB343D"/>
    <w:rsid w:val="00DB47FC"/>
    <w:rsid w:val="00DB4D3A"/>
    <w:rsid w:val="00DB5A27"/>
    <w:rsid w:val="00DC08B3"/>
    <w:rsid w:val="00DC09C1"/>
    <w:rsid w:val="00DC0B32"/>
    <w:rsid w:val="00DC1028"/>
    <w:rsid w:val="00DC1F2C"/>
    <w:rsid w:val="00DC59FE"/>
    <w:rsid w:val="00DC674D"/>
    <w:rsid w:val="00DC726C"/>
    <w:rsid w:val="00DC7DDE"/>
    <w:rsid w:val="00DD07B0"/>
    <w:rsid w:val="00DD145B"/>
    <w:rsid w:val="00DD2F40"/>
    <w:rsid w:val="00DD4453"/>
    <w:rsid w:val="00DD48AE"/>
    <w:rsid w:val="00DD4F32"/>
    <w:rsid w:val="00DD5F7A"/>
    <w:rsid w:val="00DD7988"/>
    <w:rsid w:val="00DD7D6F"/>
    <w:rsid w:val="00DE0F0C"/>
    <w:rsid w:val="00DE2698"/>
    <w:rsid w:val="00DE3476"/>
    <w:rsid w:val="00DE6C1E"/>
    <w:rsid w:val="00DE7ED1"/>
    <w:rsid w:val="00DF1828"/>
    <w:rsid w:val="00DF25CB"/>
    <w:rsid w:val="00DF26CD"/>
    <w:rsid w:val="00DF3192"/>
    <w:rsid w:val="00DF39C4"/>
    <w:rsid w:val="00DF442E"/>
    <w:rsid w:val="00DF50D2"/>
    <w:rsid w:val="00DF6ADD"/>
    <w:rsid w:val="00DF7065"/>
    <w:rsid w:val="00E01C3F"/>
    <w:rsid w:val="00E0281E"/>
    <w:rsid w:val="00E028B6"/>
    <w:rsid w:val="00E03E52"/>
    <w:rsid w:val="00E040ED"/>
    <w:rsid w:val="00E04C27"/>
    <w:rsid w:val="00E0590A"/>
    <w:rsid w:val="00E06859"/>
    <w:rsid w:val="00E0704D"/>
    <w:rsid w:val="00E07FB3"/>
    <w:rsid w:val="00E146DE"/>
    <w:rsid w:val="00E14FC1"/>
    <w:rsid w:val="00E1554C"/>
    <w:rsid w:val="00E1653E"/>
    <w:rsid w:val="00E16D91"/>
    <w:rsid w:val="00E175D5"/>
    <w:rsid w:val="00E201C9"/>
    <w:rsid w:val="00E20E32"/>
    <w:rsid w:val="00E20ECE"/>
    <w:rsid w:val="00E212D7"/>
    <w:rsid w:val="00E21351"/>
    <w:rsid w:val="00E22D82"/>
    <w:rsid w:val="00E2589A"/>
    <w:rsid w:val="00E26A65"/>
    <w:rsid w:val="00E26FB7"/>
    <w:rsid w:val="00E276CD"/>
    <w:rsid w:val="00E27A68"/>
    <w:rsid w:val="00E3026C"/>
    <w:rsid w:val="00E30EFA"/>
    <w:rsid w:val="00E312ED"/>
    <w:rsid w:val="00E31DE7"/>
    <w:rsid w:val="00E33324"/>
    <w:rsid w:val="00E34219"/>
    <w:rsid w:val="00E34D02"/>
    <w:rsid w:val="00E3559E"/>
    <w:rsid w:val="00E407FF"/>
    <w:rsid w:val="00E415FA"/>
    <w:rsid w:val="00E43C62"/>
    <w:rsid w:val="00E4434B"/>
    <w:rsid w:val="00E45327"/>
    <w:rsid w:val="00E45B2E"/>
    <w:rsid w:val="00E45E70"/>
    <w:rsid w:val="00E47043"/>
    <w:rsid w:val="00E47D33"/>
    <w:rsid w:val="00E47FD5"/>
    <w:rsid w:val="00E50B04"/>
    <w:rsid w:val="00E51310"/>
    <w:rsid w:val="00E52BBE"/>
    <w:rsid w:val="00E548C2"/>
    <w:rsid w:val="00E54C49"/>
    <w:rsid w:val="00E5561D"/>
    <w:rsid w:val="00E574A4"/>
    <w:rsid w:val="00E60448"/>
    <w:rsid w:val="00E60AC4"/>
    <w:rsid w:val="00E615BD"/>
    <w:rsid w:val="00E61D22"/>
    <w:rsid w:val="00E62521"/>
    <w:rsid w:val="00E637CC"/>
    <w:rsid w:val="00E63FB4"/>
    <w:rsid w:val="00E645A5"/>
    <w:rsid w:val="00E64D45"/>
    <w:rsid w:val="00E666E9"/>
    <w:rsid w:val="00E6695F"/>
    <w:rsid w:val="00E67B92"/>
    <w:rsid w:val="00E70988"/>
    <w:rsid w:val="00E71037"/>
    <w:rsid w:val="00E72961"/>
    <w:rsid w:val="00E73F62"/>
    <w:rsid w:val="00E74ED4"/>
    <w:rsid w:val="00E75012"/>
    <w:rsid w:val="00E75DBB"/>
    <w:rsid w:val="00E77AF0"/>
    <w:rsid w:val="00E77F3E"/>
    <w:rsid w:val="00E80BF5"/>
    <w:rsid w:val="00E80F76"/>
    <w:rsid w:val="00E8153F"/>
    <w:rsid w:val="00E8244F"/>
    <w:rsid w:val="00E838F7"/>
    <w:rsid w:val="00E83A36"/>
    <w:rsid w:val="00E83CA1"/>
    <w:rsid w:val="00E84A50"/>
    <w:rsid w:val="00E84F19"/>
    <w:rsid w:val="00E85342"/>
    <w:rsid w:val="00E85702"/>
    <w:rsid w:val="00E8580B"/>
    <w:rsid w:val="00E8583E"/>
    <w:rsid w:val="00E871E2"/>
    <w:rsid w:val="00E87717"/>
    <w:rsid w:val="00E91E8C"/>
    <w:rsid w:val="00E9456B"/>
    <w:rsid w:val="00E966D9"/>
    <w:rsid w:val="00E972A2"/>
    <w:rsid w:val="00E97897"/>
    <w:rsid w:val="00E97B5A"/>
    <w:rsid w:val="00EA0017"/>
    <w:rsid w:val="00EA06EF"/>
    <w:rsid w:val="00EA102C"/>
    <w:rsid w:val="00EA1345"/>
    <w:rsid w:val="00EA1A84"/>
    <w:rsid w:val="00EA1AC5"/>
    <w:rsid w:val="00EA41C5"/>
    <w:rsid w:val="00EA6951"/>
    <w:rsid w:val="00EB047A"/>
    <w:rsid w:val="00EB0618"/>
    <w:rsid w:val="00EB1606"/>
    <w:rsid w:val="00EB40BF"/>
    <w:rsid w:val="00EB5589"/>
    <w:rsid w:val="00EB63BA"/>
    <w:rsid w:val="00EB78B5"/>
    <w:rsid w:val="00EB7AF1"/>
    <w:rsid w:val="00EC090E"/>
    <w:rsid w:val="00EC1954"/>
    <w:rsid w:val="00EC24BB"/>
    <w:rsid w:val="00EC2D90"/>
    <w:rsid w:val="00EC3376"/>
    <w:rsid w:val="00EC4B3B"/>
    <w:rsid w:val="00EC4B76"/>
    <w:rsid w:val="00EC657F"/>
    <w:rsid w:val="00EC7853"/>
    <w:rsid w:val="00ED2296"/>
    <w:rsid w:val="00ED2C48"/>
    <w:rsid w:val="00ED3267"/>
    <w:rsid w:val="00ED4427"/>
    <w:rsid w:val="00ED4E52"/>
    <w:rsid w:val="00ED55C3"/>
    <w:rsid w:val="00ED5B1C"/>
    <w:rsid w:val="00ED65A2"/>
    <w:rsid w:val="00EE1D41"/>
    <w:rsid w:val="00EE3364"/>
    <w:rsid w:val="00EE4C79"/>
    <w:rsid w:val="00EE6739"/>
    <w:rsid w:val="00EF0F0A"/>
    <w:rsid w:val="00EF1421"/>
    <w:rsid w:val="00EF27E1"/>
    <w:rsid w:val="00EF2B28"/>
    <w:rsid w:val="00EF2EAF"/>
    <w:rsid w:val="00EF33D2"/>
    <w:rsid w:val="00EF3C66"/>
    <w:rsid w:val="00EF417B"/>
    <w:rsid w:val="00EF503F"/>
    <w:rsid w:val="00EF582D"/>
    <w:rsid w:val="00EF58C8"/>
    <w:rsid w:val="00EF6151"/>
    <w:rsid w:val="00EF626B"/>
    <w:rsid w:val="00EF6B0A"/>
    <w:rsid w:val="00EF7222"/>
    <w:rsid w:val="00EF7BC8"/>
    <w:rsid w:val="00F01458"/>
    <w:rsid w:val="00F034BB"/>
    <w:rsid w:val="00F0360D"/>
    <w:rsid w:val="00F03BF6"/>
    <w:rsid w:val="00F04278"/>
    <w:rsid w:val="00F04B17"/>
    <w:rsid w:val="00F0646E"/>
    <w:rsid w:val="00F1027A"/>
    <w:rsid w:val="00F10ABC"/>
    <w:rsid w:val="00F1264D"/>
    <w:rsid w:val="00F12D2D"/>
    <w:rsid w:val="00F1521A"/>
    <w:rsid w:val="00F154C5"/>
    <w:rsid w:val="00F20801"/>
    <w:rsid w:val="00F21B61"/>
    <w:rsid w:val="00F26595"/>
    <w:rsid w:val="00F273A7"/>
    <w:rsid w:val="00F275C3"/>
    <w:rsid w:val="00F3004A"/>
    <w:rsid w:val="00F34E18"/>
    <w:rsid w:val="00F376D4"/>
    <w:rsid w:val="00F42863"/>
    <w:rsid w:val="00F43411"/>
    <w:rsid w:val="00F43ABC"/>
    <w:rsid w:val="00F440AB"/>
    <w:rsid w:val="00F4494C"/>
    <w:rsid w:val="00F45B20"/>
    <w:rsid w:val="00F46042"/>
    <w:rsid w:val="00F46169"/>
    <w:rsid w:val="00F463D7"/>
    <w:rsid w:val="00F5208E"/>
    <w:rsid w:val="00F546DD"/>
    <w:rsid w:val="00F57077"/>
    <w:rsid w:val="00F60A83"/>
    <w:rsid w:val="00F60E45"/>
    <w:rsid w:val="00F619EA"/>
    <w:rsid w:val="00F63991"/>
    <w:rsid w:val="00F66C9C"/>
    <w:rsid w:val="00F673B2"/>
    <w:rsid w:val="00F67A8A"/>
    <w:rsid w:val="00F713AA"/>
    <w:rsid w:val="00F71A74"/>
    <w:rsid w:val="00F72B49"/>
    <w:rsid w:val="00F73AEE"/>
    <w:rsid w:val="00F75E29"/>
    <w:rsid w:val="00F7703A"/>
    <w:rsid w:val="00F779F1"/>
    <w:rsid w:val="00F81ACC"/>
    <w:rsid w:val="00F81F0A"/>
    <w:rsid w:val="00F83219"/>
    <w:rsid w:val="00F84F68"/>
    <w:rsid w:val="00F853C8"/>
    <w:rsid w:val="00F8767A"/>
    <w:rsid w:val="00F87918"/>
    <w:rsid w:val="00F915B2"/>
    <w:rsid w:val="00F9201A"/>
    <w:rsid w:val="00F922A0"/>
    <w:rsid w:val="00F92E48"/>
    <w:rsid w:val="00F93F14"/>
    <w:rsid w:val="00F94738"/>
    <w:rsid w:val="00F964D0"/>
    <w:rsid w:val="00F97034"/>
    <w:rsid w:val="00FA0DF3"/>
    <w:rsid w:val="00FA1B47"/>
    <w:rsid w:val="00FA2279"/>
    <w:rsid w:val="00FA2FCB"/>
    <w:rsid w:val="00FA4B7D"/>
    <w:rsid w:val="00FA6C97"/>
    <w:rsid w:val="00FA7B77"/>
    <w:rsid w:val="00FB4031"/>
    <w:rsid w:val="00FB497C"/>
    <w:rsid w:val="00FB67D5"/>
    <w:rsid w:val="00FB7861"/>
    <w:rsid w:val="00FB7BE6"/>
    <w:rsid w:val="00FC0766"/>
    <w:rsid w:val="00FC088D"/>
    <w:rsid w:val="00FC0EA8"/>
    <w:rsid w:val="00FC14E6"/>
    <w:rsid w:val="00FC1B18"/>
    <w:rsid w:val="00FC21FA"/>
    <w:rsid w:val="00FC235F"/>
    <w:rsid w:val="00FC2CA3"/>
    <w:rsid w:val="00FC3F13"/>
    <w:rsid w:val="00FC43CF"/>
    <w:rsid w:val="00FC43D9"/>
    <w:rsid w:val="00FC5E14"/>
    <w:rsid w:val="00FC6452"/>
    <w:rsid w:val="00FC7881"/>
    <w:rsid w:val="00FD2BBF"/>
    <w:rsid w:val="00FD2C7D"/>
    <w:rsid w:val="00FD42C9"/>
    <w:rsid w:val="00FD43A9"/>
    <w:rsid w:val="00FD5926"/>
    <w:rsid w:val="00FD59D6"/>
    <w:rsid w:val="00FD6147"/>
    <w:rsid w:val="00FD628A"/>
    <w:rsid w:val="00FD7284"/>
    <w:rsid w:val="00FD7320"/>
    <w:rsid w:val="00FE08EB"/>
    <w:rsid w:val="00FE1737"/>
    <w:rsid w:val="00FE1953"/>
    <w:rsid w:val="00FE20F4"/>
    <w:rsid w:val="00FE24D8"/>
    <w:rsid w:val="00FE4E9C"/>
    <w:rsid w:val="00FE628A"/>
    <w:rsid w:val="00FE768B"/>
    <w:rsid w:val="00FF178E"/>
    <w:rsid w:val="00FF2716"/>
    <w:rsid w:val="00FF2ACD"/>
    <w:rsid w:val="00FF3694"/>
    <w:rsid w:val="00FF5A6F"/>
    <w:rsid w:val="00FF5CDB"/>
    <w:rsid w:val="00FF6610"/>
    <w:rsid w:val="00FF6A9B"/>
    <w:rsid w:val="00FF7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uiPriority="99"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C0E"/>
    <w:rPr>
      <w:sz w:val="24"/>
      <w:szCs w:val="24"/>
    </w:rPr>
  </w:style>
  <w:style w:type="paragraph" w:styleId="1">
    <w:name w:val="heading 1"/>
    <w:basedOn w:val="a"/>
    <w:next w:val="a"/>
    <w:link w:val="10"/>
    <w:qFormat/>
    <w:rsid w:val="00E871E2"/>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71E2"/>
    <w:pPr>
      <w:tabs>
        <w:tab w:val="center" w:pos="4677"/>
        <w:tab w:val="right" w:pos="9355"/>
      </w:tabs>
    </w:pPr>
    <w:rPr>
      <w:sz w:val="20"/>
      <w:szCs w:val="20"/>
    </w:rPr>
  </w:style>
  <w:style w:type="character" w:styleId="a5">
    <w:name w:val="page number"/>
    <w:basedOn w:val="a0"/>
    <w:rsid w:val="00E871E2"/>
  </w:style>
  <w:style w:type="table" w:styleId="a6">
    <w:name w:val="Table Grid"/>
    <w:basedOn w:val="a1"/>
    <w:rsid w:val="00E66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1">
    <w:name w:val="center1"/>
    <w:basedOn w:val="a"/>
    <w:uiPriority w:val="99"/>
    <w:rsid w:val="004D065F"/>
    <w:pPr>
      <w:spacing w:before="100" w:beforeAutospacing="1" w:after="100" w:afterAutospacing="1"/>
    </w:pPr>
  </w:style>
  <w:style w:type="character" w:customStyle="1" w:styleId="c1">
    <w:name w:val="c1"/>
    <w:basedOn w:val="a0"/>
    <w:uiPriority w:val="99"/>
    <w:rsid w:val="004D065F"/>
  </w:style>
  <w:style w:type="paragraph" w:styleId="a7">
    <w:name w:val="footer"/>
    <w:basedOn w:val="a"/>
    <w:link w:val="a8"/>
    <w:rsid w:val="004D065F"/>
    <w:pPr>
      <w:tabs>
        <w:tab w:val="center" w:pos="4677"/>
        <w:tab w:val="right" w:pos="9355"/>
      </w:tabs>
    </w:pPr>
  </w:style>
  <w:style w:type="character" w:customStyle="1" w:styleId="a8">
    <w:name w:val="Нижний колонтитул Знак"/>
    <w:link w:val="a7"/>
    <w:rsid w:val="004D065F"/>
    <w:rPr>
      <w:sz w:val="24"/>
      <w:szCs w:val="24"/>
    </w:rPr>
  </w:style>
  <w:style w:type="paragraph" w:styleId="a9">
    <w:name w:val="Balloon Text"/>
    <w:basedOn w:val="a"/>
    <w:link w:val="aa"/>
    <w:rsid w:val="00FC088D"/>
    <w:rPr>
      <w:rFonts w:ascii="Segoe UI" w:hAnsi="Segoe UI"/>
      <w:sz w:val="18"/>
      <w:szCs w:val="18"/>
    </w:rPr>
  </w:style>
  <w:style w:type="character" w:customStyle="1" w:styleId="aa">
    <w:name w:val="Текст выноски Знак"/>
    <w:link w:val="a9"/>
    <w:rsid w:val="00FC088D"/>
    <w:rPr>
      <w:rFonts w:ascii="Segoe UI" w:hAnsi="Segoe UI" w:cs="Segoe UI"/>
      <w:sz w:val="18"/>
      <w:szCs w:val="18"/>
    </w:rPr>
  </w:style>
  <w:style w:type="paragraph" w:styleId="ab">
    <w:name w:val="List Paragraph"/>
    <w:basedOn w:val="a"/>
    <w:uiPriority w:val="34"/>
    <w:qFormat/>
    <w:rsid w:val="00EE3364"/>
    <w:pPr>
      <w:overflowPunct w:val="0"/>
      <w:autoSpaceDE w:val="0"/>
      <w:autoSpaceDN w:val="0"/>
      <w:adjustRightInd w:val="0"/>
      <w:ind w:left="720"/>
      <w:contextualSpacing/>
      <w:textAlignment w:val="baseline"/>
    </w:pPr>
    <w:rPr>
      <w:sz w:val="20"/>
      <w:szCs w:val="20"/>
    </w:rPr>
  </w:style>
  <w:style w:type="paragraph" w:styleId="ac">
    <w:name w:val="Document Map"/>
    <w:basedOn w:val="a"/>
    <w:link w:val="ad"/>
    <w:rsid w:val="002F097D"/>
    <w:rPr>
      <w:rFonts w:ascii="Tahoma" w:hAnsi="Tahoma"/>
      <w:sz w:val="16"/>
      <w:szCs w:val="16"/>
    </w:rPr>
  </w:style>
  <w:style w:type="character" w:customStyle="1" w:styleId="ad">
    <w:name w:val="Схема документа Знак"/>
    <w:link w:val="ac"/>
    <w:rsid w:val="002F097D"/>
    <w:rPr>
      <w:rFonts w:ascii="Tahoma" w:hAnsi="Tahoma" w:cs="Tahoma"/>
      <w:sz w:val="16"/>
      <w:szCs w:val="16"/>
    </w:rPr>
  </w:style>
  <w:style w:type="paragraph" w:customStyle="1" w:styleId="ConsPlusNormal">
    <w:name w:val="ConsPlusNormal"/>
    <w:uiPriority w:val="99"/>
    <w:rsid w:val="007B422D"/>
    <w:pPr>
      <w:widowControl w:val="0"/>
      <w:autoSpaceDE w:val="0"/>
      <w:autoSpaceDN w:val="0"/>
      <w:adjustRightInd w:val="0"/>
      <w:ind w:firstLine="720"/>
    </w:pPr>
    <w:rPr>
      <w:rFonts w:ascii="Arial" w:hAnsi="Arial" w:cs="Arial"/>
      <w:sz w:val="16"/>
      <w:szCs w:val="16"/>
    </w:rPr>
  </w:style>
  <w:style w:type="paragraph" w:styleId="ae">
    <w:name w:val="Body Text Indent"/>
    <w:basedOn w:val="a"/>
    <w:link w:val="af"/>
    <w:uiPriority w:val="99"/>
    <w:rsid w:val="007B422D"/>
    <w:pPr>
      <w:ind w:firstLine="480"/>
      <w:jc w:val="both"/>
    </w:pPr>
  </w:style>
  <w:style w:type="character" w:customStyle="1" w:styleId="af">
    <w:name w:val="Основной текст с отступом Знак"/>
    <w:link w:val="ae"/>
    <w:uiPriority w:val="99"/>
    <w:rsid w:val="007B422D"/>
    <w:rPr>
      <w:sz w:val="24"/>
      <w:szCs w:val="24"/>
    </w:rPr>
  </w:style>
  <w:style w:type="paragraph" w:customStyle="1" w:styleId="Default">
    <w:name w:val="Default"/>
    <w:rsid w:val="008043E2"/>
    <w:pPr>
      <w:autoSpaceDE w:val="0"/>
      <w:autoSpaceDN w:val="0"/>
      <w:adjustRightInd w:val="0"/>
    </w:pPr>
    <w:rPr>
      <w:rFonts w:eastAsia="Calibri"/>
      <w:color w:val="000000"/>
      <w:sz w:val="24"/>
      <w:szCs w:val="24"/>
      <w:lang w:eastAsia="en-US"/>
    </w:rPr>
  </w:style>
  <w:style w:type="character" w:customStyle="1" w:styleId="1Exact">
    <w:name w:val="Заголовок №1 Exact"/>
    <w:basedOn w:val="a0"/>
    <w:uiPriority w:val="99"/>
    <w:rsid w:val="00061906"/>
    <w:rPr>
      <w:rFonts w:ascii="Times New Roman" w:hAnsi="Times New Roman" w:cs="Times New Roman"/>
      <w:b/>
      <w:bCs/>
      <w:color w:val="000000"/>
      <w:spacing w:val="0"/>
      <w:w w:val="100"/>
      <w:position w:val="0"/>
      <w:sz w:val="17"/>
      <w:szCs w:val="17"/>
      <w:u w:val="single"/>
      <w:lang w:val="ru-RU" w:eastAsia="ru-RU"/>
    </w:rPr>
  </w:style>
  <w:style w:type="paragraph" w:styleId="2">
    <w:name w:val="Body Text Indent 2"/>
    <w:basedOn w:val="a"/>
    <w:link w:val="20"/>
    <w:uiPriority w:val="99"/>
    <w:rsid w:val="006B0523"/>
    <w:pPr>
      <w:spacing w:after="120" w:line="480" w:lineRule="auto"/>
      <w:ind w:left="283"/>
    </w:pPr>
  </w:style>
  <w:style w:type="character" w:customStyle="1" w:styleId="20">
    <w:name w:val="Основной текст с отступом 2 Знак"/>
    <w:basedOn w:val="a0"/>
    <w:link w:val="2"/>
    <w:uiPriority w:val="99"/>
    <w:rsid w:val="006B0523"/>
    <w:rPr>
      <w:sz w:val="24"/>
      <w:szCs w:val="24"/>
    </w:rPr>
  </w:style>
  <w:style w:type="character" w:customStyle="1" w:styleId="10">
    <w:name w:val="Заголовок 1 Знак"/>
    <w:basedOn w:val="a0"/>
    <w:link w:val="1"/>
    <w:locked/>
    <w:rsid w:val="006B0523"/>
    <w:rPr>
      <w:sz w:val="28"/>
      <w:szCs w:val="28"/>
    </w:rPr>
  </w:style>
  <w:style w:type="paragraph" w:customStyle="1" w:styleId="ConsPlusNonformat">
    <w:name w:val="ConsPlusNonformat"/>
    <w:uiPriority w:val="99"/>
    <w:rsid w:val="006B0523"/>
    <w:pPr>
      <w:widowControl w:val="0"/>
      <w:autoSpaceDE w:val="0"/>
      <w:autoSpaceDN w:val="0"/>
      <w:adjustRightInd w:val="0"/>
    </w:pPr>
    <w:rPr>
      <w:rFonts w:ascii="Courier New" w:hAnsi="Courier New" w:cs="Courier New"/>
    </w:rPr>
  </w:style>
  <w:style w:type="paragraph" w:styleId="af0">
    <w:name w:val="Normal (Web)"/>
    <w:basedOn w:val="a"/>
    <w:uiPriority w:val="99"/>
    <w:rsid w:val="006B0523"/>
    <w:pPr>
      <w:spacing w:before="100" w:beforeAutospacing="1" w:after="100" w:afterAutospacing="1"/>
    </w:pPr>
  </w:style>
  <w:style w:type="character" w:styleId="af1">
    <w:name w:val="Strong"/>
    <w:basedOn w:val="a0"/>
    <w:uiPriority w:val="99"/>
    <w:qFormat/>
    <w:rsid w:val="006B0523"/>
    <w:rPr>
      <w:rFonts w:cs="Times New Roman"/>
      <w:b/>
      <w:bCs/>
    </w:rPr>
  </w:style>
  <w:style w:type="paragraph" w:customStyle="1" w:styleId="ConsNormal">
    <w:name w:val="ConsNormal"/>
    <w:uiPriority w:val="99"/>
    <w:rsid w:val="006B0523"/>
    <w:pPr>
      <w:widowControl w:val="0"/>
      <w:autoSpaceDE w:val="0"/>
      <w:autoSpaceDN w:val="0"/>
      <w:adjustRightInd w:val="0"/>
      <w:ind w:firstLine="720"/>
    </w:pPr>
    <w:rPr>
      <w:rFonts w:ascii="Arial" w:hAnsi="Arial" w:cs="Arial"/>
      <w:sz w:val="16"/>
      <w:szCs w:val="16"/>
    </w:rPr>
  </w:style>
  <w:style w:type="paragraph" w:customStyle="1" w:styleId="af2">
    <w:name w:val="Содержимое таблицы"/>
    <w:basedOn w:val="a"/>
    <w:uiPriority w:val="99"/>
    <w:rsid w:val="006B0523"/>
    <w:pPr>
      <w:widowControl w:val="0"/>
      <w:suppressLineNumbers/>
      <w:suppressAutoHyphens/>
    </w:pPr>
    <w:rPr>
      <w:rFonts w:eastAsia="Calibri"/>
      <w:kern w:val="1"/>
      <w:lang w:eastAsia="en-US"/>
    </w:rPr>
  </w:style>
  <w:style w:type="paragraph" w:customStyle="1" w:styleId="11">
    <w:name w:val="Абзац списка1"/>
    <w:basedOn w:val="a"/>
    <w:uiPriority w:val="99"/>
    <w:rsid w:val="006B0523"/>
    <w:pPr>
      <w:spacing w:after="200" w:line="276" w:lineRule="auto"/>
      <w:ind w:left="720"/>
    </w:pPr>
    <w:rPr>
      <w:rFonts w:ascii="Calibri" w:hAnsi="Calibri" w:cs="Calibri"/>
      <w:sz w:val="22"/>
      <w:szCs w:val="22"/>
      <w:lang w:eastAsia="en-US"/>
    </w:rPr>
  </w:style>
  <w:style w:type="paragraph" w:styleId="af3">
    <w:name w:val="No Spacing"/>
    <w:uiPriority w:val="99"/>
    <w:qFormat/>
    <w:rsid w:val="006B0523"/>
  </w:style>
  <w:style w:type="character" w:customStyle="1" w:styleId="apple-converted-space">
    <w:name w:val="apple-converted-space"/>
    <w:basedOn w:val="a0"/>
    <w:uiPriority w:val="99"/>
    <w:rsid w:val="006B0523"/>
    <w:rPr>
      <w:rFonts w:cs="Times New Roman"/>
    </w:rPr>
  </w:style>
  <w:style w:type="paragraph" w:customStyle="1" w:styleId="default0">
    <w:name w:val="default"/>
    <w:basedOn w:val="a"/>
    <w:uiPriority w:val="99"/>
    <w:rsid w:val="006B0523"/>
    <w:pPr>
      <w:spacing w:before="100" w:beforeAutospacing="1" w:after="100" w:afterAutospacing="1"/>
    </w:pPr>
  </w:style>
  <w:style w:type="paragraph" w:customStyle="1" w:styleId="western">
    <w:name w:val="western"/>
    <w:basedOn w:val="a"/>
    <w:uiPriority w:val="99"/>
    <w:rsid w:val="006B0523"/>
    <w:pPr>
      <w:spacing w:before="100" w:beforeAutospacing="1" w:after="100" w:afterAutospacing="1"/>
    </w:pPr>
  </w:style>
  <w:style w:type="paragraph" w:customStyle="1" w:styleId="ConsPlusCell">
    <w:name w:val="ConsPlusCell"/>
    <w:uiPriority w:val="99"/>
    <w:rsid w:val="006B0523"/>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locked/>
    <w:rsid w:val="006B0523"/>
  </w:style>
  <w:style w:type="character" w:styleId="af4">
    <w:name w:val="Hyperlink"/>
    <w:basedOn w:val="a0"/>
    <w:uiPriority w:val="99"/>
    <w:rsid w:val="006B052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uiPriority="99"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C0E"/>
    <w:rPr>
      <w:sz w:val="24"/>
      <w:szCs w:val="24"/>
    </w:rPr>
  </w:style>
  <w:style w:type="paragraph" w:styleId="1">
    <w:name w:val="heading 1"/>
    <w:basedOn w:val="a"/>
    <w:next w:val="a"/>
    <w:link w:val="10"/>
    <w:qFormat/>
    <w:rsid w:val="00E871E2"/>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71E2"/>
    <w:pPr>
      <w:tabs>
        <w:tab w:val="center" w:pos="4677"/>
        <w:tab w:val="right" w:pos="9355"/>
      </w:tabs>
    </w:pPr>
    <w:rPr>
      <w:sz w:val="20"/>
      <w:szCs w:val="20"/>
    </w:rPr>
  </w:style>
  <w:style w:type="character" w:styleId="a5">
    <w:name w:val="page number"/>
    <w:basedOn w:val="a0"/>
    <w:rsid w:val="00E871E2"/>
  </w:style>
  <w:style w:type="table" w:styleId="a6">
    <w:name w:val="Table Grid"/>
    <w:basedOn w:val="a1"/>
    <w:rsid w:val="00E6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1">
    <w:name w:val="center1"/>
    <w:basedOn w:val="a"/>
    <w:uiPriority w:val="99"/>
    <w:rsid w:val="004D065F"/>
    <w:pPr>
      <w:spacing w:before="100" w:beforeAutospacing="1" w:after="100" w:afterAutospacing="1"/>
    </w:pPr>
  </w:style>
  <w:style w:type="character" w:customStyle="1" w:styleId="c1">
    <w:name w:val="c1"/>
    <w:basedOn w:val="a0"/>
    <w:uiPriority w:val="99"/>
    <w:rsid w:val="004D065F"/>
  </w:style>
  <w:style w:type="paragraph" w:styleId="a7">
    <w:name w:val="footer"/>
    <w:basedOn w:val="a"/>
    <w:link w:val="a8"/>
    <w:rsid w:val="004D065F"/>
    <w:pPr>
      <w:tabs>
        <w:tab w:val="center" w:pos="4677"/>
        <w:tab w:val="right" w:pos="9355"/>
      </w:tabs>
    </w:pPr>
  </w:style>
  <w:style w:type="character" w:customStyle="1" w:styleId="a8">
    <w:name w:val="Нижний колонтитул Знак"/>
    <w:link w:val="a7"/>
    <w:rsid w:val="004D065F"/>
    <w:rPr>
      <w:sz w:val="24"/>
      <w:szCs w:val="24"/>
    </w:rPr>
  </w:style>
  <w:style w:type="paragraph" w:styleId="a9">
    <w:name w:val="Balloon Text"/>
    <w:basedOn w:val="a"/>
    <w:link w:val="aa"/>
    <w:rsid w:val="00FC088D"/>
    <w:rPr>
      <w:rFonts w:ascii="Segoe UI" w:hAnsi="Segoe UI"/>
      <w:sz w:val="18"/>
      <w:szCs w:val="18"/>
    </w:rPr>
  </w:style>
  <w:style w:type="character" w:customStyle="1" w:styleId="aa">
    <w:name w:val="Текст выноски Знак"/>
    <w:link w:val="a9"/>
    <w:rsid w:val="00FC088D"/>
    <w:rPr>
      <w:rFonts w:ascii="Segoe UI" w:hAnsi="Segoe UI" w:cs="Segoe UI"/>
      <w:sz w:val="18"/>
      <w:szCs w:val="18"/>
    </w:rPr>
  </w:style>
  <w:style w:type="paragraph" w:styleId="ab">
    <w:name w:val="List Paragraph"/>
    <w:basedOn w:val="a"/>
    <w:uiPriority w:val="34"/>
    <w:qFormat/>
    <w:rsid w:val="00EE3364"/>
    <w:pPr>
      <w:overflowPunct w:val="0"/>
      <w:autoSpaceDE w:val="0"/>
      <w:autoSpaceDN w:val="0"/>
      <w:adjustRightInd w:val="0"/>
      <w:ind w:left="720"/>
      <w:contextualSpacing/>
      <w:textAlignment w:val="baseline"/>
    </w:pPr>
    <w:rPr>
      <w:sz w:val="20"/>
      <w:szCs w:val="20"/>
    </w:rPr>
  </w:style>
  <w:style w:type="paragraph" w:styleId="ac">
    <w:name w:val="Document Map"/>
    <w:basedOn w:val="a"/>
    <w:link w:val="ad"/>
    <w:rsid w:val="002F097D"/>
    <w:rPr>
      <w:rFonts w:ascii="Tahoma" w:hAnsi="Tahoma"/>
      <w:sz w:val="16"/>
      <w:szCs w:val="16"/>
    </w:rPr>
  </w:style>
  <w:style w:type="character" w:customStyle="1" w:styleId="ad">
    <w:name w:val="Схема документа Знак"/>
    <w:link w:val="ac"/>
    <w:rsid w:val="002F097D"/>
    <w:rPr>
      <w:rFonts w:ascii="Tahoma" w:hAnsi="Tahoma" w:cs="Tahoma"/>
      <w:sz w:val="16"/>
      <w:szCs w:val="16"/>
    </w:rPr>
  </w:style>
  <w:style w:type="paragraph" w:customStyle="1" w:styleId="ConsPlusNormal">
    <w:name w:val="ConsPlusNormal"/>
    <w:uiPriority w:val="99"/>
    <w:rsid w:val="007B422D"/>
    <w:pPr>
      <w:widowControl w:val="0"/>
      <w:autoSpaceDE w:val="0"/>
      <w:autoSpaceDN w:val="0"/>
      <w:adjustRightInd w:val="0"/>
      <w:ind w:firstLine="720"/>
    </w:pPr>
    <w:rPr>
      <w:rFonts w:ascii="Arial" w:hAnsi="Arial" w:cs="Arial"/>
      <w:sz w:val="16"/>
      <w:szCs w:val="16"/>
    </w:rPr>
  </w:style>
  <w:style w:type="paragraph" w:styleId="ae">
    <w:name w:val="Body Text Indent"/>
    <w:basedOn w:val="a"/>
    <w:link w:val="af"/>
    <w:uiPriority w:val="99"/>
    <w:rsid w:val="007B422D"/>
    <w:pPr>
      <w:ind w:firstLine="480"/>
      <w:jc w:val="both"/>
    </w:pPr>
  </w:style>
  <w:style w:type="character" w:customStyle="1" w:styleId="af">
    <w:name w:val="Основной текст с отступом Знак"/>
    <w:link w:val="ae"/>
    <w:uiPriority w:val="99"/>
    <w:rsid w:val="007B422D"/>
    <w:rPr>
      <w:sz w:val="24"/>
      <w:szCs w:val="24"/>
    </w:rPr>
  </w:style>
  <w:style w:type="paragraph" w:customStyle="1" w:styleId="Default">
    <w:name w:val="Default"/>
    <w:rsid w:val="008043E2"/>
    <w:pPr>
      <w:autoSpaceDE w:val="0"/>
      <w:autoSpaceDN w:val="0"/>
      <w:adjustRightInd w:val="0"/>
    </w:pPr>
    <w:rPr>
      <w:rFonts w:eastAsia="Calibri"/>
      <w:color w:val="000000"/>
      <w:sz w:val="24"/>
      <w:szCs w:val="24"/>
      <w:lang w:eastAsia="en-US"/>
    </w:rPr>
  </w:style>
  <w:style w:type="character" w:customStyle="1" w:styleId="1Exact">
    <w:name w:val="Заголовок №1 Exact"/>
    <w:basedOn w:val="a0"/>
    <w:uiPriority w:val="99"/>
    <w:rsid w:val="00061906"/>
    <w:rPr>
      <w:rFonts w:ascii="Times New Roman" w:hAnsi="Times New Roman" w:cs="Times New Roman"/>
      <w:b/>
      <w:bCs/>
      <w:color w:val="000000"/>
      <w:spacing w:val="0"/>
      <w:w w:val="100"/>
      <w:position w:val="0"/>
      <w:sz w:val="17"/>
      <w:szCs w:val="17"/>
      <w:u w:val="single"/>
      <w:lang w:val="ru-RU" w:eastAsia="ru-RU"/>
    </w:rPr>
  </w:style>
  <w:style w:type="paragraph" w:styleId="2">
    <w:name w:val="Body Text Indent 2"/>
    <w:basedOn w:val="a"/>
    <w:link w:val="20"/>
    <w:uiPriority w:val="99"/>
    <w:rsid w:val="006B0523"/>
    <w:pPr>
      <w:spacing w:after="120" w:line="480" w:lineRule="auto"/>
      <w:ind w:left="283"/>
    </w:pPr>
  </w:style>
  <w:style w:type="character" w:customStyle="1" w:styleId="20">
    <w:name w:val="Основной текст с отступом 2 Знак"/>
    <w:basedOn w:val="a0"/>
    <w:link w:val="2"/>
    <w:uiPriority w:val="99"/>
    <w:rsid w:val="006B0523"/>
    <w:rPr>
      <w:sz w:val="24"/>
      <w:szCs w:val="24"/>
    </w:rPr>
  </w:style>
  <w:style w:type="character" w:customStyle="1" w:styleId="10">
    <w:name w:val="Заголовок 1 Знак"/>
    <w:basedOn w:val="a0"/>
    <w:link w:val="1"/>
    <w:locked/>
    <w:rsid w:val="006B0523"/>
    <w:rPr>
      <w:sz w:val="28"/>
      <w:szCs w:val="28"/>
    </w:rPr>
  </w:style>
  <w:style w:type="paragraph" w:customStyle="1" w:styleId="ConsPlusNonformat">
    <w:name w:val="ConsPlusNonformat"/>
    <w:uiPriority w:val="99"/>
    <w:rsid w:val="006B0523"/>
    <w:pPr>
      <w:widowControl w:val="0"/>
      <w:autoSpaceDE w:val="0"/>
      <w:autoSpaceDN w:val="0"/>
      <w:adjustRightInd w:val="0"/>
    </w:pPr>
    <w:rPr>
      <w:rFonts w:ascii="Courier New" w:hAnsi="Courier New" w:cs="Courier New"/>
    </w:rPr>
  </w:style>
  <w:style w:type="paragraph" w:styleId="af0">
    <w:name w:val="Normal (Web)"/>
    <w:basedOn w:val="a"/>
    <w:uiPriority w:val="99"/>
    <w:rsid w:val="006B0523"/>
    <w:pPr>
      <w:spacing w:before="100" w:beforeAutospacing="1" w:after="100" w:afterAutospacing="1"/>
    </w:pPr>
  </w:style>
  <w:style w:type="character" w:styleId="af1">
    <w:name w:val="Strong"/>
    <w:basedOn w:val="a0"/>
    <w:uiPriority w:val="99"/>
    <w:qFormat/>
    <w:rsid w:val="006B0523"/>
    <w:rPr>
      <w:rFonts w:cs="Times New Roman"/>
      <w:b/>
      <w:bCs/>
    </w:rPr>
  </w:style>
  <w:style w:type="paragraph" w:customStyle="1" w:styleId="ConsNormal">
    <w:name w:val="ConsNormal"/>
    <w:uiPriority w:val="99"/>
    <w:rsid w:val="006B0523"/>
    <w:pPr>
      <w:widowControl w:val="0"/>
      <w:autoSpaceDE w:val="0"/>
      <w:autoSpaceDN w:val="0"/>
      <w:adjustRightInd w:val="0"/>
      <w:ind w:firstLine="720"/>
    </w:pPr>
    <w:rPr>
      <w:rFonts w:ascii="Arial" w:hAnsi="Arial" w:cs="Arial"/>
      <w:sz w:val="16"/>
      <w:szCs w:val="16"/>
    </w:rPr>
  </w:style>
  <w:style w:type="paragraph" w:customStyle="1" w:styleId="af2">
    <w:name w:val="Содержимое таблицы"/>
    <w:basedOn w:val="a"/>
    <w:uiPriority w:val="99"/>
    <w:rsid w:val="006B0523"/>
    <w:pPr>
      <w:widowControl w:val="0"/>
      <w:suppressLineNumbers/>
      <w:suppressAutoHyphens/>
    </w:pPr>
    <w:rPr>
      <w:rFonts w:eastAsia="Calibri"/>
      <w:kern w:val="1"/>
      <w:lang w:eastAsia="en-US"/>
    </w:rPr>
  </w:style>
  <w:style w:type="paragraph" w:customStyle="1" w:styleId="11">
    <w:name w:val="Абзац списка1"/>
    <w:basedOn w:val="a"/>
    <w:uiPriority w:val="99"/>
    <w:rsid w:val="006B0523"/>
    <w:pPr>
      <w:spacing w:after="200" w:line="276" w:lineRule="auto"/>
      <w:ind w:left="720"/>
    </w:pPr>
    <w:rPr>
      <w:rFonts w:ascii="Calibri" w:hAnsi="Calibri" w:cs="Calibri"/>
      <w:sz w:val="22"/>
      <w:szCs w:val="22"/>
      <w:lang w:eastAsia="en-US"/>
    </w:rPr>
  </w:style>
  <w:style w:type="paragraph" w:styleId="af3">
    <w:name w:val="No Spacing"/>
    <w:uiPriority w:val="99"/>
    <w:qFormat/>
    <w:rsid w:val="006B0523"/>
  </w:style>
  <w:style w:type="character" w:customStyle="1" w:styleId="apple-converted-space">
    <w:name w:val="apple-converted-space"/>
    <w:basedOn w:val="a0"/>
    <w:uiPriority w:val="99"/>
    <w:rsid w:val="006B0523"/>
    <w:rPr>
      <w:rFonts w:cs="Times New Roman"/>
    </w:rPr>
  </w:style>
  <w:style w:type="paragraph" w:customStyle="1" w:styleId="default0">
    <w:name w:val="default"/>
    <w:basedOn w:val="a"/>
    <w:uiPriority w:val="99"/>
    <w:rsid w:val="006B0523"/>
    <w:pPr>
      <w:spacing w:before="100" w:beforeAutospacing="1" w:after="100" w:afterAutospacing="1"/>
    </w:pPr>
  </w:style>
  <w:style w:type="paragraph" w:customStyle="1" w:styleId="western">
    <w:name w:val="western"/>
    <w:basedOn w:val="a"/>
    <w:uiPriority w:val="99"/>
    <w:rsid w:val="006B0523"/>
    <w:pPr>
      <w:spacing w:before="100" w:beforeAutospacing="1" w:after="100" w:afterAutospacing="1"/>
    </w:pPr>
  </w:style>
  <w:style w:type="paragraph" w:customStyle="1" w:styleId="ConsPlusCell">
    <w:name w:val="ConsPlusCell"/>
    <w:uiPriority w:val="99"/>
    <w:rsid w:val="006B0523"/>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locked/>
    <w:rsid w:val="006B0523"/>
  </w:style>
  <w:style w:type="character" w:styleId="af4">
    <w:name w:val="Hyperlink"/>
    <w:basedOn w:val="a0"/>
    <w:uiPriority w:val="99"/>
    <w:rsid w:val="006B052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9980294">
      <w:bodyDiv w:val="1"/>
      <w:marLeft w:val="0"/>
      <w:marRight w:val="0"/>
      <w:marTop w:val="0"/>
      <w:marBottom w:val="0"/>
      <w:divBdr>
        <w:top w:val="none" w:sz="0" w:space="0" w:color="auto"/>
        <w:left w:val="none" w:sz="0" w:space="0" w:color="auto"/>
        <w:bottom w:val="none" w:sz="0" w:space="0" w:color="auto"/>
        <w:right w:val="none" w:sz="0" w:space="0" w:color="auto"/>
      </w:divBdr>
    </w:div>
    <w:div w:id="261378427">
      <w:bodyDiv w:val="1"/>
      <w:marLeft w:val="0"/>
      <w:marRight w:val="0"/>
      <w:marTop w:val="0"/>
      <w:marBottom w:val="0"/>
      <w:divBdr>
        <w:top w:val="none" w:sz="0" w:space="0" w:color="auto"/>
        <w:left w:val="none" w:sz="0" w:space="0" w:color="auto"/>
        <w:bottom w:val="none" w:sz="0" w:space="0" w:color="auto"/>
        <w:right w:val="none" w:sz="0" w:space="0" w:color="auto"/>
      </w:divBdr>
    </w:div>
    <w:div w:id="267009184">
      <w:bodyDiv w:val="1"/>
      <w:marLeft w:val="0"/>
      <w:marRight w:val="0"/>
      <w:marTop w:val="0"/>
      <w:marBottom w:val="0"/>
      <w:divBdr>
        <w:top w:val="none" w:sz="0" w:space="0" w:color="auto"/>
        <w:left w:val="none" w:sz="0" w:space="0" w:color="auto"/>
        <w:bottom w:val="none" w:sz="0" w:space="0" w:color="auto"/>
        <w:right w:val="none" w:sz="0" w:space="0" w:color="auto"/>
      </w:divBdr>
    </w:div>
    <w:div w:id="575550788">
      <w:bodyDiv w:val="1"/>
      <w:marLeft w:val="0"/>
      <w:marRight w:val="0"/>
      <w:marTop w:val="0"/>
      <w:marBottom w:val="0"/>
      <w:divBdr>
        <w:top w:val="none" w:sz="0" w:space="0" w:color="auto"/>
        <w:left w:val="none" w:sz="0" w:space="0" w:color="auto"/>
        <w:bottom w:val="none" w:sz="0" w:space="0" w:color="auto"/>
        <w:right w:val="none" w:sz="0" w:space="0" w:color="auto"/>
      </w:divBdr>
    </w:div>
    <w:div w:id="823741073">
      <w:bodyDiv w:val="1"/>
      <w:marLeft w:val="0"/>
      <w:marRight w:val="0"/>
      <w:marTop w:val="0"/>
      <w:marBottom w:val="0"/>
      <w:divBdr>
        <w:top w:val="none" w:sz="0" w:space="0" w:color="auto"/>
        <w:left w:val="none" w:sz="0" w:space="0" w:color="auto"/>
        <w:bottom w:val="none" w:sz="0" w:space="0" w:color="auto"/>
        <w:right w:val="none" w:sz="0" w:space="0" w:color="auto"/>
      </w:divBdr>
    </w:div>
    <w:div w:id="960724252">
      <w:bodyDiv w:val="1"/>
      <w:marLeft w:val="0"/>
      <w:marRight w:val="0"/>
      <w:marTop w:val="0"/>
      <w:marBottom w:val="0"/>
      <w:divBdr>
        <w:top w:val="none" w:sz="0" w:space="0" w:color="auto"/>
        <w:left w:val="none" w:sz="0" w:space="0" w:color="auto"/>
        <w:bottom w:val="none" w:sz="0" w:space="0" w:color="auto"/>
        <w:right w:val="none" w:sz="0" w:space="0" w:color="auto"/>
      </w:divBdr>
    </w:div>
    <w:div w:id="1014377502">
      <w:bodyDiv w:val="1"/>
      <w:marLeft w:val="0"/>
      <w:marRight w:val="0"/>
      <w:marTop w:val="0"/>
      <w:marBottom w:val="0"/>
      <w:divBdr>
        <w:top w:val="none" w:sz="0" w:space="0" w:color="auto"/>
        <w:left w:val="none" w:sz="0" w:space="0" w:color="auto"/>
        <w:bottom w:val="none" w:sz="0" w:space="0" w:color="auto"/>
        <w:right w:val="none" w:sz="0" w:space="0" w:color="auto"/>
      </w:divBdr>
    </w:div>
    <w:div w:id="1127577728">
      <w:bodyDiv w:val="1"/>
      <w:marLeft w:val="0"/>
      <w:marRight w:val="0"/>
      <w:marTop w:val="0"/>
      <w:marBottom w:val="0"/>
      <w:divBdr>
        <w:top w:val="none" w:sz="0" w:space="0" w:color="auto"/>
        <w:left w:val="none" w:sz="0" w:space="0" w:color="auto"/>
        <w:bottom w:val="none" w:sz="0" w:space="0" w:color="auto"/>
        <w:right w:val="none" w:sz="0" w:space="0" w:color="auto"/>
      </w:divBdr>
    </w:div>
    <w:div w:id="1212039037">
      <w:bodyDiv w:val="1"/>
      <w:marLeft w:val="0"/>
      <w:marRight w:val="0"/>
      <w:marTop w:val="0"/>
      <w:marBottom w:val="0"/>
      <w:divBdr>
        <w:top w:val="none" w:sz="0" w:space="0" w:color="auto"/>
        <w:left w:val="none" w:sz="0" w:space="0" w:color="auto"/>
        <w:bottom w:val="none" w:sz="0" w:space="0" w:color="auto"/>
        <w:right w:val="none" w:sz="0" w:space="0" w:color="auto"/>
      </w:divBdr>
    </w:div>
    <w:div w:id="1457523256">
      <w:bodyDiv w:val="1"/>
      <w:marLeft w:val="0"/>
      <w:marRight w:val="0"/>
      <w:marTop w:val="0"/>
      <w:marBottom w:val="0"/>
      <w:divBdr>
        <w:top w:val="none" w:sz="0" w:space="0" w:color="auto"/>
        <w:left w:val="none" w:sz="0" w:space="0" w:color="auto"/>
        <w:bottom w:val="none" w:sz="0" w:space="0" w:color="auto"/>
        <w:right w:val="none" w:sz="0" w:space="0" w:color="auto"/>
      </w:divBdr>
    </w:div>
    <w:div w:id="1678969081">
      <w:bodyDiv w:val="1"/>
      <w:marLeft w:val="0"/>
      <w:marRight w:val="0"/>
      <w:marTop w:val="0"/>
      <w:marBottom w:val="0"/>
      <w:divBdr>
        <w:top w:val="none" w:sz="0" w:space="0" w:color="auto"/>
        <w:left w:val="none" w:sz="0" w:space="0" w:color="auto"/>
        <w:bottom w:val="none" w:sz="0" w:space="0" w:color="auto"/>
        <w:right w:val="none" w:sz="0" w:space="0" w:color="auto"/>
      </w:divBdr>
    </w:div>
    <w:div w:id="2027250831">
      <w:bodyDiv w:val="1"/>
      <w:marLeft w:val="0"/>
      <w:marRight w:val="0"/>
      <w:marTop w:val="0"/>
      <w:marBottom w:val="0"/>
      <w:divBdr>
        <w:top w:val="none" w:sz="0" w:space="0" w:color="auto"/>
        <w:left w:val="none" w:sz="0" w:space="0" w:color="auto"/>
        <w:bottom w:val="none" w:sz="0" w:space="0" w:color="auto"/>
        <w:right w:val="none" w:sz="0" w:space="0" w:color="auto"/>
      </w:divBdr>
    </w:div>
    <w:div w:id="2107847814">
      <w:bodyDiv w:val="1"/>
      <w:marLeft w:val="0"/>
      <w:marRight w:val="0"/>
      <w:marTop w:val="0"/>
      <w:marBottom w:val="0"/>
      <w:divBdr>
        <w:top w:val="none" w:sz="0" w:space="0" w:color="auto"/>
        <w:left w:val="none" w:sz="0" w:space="0" w:color="auto"/>
        <w:bottom w:val="none" w:sz="0" w:space="0" w:color="auto"/>
        <w:right w:val="none" w:sz="0" w:space="0" w:color="auto"/>
      </w:divBdr>
    </w:div>
    <w:div w:id="21079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103000/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4540/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obileonline.garant.ru/document/redirect/186367/0" TargetMode="External"/><Relationship Id="rId4" Type="http://schemas.openxmlformats.org/officeDocument/2006/relationships/settings" Target="settings.xml"/><Relationship Id="rId9" Type="http://schemas.openxmlformats.org/officeDocument/2006/relationships/hyperlink" Target="http://mobileonline.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D9FE-BF86-4E28-BEB9-979334CF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5297</Words>
  <Characters>40842</Characters>
  <Application>Microsoft Office Word</Application>
  <DocSecurity>0</DocSecurity>
  <Lines>340</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zgokks</cp:lastModifiedBy>
  <cp:revision>2</cp:revision>
  <cp:lastPrinted>2022-10-18T09:18:00Z</cp:lastPrinted>
  <dcterms:created xsi:type="dcterms:W3CDTF">2022-10-18T10:17:00Z</dcterms:created>
  <dcterms:modified xsi:type="dcterms:W3CDTF">2022-10-18T10:17:00Z</dcterms:modified>
</cp:coreProperties>
</file>