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263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7222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650F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086"/>
        <w:gridCol w:w="139"/>
        <w:gridCol w:w="3740"/>
        <w:gridCol w:w="139"/>
      </w:tblGrid>
      <w:tr w:rsidR="009416DA" w:rsidRPr="00E335AA" w:rsidTr="005650F3">
        <w:trPr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F2637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F26379" w:rsidP="00E4076D">
            <w:fldSimple w:instr=" DOCPROPERTY  Рег.№  \* MERGEFORMAT ">
              <w:r w:rsidR="009416DA" w:rsidRPr="009416DA">
                <w:t>313-П/АДМ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50F3">
        <w:trPr>
          <w:trHeight w:val="446"/>
        </w:trPr>
        <w:tc>
          <w:tcPr>
            <w:tcW w:w="453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650F3">
        <w:trPr>
          <w:gridAfter w:val="1"/>
          <w:wAfter w:w="139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5650F3">
            <w:pPr>
              <w:jc w:val="both"/>
            </w:pPr>
            <w:r>
              <w:t xml:space="preserve">О внесении изменений </w:t>
            </w:r>
            <w:r w:rsidR="005650F3">
              <w:br/>
            </w:r>
            <w:r>
              <w:t>в постановление Администрации Златоустовского городского округа от 28.02.2025 года № 76-П/АДМ «Об утверждении муниципальной программы Златоустовского городского округа «Реализация государственной национальной политики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650F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650F3" w:rsidP="009416DA">
      <w:pPr>
        <w:widowControl w:val="0"/>
        <w:ind w:firstLine="709"/>
        <w:jc w:val="both"/>
      </w:pPr>
      <w:r w:rsidRPr="005650F3">
        <w:t>В соответствии с решением Собрания депутатов Златоустовского городского округа от 01.07.2025 г. № 43-ЗГО «О внесении изменений</w:t>
      </w:r>
      <w:r>
        <w:br/>
      </w:r>
      <w:r w:rsidRPr="005650F3">
        <w:t>в решение Собрания депутатов Златоустовского городского округа</w:t>
      </w:r>
      <w:r>
        <w:br/>
      </w:r>
      <w:r w:rsidRPr="005650F3">
        <w:t>от 19.12.2024 года № 60-ЗГО «О бюджете Златоустовского городского округа на 2025 год и плановый период 2026 и 2027 годов»,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650F3" w:rsidRDefault="005650F3" w:rsidP="005650F3">
      <w:pPr>
        <w:widowControl w:val="0"/>
        <w:ind w:firstLine="709"/>
        <w:jc w:val="both"/>
      </w:pPr>
      <w:r>
        <w:t xml:space="preserve">1. В приложение к </w:t>
      </w:r>
      <w:r w:rsidR="00D81D1F">
        <w:t>п</w:t>
      </w:r>
      <w:r>
        <w:t>остановлению Администрации Златоустовского городского округа от 28.02.2025</w:t>
      </w:r>
      <w:r w:rsidR="00A8432E">
        <w:t> </w:t>
      </w:r>
      <w:r>
        <w:t>г. №</w:t>
      </w:r>
      <w:r w:rsidR="00A8432E">
        <w:t> </w:t>
      </w:r>
      <w:r>
        <w:t>76-П/АДМ «Об утверждении муниципальной программы Златоустовского городского округа «Реализация государственной национальной политики в Златоустовском городском округе» (далее – муниципальная программа) внести следующие изменения:</w:t>
      </w:r>
    </w:p>
    <w:p w:rsidR="009416DA" w:rsidRDefault="005650F3" w:rsidP="005650F3">
      <w:pPr>
        <w:widowControl w:val="0"/>
        <w:ind w:firstLine="709"/>
        <w:jc w:val="both"/>
      </w:pPr>
      <w:r>
        <w:t>1) Строку «Соисполнители муниципальной программы» паспорта муниципальной программы изложить в следующей редакции:</w:t>
      </w:r>
    </w:p>
    <w:p w:rsidR="005650F3" w:rsidRPr="00E02A4E" w:rsidRDefault="005650F3" w:rsidP="005650F3">
      <w:pPr>
        <w:widowControl w:val="0"/>
        <w:ind w:left="851"/>
        <w:rPr>
          <w:sz w:val="16"/>
          <w:szCs w:val="16"/>
        </w:rPr>
      </w:pPr>
      <w:r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7164"/>
      </w:tblGrid>
      <w:tr w:rsidR="005650F3" w:rsidRPr="005650F3" w:rsidTr="00DA6837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0F3" w:rsidRPr="005650F3" w:rsidRDefault="005650F3" w:rsidP="00DA6837">
            <w:pPr>
              <w:pStyle w:val="s1"/>
              <w:spacing w:before="0" w:beforeAutospacing="0" w:after="0" w:afterAutospacing="0"/>
              <w:ind w:left="57" w:right="57"/>
              <w:jc w:val="center"/>
            </w:pPr>
            <w:r w:rsidRPr="005650F3">
              <w:t>Соисполнители муниципальной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0F3" w:rsidRPr="005650F3" w:rsidRDefault="005650F3" w:rsidP="00DA6837">
            <w:pPr>
              <w:pStyle w:val="s1"/>
              <w:spacing w:before="0" w:beforeAutospacing="0" w:after="0" w:afterAutospacing="0"/>
              <w:ind w:left="57" w:right="57"/>
              <w:jc w:val="both"/>
            </w:pPr>
            <w:r w:rsidRPr="005650F3">
              <w:t>1) Муниципальное казенное учреждение Управление культуры Златоустовского городского округа;</w:t>
            </w:r>
          </w:p>
          <w:p w:rsidR="005650F3" w:rsidRPr="005650F3" w:rsidRDefault="005650F3" w:rsidP="00DA6837">
            <w:pPr>
              <w:pStyle w:val="s1"/>
              <w:spacing w:before="0" w:beforeAutospacing="0" w:after="0" w:afterAutospacing="0"/>
              <w:ind w:left="57" w:right="57"/>
              <w:jc w:val="both"/>
            </w:pPr>
            <w:r w:rsidRPr="005650F3">
              <w:t xml:space="preserve">2) Муниципальное казенное учреждение Управление образования </w:t>
            </w:r>
            <w:r w:rsidR="00DA6837">
              <w:br/>
            </w:r>
            <w:r w:rsidRPr="005650F3">
              <w:t>и молодежной политики Златоустовского городского округа;</w:t>
            </w:r>
          </w:p>
          <w:p w:rsidR="005650F3" w:rsidRPr="005650F3" w:rsidRDefault="005650F3" w:rsidP="00DA6837">
            <w:pPr>
              <w:pStyle w:val="s1"/>
              <w:spacing w:before="0" w:beforeAutospacing="0" w:after="0" w:afterAutospacing="0"/>
              <w:ind w:left="57" w:right="57"/>
              <w:jc w:val="both"/>
            </w:pPr>
            <w:r w:rsidRPr="005650F3">
              <w:t xml:space="preserve">3) Муниципальное казенное учреждение Управление </w:t>
            </w:r>
            <w:r w:rsidRPr="005650F3">
              <w:br/>
              <w:t>по физической культуре и спорту Златоустовского городского округа.</w:t>
            </w:r>
          </w:p>
        </w:tc>
      </w:tr>
    </w:tbl>
    <w:p w:rsidR="005650F3" w:rsidRPr="00004DF3" w:rsidRDefault="005650F3" w:rsidP="005650F3">
      <w:pPr>
        <w:pStyle w:val="s3"/>
        <w:tabs>
          <w:tab w:val="left" w:pos="450"/>
        </w:tabs>
        <w:spacing w:before="0" w:beforeAutospacing="0" w:after="0" w:afterAutospacing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650F3" w:rsidRDefault="005650F3" w:rsidP="005650F3">
      <w:pPr>
        <w:widowControl w:val="0"/>
        <w:ind w:firstLine="709"/>
        <w:jc w:val="both"/>
      </w:pPr>
      <w:r w:rsidRPr="005650F3">
        <w:lastRenderedPageBreak/>
        <w:t>2)</w:t>
      </w:r>
      <w:r>
        <w:t> </w:t>
      </w:r>
      <w:r w:rsidRPr="005650F3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5650F3" w:rsidRDefault="005650F3" w:rsidP="005650F3">
      <w:pPr>
        <w:pStyle w:val="ac"/>
        <w:widowControl w:val="0"/>
        <w:ind w:left="851"/>
        <w:jc w:val="both"/>
      </w:pPr>
      <w:r>
        <w:t xml:space="preserve">« 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7164"/>
      </w:tblGrid>
      <w:tr w:rsidR="005650F3" w:rsidRPr="00DA6837" w:rsidTr="00DA6837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0F3" w:rsidRPr="00DA6837" w:rsidRDefault="005650F3" w:rsidP="00DA6837">
            <w:pPr>
              <w:widowControl w:val="0"/>
              <w:jc w:val="center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>Объёмы финансовых ресурсов муниципальной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0F3" w:rsidRPr="00DA6837" w:rsidRDefault="005650F3" w:rsidP="00DA683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>Общий объем финансового обеспечения за счёт средств местного бюджета составляет 5 590,15 тыс. рублей,</w:t>
            </w:r>
          </w:p>
          <w:p w:rsidR="005650F3" w:rsidRPr="00DA6837" w:rsidRDefault="005650F3" w:rsidP="00DA683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>в том числе:</w:t>
            </w:r>
          </w:p>
          <w:p w:rsidR="005650F3" w:rsidRPr="00DA6837" w:rsidRDefault="005650F3" w:rsidP="00DA683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>2025 год - 1 800,15 тыс. рублей;</w:t>
            </w:r>
          </w:p>
          <w:p w:rsidR="005650F3" w:rsidRPr="00DA6837" w:rsidRDefault="005650F3" w:rsidP="00DA683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>2026 год - 1 895,00  тыс. рублей;</w:t>
            </w:r>
          </w:p>
          <w:p w:rsidR="005650F3" w:rsidRPr="00DA6837" w:rsidRDefault="005650F3" w:rsidP="00C01944">
            <w:pPr>
              <w:pStyle w:val="ac"/>
              <w:widowControl w:val="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A6837">
              <w:rPr>
                <w:sz w:val="24"/>
                <w:szCs w:val="24"/>
              </w:rPr>
              <w:t xml:space="preserve"> - 1 895,00 тыс. рублей</w:t>
            </w:r>
          </w:p>
        </w:tc>
      </w:tr>
    </w:tbl>
    <w:p w:rsidR="005650F3" w:rsidRDefault="005650F3" w:rsidP="005650F3">
      <w:pPr>
        <w:widowControl w:val="0"/>
        <w:jc w:val="right"/>
      </w:pPr>
      <w:r>
        <w:t>»</w:t>
      </w:r>
    </w:p>
    <w:p w:rsidR="005650F3" w:rsidRDefault="00DA6837" w:rsidP="00D81D1F">
      <w:pPr>
        <w:pStyle w:val="ac"/>
        <w:widowControl w:val="0"/>
        <w:ind w:left="0" w:firstLine="709"/>
        <w:jc w:val="both"/>
      </w:pPr>
      <w:r>
        <w:t>3) </w:t>
      </w:r>
      <w:r w:rsidR="005650F3">
        <w:t xml:space="preserve">Пункт 22 Раздела </w:t>
      </w:r>
      <w:r w:rsidR="005650F3" w:rsidRPr="000D27F1">
        <w:rPr>
          <w:lang w:val="en-US"/>
        </w:rPr>
        <w:t>I</w:t>
      </w:r>
      <w:r w:rsidR="005650F3">
        <w:t>Хмуниципальной программы изложить</w:t>
      </w:r>
      <w:r>
        <w:br/>
      </w:r>
      <w:r w:rsidR="005650F3">
        <w:t>в следующей редакции:</w:t>
      </w:r>
    </w:p>
    <w:p w:rsidR="005650F3" w:rsidRPr="00E02A4E" w:rsidRDefault="005650F3" w:rsidP="005650F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A4E">
        <w:rPr>
          <w:sz w:val="28"/>
          <w:szCs w:val="28"/>
        </w:rPr>
        <w:t xml:space="preserve">22. Ресурсное обеспечение мероприятий муниципальной программы </w:t>
      </w:r>
      <w:r>
        <w:rPr>
          <w:sz w:val="28"/>
          <w:szCs w:val="28"/>
        </w:rPr>
        <w:br/>
      </w:r>
      <w:r w:rsidRPr="00E02A4E">
        <w:rPr>
          <w:sz w:val="28"/>
          <w:szCs w:val="28"/>
        </w:rPr>
        <w:t>за счёт средств местного бюджета составляет 5</w:t>
      </w:r>
      <w:r>
        <w:rPr>
          <w:sz w:val="28"/>
          <w:szCs w:val="28"/>
        </w:rPr>
        <w:t> 590,15</w:t>
      </w:r>
      <w:r w:rsidRPr="00E02A4E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E02A4E">
        <w:rPr>
          <w:sz w:val="28"/>
          <w:szCs w:val="28"/>
        </w:rPr>
        <w:t xml:space="preserve">, </w:t>
      </w:r>
    </w:p>
    <w:p w:rsidR="005650F3" w:rsidRPr="00E02A4E" w:rsidRDefault="005650F3" w:rsidP="005650F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A4E">
        <w:rPr>
          <w:sz w:val="28"/>
          <w:szCs w:val="28"/>
        </w:rPr>
        <w:t>в том числе:</w:t>
      </w:r>
    </w:p>
    <w:p w:rsidR="005650F3" w:rsidRPr="00E02A4E" w:rsidRDefault="005650F3" w:rsidP="005650F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A4E">
        <w:rPr>
          <w:sz w:val="28"/>
          <w:szCs w:val="28"/>
        </w:rPr>
        <w:t xml:space="preserve">2025 год </w:t>
      </w:r>
      <w:r>
        <w:rPr>
          <w:sz w:val="28"/>
          <w:szCs w:val="28"/>
        </w:rPr>
        <w:t>-</w:t>
      </w:r>
      <w:r w:rsidRPr="00E02A4E">
        <w:rPr>
          <w:sz w:val="28"/>
          <w:szCs w:val="28"/>
        </w:rPr>
        <w:t xml:space="preserve"> 1 8</w:t>
      </w:r>
      <w:r>
        <w:rPr>
          <w:sz w:val="28"/>
          <w:szCs w:val="28"/>
        </w:rPr>
        <w:t>00</w:t>
      </w:r>
      <w:r w:rsidRPr="00E02A4E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E02A4E">
        <w:rPr>
          <w:sz w:val="28"/>
          <w:szCs w:val="28"/>
        </w:rPr>
        <w:t xml:space="preserve"> тыс. рублей;</w:t>
      </w:r>
    </w:p>
    <w:p w:rsidR="005650F3" w:rsidRPr="00E02A4E" w:rsidRDefault="005650F3" w:rsidP="005650F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2A4E">
        <w:rPr>
          <w:sz w:val="28"/>
          <w:szCs w:val="28"/>
        </w:rPr>
        <w:t>2026 год - 1 895,00  тыс. рублей;</w:t>
      </w:r>
    </w:p>
    <w:p w:rsidR="005650F3" w:rsidRPr="00E02A4E" w:rsidRDefault="005650F3" w:rsidP="00DA6837">
      <w:pPr>
        <w:pStyle w:val="s1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02A4E">
        <w:rPr>
          <w:sz w:val="28"/>
          <w:szCs w:val="28"/>
        </w:rPr>
        <w:t xml:space="preserve"> - 1 895,00  тыс. рублей.</w:t>
      </w:r>
      <w:r>
        <w:rPr>
          <w:sz w:val="28"/>
          <w:szCs w:val="28"/>
        </w:rPr>
        <w:t>»</w:t>
      </w:r>
      <w:r w:rsidRPr="00E02A4E">
        <w:rPr>
          <w:sz w:val="28"/>
          <w:szCs w:val="28"/>
        </w:rPr>
        <w:t> </w:t>
      </w:r>
    </w:p>
    <w:p w:rsidR="005650F3" w:rsidRDefault="00DA6837" w:rsidP="00D81D1F">
      <w:pPr>
        <w:widowControl w:val="0"/>
        <w:tabs>
          <w:tab w:val="left" w:pos="142"/>
        </w:tabs>
        <w:ind w:firstLine="709"/>
        <w:jc w:val="both"/>
      </w:pPr>
      <w:bookmarkStart w:id="0" w:name="_GoBack"/>
      <w:r>
        <w:t>4</w:t>
      </w:r>
      <w:bookmarkEnd w:id="0"/>
      <w:r>
        <w:t>) </w:t>
      </w:r>
      <w:r w:rsidR="005650F3">
        <w:t>Приложение 1 к муниципальной программе изложить в новой редакции (приложение).</w:t>
      </w:r>
    </w:p>
    <w:p w:rsidR="005650F3" w:rsidRDefault="00DA6837" w:rsidP="00DA6837">
      <w:pPr>
        <w:widowControl w:val="0"/>
        <w:ind w:firstLine="709"/>
        <w:jc w:val="both"/>
      </w:pPr>
      <w:r>
        <w:t>2. </w:t>
      </w:r>
      <w:r w:rsidR="005650F3">
        <w:t>Пресс-службе Администрации Златоустовского городского округа (Сем</w:t>
      </w:r>
      <w:r>
        <w:t>ё</w:t>
      </w:r>
      <w:r w:rsidR="005650F3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5650F3" w:rsidRDefault="000C72B8" w:rsidP="000C72B8">
      <w:pPr>
        <w:pStyle w:val="ac"/>
        <w:widowControl w:val="0"/>
        <w:ind w:left="0" w:firstLine="709"/>
        <w:jc w:val="both"/>
      </w:pPr>
      <w:r>
        <w:t>3. </w:t>
      </w:r>
      <w:r w:rsidR="005650F3">
        <w:t xml:space="preserve">Организацию выполнения настоящего постановления возложить </w:t>
      </w:r>
      <w:r w:rsidR="005650F3">
        <w:br/>
        <w:t>на начальника Управления муниципальной милиции Администрации Златоустовского городского округа Язовцева В.Н.</w:t>
      </w:r>
    </w:p>
    <w:p w:rsidR="005650F3" w:rsidRDefault="000C72B8" w:rsidP="00EA625F">
      <w:pPr>
        <w:widowControl w:val="0"/>
        <w:ind w:firstLine="709"/>
        <w:jc w:val="both"/>
      </w:pPr>
      <w:r>
        <w:t>4. </w:t>
      </w:r>
      <w:r w:rsidR="005650F3">
        <w:t xml:space="preserve">Контроль за выполнением настоящего постановления возложить </w:t>
      </w:r>
      <w:r w:rsidR="005650F3">
        <w:br/>
        <w:t>на руководителя Аппарата Администрации Златоустовского городского округа Цивилева И.Ю.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EA625F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A625F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5650F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5650F3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3E" w:rsidRDefault="0041533E">
      <w:r>
        <w:separator/>
      </w:r>
    </w:p>
  </w:endnote>
  <w:endnote w:type="continuationSeparator" w:id="1">
    <w:p w:rsidR="0041533E" w:rsidRDefault="0041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B8" w:rsidRPr="00FF7009" w:rsidRDefault="000C72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Вр-439203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B8" w:rsidRPr="00C9340B" w:rsidRDefault="000C72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Вр-439203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3E" w:rsidRDefault="0041533E">
      <w:r>
        <w:separator/>
      </w:r>
    </w:p>
  </w:footnote>
  <w:footnote w:type="continuationSeparator" w:id="1">
    <w:p w:rsidR="0041533E" w:rsidRDefault="00415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B8" w:rsidRPr="00FF7009" w:rsidRDefault="00F26379" w:rsidP="00FF7009">
    <w:pPr>
      <w:pStyle w:val="a5"/>
      <w:jc w:val="center"/>
      <w:rPr>
        <w:lang w:val="en-US"/>
      </w:rPr>
    </w:pPr>
    <w:r>
      <w:fldChar w:fldCharType="begin"/>
    </w:r>
    <w:r w:rsidR="000C72B8">
      <w:instrText xml:space="preserve"> PAGE   \* MERGEFORMAT </w:instrText>
    </w:r>
    <w:r>
      <w:fldChar w:fldCharType="separate"/>
    </w:r>
    <w:r w:rsidR="0041464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B8" w:rsidRPr="00E045E8" w:rsidRDefault="000C72B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47A"/>
    <w:multiLevelType w:val="hybridMultilevel"/>
    <w:tmpl w:val="31CA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FDE"/>
    <w:multiLevelType w:val="hybridMultilevel"/>
    <w:tmpl w:val="29948362"/>
    <w:lvl w:ilvl="0" w:tplc="572E16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9B44D9"/>
    <w:multiLevelType w:val="hybridMultilevel"/>
    <w:tmpl w:val="BDFE5E4A"/>
    <w:lvl w:ilvl="0" w:tplc="7AD4A118">
      <w:start w:val="202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855C42"/>
    <w:multiLevelType w:val="hybridMultilevel"/>
    <w:tmpl w:val="65725DBE"/>
    <w:lvl w:ilvl="0" w:tplc="4516CDDE">
      <w:start w:val="2027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4B96"/>
    <w:rsid w:val="000B17AD"/>
    <w:rsid w:val="000C680A"/>
    <w:rsid w:val="000C72B8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016E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14645"/>
    <w:rsid w:val="0041533E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50F3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432E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944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1D1F"/>
    <w:rsid w:val="00D82961"/>
    <w:rsid w:val="00D96BA1"/>
    <w:rsid w:val="00D97CF1"/>
    <w:rsid w:val="00DA6837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625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379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650F3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650F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56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650F3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650F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qFormat/>
    <w:rsid w:val="00565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2025-08-25T09:15:00Z</cp:lastPrinted>
  <dcterms:created xsi:type="dcterms:W3CDTF">2025-08-26T09:04:00Z</dcterms:created>
  <dcterms:modified xsi:type="dcterms:W3CDTF">2025-08-26T09:04:00Z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