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39" w:rsidRPr="00367E07" w:rsidRDefault="00090F39" w:rsidP="00090F39">
      <w:pPr>
        <w:tabs>
          <w:tab w:val="left" w:pos="993"/>
        </w:tabs>
        <w:jc w:val="right"/>
        <w:rPr>
          <w:b/>
        </w:rPr>
      </w:pPr>
      <w:bookmarkStart w:id="0" w:name="_Hlk39476226"/>
      <w:r w:rsidRPr="00273FE0">
        <w:rPr>
          <w:rFonts w:ascii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65pt;margin-top:22.8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53890834" r:id="rId6"/>
        </w:pict>
      </w:r>
    </w:p>
    <w:p w:rsidR="00090F39" w:rsidRPr="004F3704" w:rsidRDefault="00090F39" w:rsidP="00090F39">
      <w:pPr>
        <w:tabs>
          <w:tab w:val="left" w:pos="993"/>
        </w:tabs>
        <w:jc w:val="center"/>
      </w:pPr>
      <w:r w:rsidRPr="004F3704">
        <w:t>ЧЕЛЯБИНСКАЯ ОБЛАСТЬ</w:t>
      </w:r>
    </w:p>
    <w:p w:rsidR="00090F39" w:rsidRPr="001E4564" w:rsidRDefault="00090F39" w:rsidP="00090F39">
      <w:pPr>
        <w:tabs>
          <w:tab w:val="left" w:pos="426"/>
        </w:tabs>
        <w:jc w:val="center"/>
        <w:outlineLvl w:val="0"/>
        <w:rPr>
          <w:b/>
          <w:bCs/>
          <w:sz w:val="32"/>
          <w:szCs w:val="32"/>
        </w:rPr>
      </w:pPr>
      <w:r w:rsidRPr="001E4564">
        <w:rPr>
          <w:b/>
          <w:bCs/>
          <w:sz w:val="32"/>
          <w:szCs w:val="32"/>
        </w:rPr>
        <w:t xml:space="preserve">СОБРАНИЕ ДЕПУТАТОВ </w:t>
      </w:r>
    </w:p>
    <w:p w:rsidR="00090F39" w:rsidRPr="001E4564" w:rsidRDefault="00090F39" w:rsidP="00090F39">
      <w:pPr>
        <w:tabs>
          <w:tab w:val="left" w:pos="426"/>
        </w:tabs>
        <w:jc w:val="center"/>
        <w:outlineLvl w:val="0"/>
        <w:rPr>
          <w:b/>
          <w:bCs/>
          <w:sz w:val="32"/>
          <w:szCs w:val="32"/>
        </w:rPr>
      </w:pPr>
      <w:r w:rsidRPr="001E4564">
        <w:rPr>
          <w:b/>
          <w:bCs/>
          <w:sz w:val="32"/>
          <w:szCs w:val="32"/>
        </w:rPr>
        <w:t>ЗЛАТОУСТОВСКОГО ГОРОДСКОГО ОКРУГА</w:t>
      </w:r>
    </w:p>
    <w:p w:rsidR="00090F39" w:rsidRPr="001E4564" w:rsidRDefault="00090F39" w:rsidP="00090F39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090F39" w:rsidRPr="002A0412" w:rsidRDefault="00090F39" w:rsidP="00090F39">
      <w:pPr>
        <w:jc w:val="center"/>
        <w:outlineLvl w:val="0"/>
        <w:rPr>
          <w:b/>
        </w:rPr>
      </w:pPr>
      <w:r w:rsidRPr="002A0412">
        <w:rPr>
          <w:b/>
        </w:rPr>
        <w:t>РЕШЕНИЕ</w:t>
      </w:r>
    </w:p>
    <w:p w:rsidR="00090F39" w:rsidRPr="001E4564" w:rsidRDefault="00090F39" w:rsidP="00090F39">
      <w:pPr>
        <w:rPr>
          <w:b/>
          <w:u w:val="single"/>
        </w:rPr>
      </w:pPr>
      <w:r w:rsidRPr="001E4564">
        <w:rPr>
          <w:b/>
        </w:rPr>
        <w:t xml:space="preserve">№                                                             </w:t>
      </w:r>
      <w:r>
        <w:rPr>
          <w:b/>
        </w:rPr>
        <w:t xml:space="preserve">                                        от                              2020</w:t>
      </w:r>
      <w:r w:rsidRPr="001E4564">
        <w:rPr>
          <w:b/>
        </w:rPr>
        <w:t xml:space="preserve"> г.                   </w:t>
      </w:r>
    </w:p>
    <w:p w:rsidR="00090F39" w:rsidRDefault="00090F39" w:rsidP="00090F39">
      <w:pPr>
        <w:rPr>
          <w:rFonts w:eastAsia="Calibri"/>
          <w:szCs w:val="24"/>
          <w:lang w:eastAsia="en-US"/>
        </w:rPr>
      </w:pPr>
    </w:p>
    <w:p w:rsidR="00090F39" w:rsidRPr="00D44280" w:rsidRDefault="00090F39" w:rsidP="00090F39">
      <w:pPr>
        <w:rPr>
          <w:rFonts w:eastAsia="Calibri"/>
          <w:szCs w:val="24"/>
          <w:lang w:eastAsia="en-US"/>
        </w:rPr>
      </w:pPr>
      <w:r w:rsidRPr="00D44280">
        <w:rPr>
          <w:rFonts w:eastAsia="Calibri"/>
          <w:szCs w:val="24"/>
          <w:lang w:eastAsia="en-US"/>
        </w:rPr>
        <w:t xml:space="preserve">Об освобождении от уплаты </w:t>
      </w:r>
    </w:p>
    <w:p w:rsidR="00090F39" w:rsidRPr="00D44280" w:rsidRDefault="00090F39" w:rsidP="00090F39">
      <w:pPr>
        <w:rPr>
          <w:rFonts w:eastAsia="Calibri"/>
          <w:szCs w:val="24"/>
          <w:lang w:eastAsia="en-US"/>
        </w:rPr>
      </w:pPr>
      <w:r w:rsidRPr="00D44280">
        <w:rPr>
          <w:rFonts w:eastAsia="Calibri"/>
          <w:szCs w:val="24"/>
          <w:lang w:eastAsia="en-US"/>
        </w:rPr>
        <w:t>арендной платы по договорам аренды</w:t>
      </w:r>
    </w:p>
    <w:p w:rsidR="00090F39" w:rsidRPr="00D44280" w:rsidRDefault="00090F39" w:rsidP="00090F39">
      <w:pPr>
        <w:rPr>
          <w:rFonts w:eastAsia="Calibri"/>
          <w:szCs w:val="24"/>
          <w:lang w:eastAsia="en-US"/>
        </w:rPr>
      </w:pPr>
      <w:r w:rsidRPr="00D44280">
        <w:rPr>
          <w:rFonts w:eastAsia="Calibri"/>
          <w:szCs w:val="24"/>
          <w:lang w:eastAsia="en-US"/>
        </w:rPr>
        <w:t xml:space="preserve">нежилых муниципальных помещений </w:t>
      </w:r>
      <w:r>
        <w:rPr>
          <w:rFonts w:eastAsia="Calibri"/>
          <w:szCs w:val="24"/>
          <w:lang w:eastAsia="en-US"/>
        </w:rPr>
        <w:t xml:space="preserve">                                     проект</w:t>
      </w:r>
    </w:p>
    <w:bookmarkEnd w:id="0"/>
    <w:p w:rsidR="00090F39" w:rsidRPr="00D44280" w:rsidRDefault="00090F39" w:rsidP="00090F39">
      <w:pPr>
        <w:rPr>
          <w:rFonts w:eastAsia="Calibri"/>
          <w:szCs w:val="24"/>
          <w:lang w:eastAsia="en-US"/>
        </w:rPr>
      </w:pPr>
      <w:r w:rsidRPr="00D44280"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</w:t>
      </w:r>
    </w:p>
    <w:p w:rsidR="00090F39" w:rsidRPr="00D44280" w:rsidRDefault="00090F39" w:rsidP="00090F39">
      <w:pPr>
        <w:rPr>
          <w:szCs w:val="24"/>
        </w:rPr>
      </w:pPr>
      <w:r w:rsidRPr="00D44280">
        <w:rPr>
          <w:rFonts w:eastAsia="Calibri"/>
          <w:szCs w:val="24"/>
          <w:lang w:eastAsia="en-US"/>
        </w:rPr>
        <w:t xml:space="preserve">               </w:t>
      </w:r>
      <w:proofErr w:type="gramStart"/>
      <w:r w:rsidRPr="00D44280">
        <w:rPr>
          <w:rFonts w:eastAsia="Calibri"/>
          <w:szCs w:val="24"/>
          <w:lang w:eastAsia="en-US"/>
        </w:rPr>
        <w:t xml:space="preserve">В </w:t>
      </w:r>
      <w:bookmarkStart w:id="1" w:name="_Hlk39476499"/>
      <w:r w:rsidRPr="00D44280">
        <w:rPr>
          <w:rFonts w:eastAsia="Calibri"/>
          <w:szCs w:val="24"/>
          <w:lang w:eastAsia="en-US"/>
        </w:rPr>
        <w:t xml:space="preserve">целях оказания мер экономической поддержки хозяйствующих субъектов, являющихся арендаторами муниципального имущества, пострадавших из-за распространения </w:t>
      </w:r>
      <w:proofErr w:type="spellStart"/>
      <w:r w:rsidRPr="00D44280">
        <w:rPr>
          <w:rFonts w:eastAsia="Calibri"/>
          <w:szCs w:val="24"/>
          <w:lang w:eastAsia="en-US"/>
        </w:rPr>
        <w:t>коронавируса</w:t>
      </w:r>
      <w:bookmarkEnd w:id="1"/>
      <w:proofErr w:type="spellEnd"/>
      <w:r w:rsidRPr="00D44280">
        <w:rPr>
          <w:rFonts w:eastAsia="Calibri"/>
          <w:szCs w:val="24"/>
          <w:lang w:eastAsia="en-US"/>
        </w:rPr>
        <w:t>, руководствуясь статьей 18 Устава Златоустовского городского округа, статье</w:t>
      </w:r>
      <w:r>
        <w:rPr>
          <w:rFonts w:eastAsia="Calibri"/>
          <w:szCs w:val="24"/>
          <w:lang w:eastAsia="en-US"/>
        </w:rPr>
        <w:t>й 19 Федерального закона</w:t>
      </w:r>
      <w:r w:rsidRPr="00D44280">
        <w:rPr>
          <w:rFonts w:eastAsia="Calibri"/>
          <w:szCs w:val="24"/>
          <w:lang w:eastAsia="en-US"/>
        </w:rPr>
        <w:t xml:space="preserve"> от 01.04.2020 г. № 98-ФЗ «О внесении изменений в отдельные законодательные акты Российской Федерации по вопросам предупреждения и ликвидации чрезвычайных ситуаций», </w:t>
      </w:r>
      <w:bookmarkStart w:id="2" w:name="_Hlk39151966"/>
      <w:bookmarkStart w:id="3" w:name="_Hlk39486487"/>
      <w:r w:rsidRPr="00D44280">
        <w:rPr>
          <w:rFonts w:eastAsia="Calibri"/>
          <w:szCs w:val="24"/>
          <w:lang w:eastAsia="en-US"/>
        </w:rPr>
        <w:t xml:space="preserve">Распоряжением Правительства Челябинской области от 18 марта 2020 г. N 146-рп </w:t>
      </w:r>
      <w:r>
        <w:rPr>
          <w:rFonts w:eastAsia="Calibri"/>
          <w:szCs w:val="24"/>
          <w:lang w:eastAsia="en-US"/>
        </w:rPr>
        <w:t xml:space="preserve"> </w:t>
      </w:r>
      <w:r w:rsidRPr="00D44280">
        <w:rPr>
          <w:rFonts w:eastAsia="Calibri"/>
          <w:szCs w:val="24"/>
          <w:lang w:eastAsia="en-US"/>
        </w:rPr>
        <w:t>«О введении</w:t>
      </w:r>
      <w:proofErr w:type="gramEnd"/>
      <w:r w:rsidRPr="00D44280">
        <w:rPr>
          <w:rFonts w:eastAsia="Calibri"/>
          <w:szCs w:val="24"/>
          <w:lang w:eastAsia="en-US"/>
        </w:rPr>
        <w:t xml:space="preserve"> режима повышенной готовности»</w:t>
      </w:r>
      <w:bookmarkEnd w:id="2"/>
      <w:r w:rsidRPr="00D44280">
        <w:rPr>
          <w:szCs w:val="24"/>
        </w:rPr>
        <w:t xml:space="preserve">, </w:t>
      </w:r>
      <w:bookmarkEnd w:id="3"/>
    </w:p>
    <w:p w:rsidR="00090F39" w:rsidRPr="00D44280" w:rsidRDefault="00090F39" w:rsidP="00090F39">
      <w:pPr>
        <w:rPr>
          <w:szCs w:val="24"/>
        </w:rPr>
      </w:pPr>
      <w:r w:rsidRPr="00D44280">
        <w:rPr>
          <w:rFonts w:eastAsia="Calibri"/>
          <w:szCs w:val="24"/>
          <w:lang w:eastAsia="en-US"/>
        </w:rPr>
        <w:t>Собрание депутатов Златоустовского городского округа РЕШАЕТ:</w:t>
      </w:r>
    </w:p>
    <w:p w:rsidR="00090F39" w:rsidRPr="00D44280" w:rsidRDefault="00090F39" w:rsidP="00090F39">
      <w:pPr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Предоставить хозяйствующим субъектам освобождение от уплаты арендной </w:t>
      </w:r>
    </w:p>
    <w:p w:rsidR="00090F39" w:rsidRPr="00D44280" w:rsidRDefault="00090F39" w:rsidP="00090F39">
      <w:p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>платы по договорам аренды нежилых муниципальных помещений на условиях, согласно приложению 1 к настоящему решению.</w:t>
      </w:r>
    </w:p>
    <w:p w:rsidR="00090F39" w:rsidRPr="00D44280" w:rsidRDefault="00090F39" w:rsidP="00090F3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Действие настоящего решения не распространяется на жилые помещения и </w:t>
      </w:r>
    </w:p>
    <w:p w:rsidR="00090F39" w:rsidRPr="00D44280" w:rsidRDefault="00090F39" w:rsidP="00090F39">
      <w:pPr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>земельные участки, находящиеся в муниципальной собственности и собственность на которые не разграничена.</w:t>
      </w:r>
    </w:p>
    <w:p w:rsidR="00090F39" w:rsidRPr="00D44280" w:rsidRDefault="00090F39" w:rsidP="00090F39">
      <w:pPr>
        <w:ind w:firstLine="567"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>3.  Опубликовать данное решение в официальных средствах массовой информации и на официальном сайте Златоустовского городского округа в сети «Интернет».</w:t>
      </w:r>
    </w:p>
    <w:p w:rsidR="00090F39" w:rsidRPr="00D44280" w:rsidRDefault="00090F39" w:rsidP="00090F39">
      <w:pPr>
        <w:ind w:firstLine="567"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>4. Контроль исполнения решения возложить на комиссию по бюджету, финансовой и налоговой политике.</w:t>
      </w:r>
    </w:p>
    <w:tbl>
      <w:tblPr>
        <w:tblW w:w="0" w:type="auto"/>
        <w:tblLook w:val="04A0"/>
      </w:tblPr>
      <w:tblGrid>
        <w:gridCol w:w="4970"/>
        <w:gridCol w:w="4385"/>
      </w:tblGrid>
      <w:tr w:rsidR="00090F39" w:rsidRPr="00D44280" w:rsidTr="00F879AD">
        <w:tc>
          <w:tcPr>
            <w:tcW w:w="4970" w:type="dxa"/>
            <w:vAlign w:val="center"/>
            <w:hideMark/>
          </w:tcPr>
          <w:p w:rsidR="00090F39" w:rsidRPr="00D44280" w:rsidRDefault="00090F39" w:rsidP="00F879AD">
            <w:pPr>
              <w:spacing w:after="160"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090F39" w:rsidRPr="00D44280" w:rsidRDefault="00090F39" w:rsidP="00F879AD">
            <w:pPr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D44280">
              <w:rPr>
                <w:rFonts w:eastAsia="Calibri"/>
                <w:color w:val="000000"/>
                <w:szCs w:val="24"/>
                <w:lang w:eastAsia="en-US"/>
              </w:rPr>
              <w:t xml:space="preserve">Председатель Собрания депутатов </w:t>
            </w:r>
          </w:p>
          <w:p w:rsidR="00090F39" w:rsidRPr="00D44280" w:rsidRDefault="00090F39" w:rsidP="00F879AD">
            <w:pPr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  <w:r w:rsidRPr="00D44280">
              <w:rPr>
                <w:rFonts w:eastAsia="Calibri"/>
                <w:color w:val="000000"/>
                <w:szCs w:val="24"/>
                <w:lang w:eastAsia="en-US"/>
              </w:rPr>
              <w:t>Златоустовского городского округа</w:t>
            </w:r>
          </w:p>
          <w:p w:rsidR="00090F39" w:rsidRPr="00D44280" w:rsidRDefault="00090F39" w:rsidP="00F879AD">
            <w:pPr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090F39" w:rsidRPr="00D44280" w:rsidRDefault="00090F39" w:rsidP="00F879AD">
            <w:pPr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090F39" w:rsidRPr="00D44280" w:rsidRDefault="00090F39" w:rsidP="00F879AD">
            <w:pPr>
              <w:contextualSpacing/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4385" w:type="dxa"/>
            <w:vAlign w:val="center"/>
            <w:hideMark/>
          </w:tcPr>
          <w:p w:rsidR="00090F39" w:rsidRPr="00D44280" w:rsidRDefault="00090F39" w:rsidP="00F879AD">
            <w:pPr>
              <w:spacing w:after="160" w:line="276" w:lineRule="auto"/>
              <w:jc w:val="right"/>
              <w:rPr>
                <w:rFonts w:eastAsia="Calibri"/>
                <w:color w:val="000000"/>
                <w:szCs w:val="24"/>
                <w:lang w:eastAsia="en-US"/>
              </w:rPr>
            </w:pPr>
          </w:p>
          <w:p w:rsidR="00090F39" w:rsidRPr="00D44280" w:rsidRDefault="00090F39" w:rsidP="00F879AD">
            <w:pPr>
              <w:spacing w:after="160" w:line="276" w:lineRule="auto"/>
              <w:jc w:val="right"/>
              <w:rPr>
                <w:rFonts w:eastAsia="Calibri"/>
                <w:color w:val="000000"/>
                <w:szCs w:val="24"/>
                <w:lang w:eastAsia="en-US"/>
              </w:rPr>
            </w:pPr>
            <w:r w:rsidRPr="00D44280">
              <w:rPr>
                <w:rFonts w:eastAsia="Calibri"/>
                <w:color w:val="000000"/>
                <w:szCs w:val="24"/>
                <w:lang w:eastAsia="en-US"/>
              </w:rPr>
              <w:t xml:space="preserve">    А.М. </w:t>
            </w:r>
            <w:proofErr w:type="spellStart"/>
            <w:r w:rsidRPr="00D44280">
              <w:rPr>
                <w:rFonts w:eastAsia="Calibri"/>
                <w:color w:val="000000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090F39" w:rsidRPr="00D44280" w:rsidRDefault="00090F39" w:rsidP="00090F39">
      <w:pPr>
        <w:spacing w:after="160" w:line="259" w:lineRule="auto"/>
        <w:jc w:val="right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spacing w:after="160" w:line="259" w:lineRule="auto"/>
        <w:jc w:val="right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spacing w:after="160" w:line="259" w:lineRule="auto"/>
        <w:jc w:val="right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spacing w:after="160" w:line="259" w:lineRule="auto"/>
        <w:jc w:val="right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spacing w:after="160" w:line="259" w:lineRule="auto"/>
        <w:jc w:val="right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spacing w:after="160" w:line="259" w:lineRule="auto"/>
        <w:jc w:val="right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spacing w:after="160" w:line="259" w:lineRule="auto"/>
        <w:jc w:val="right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spacing w:line="259" w:lineRule="auto"/>
        <w:jc w:val="both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                                                                                        </w:t>
      </w:r>
    </w:p>
    <w:p w:rsidR="00090F39" w:rsidRPr="00D44280" w:rsidRDefault="00090F39" w:rsidP="00090F39">
      <w:pPr>
        <w:spacing w:line="259" w:lineRule="auto"/>
        <w:jc w:val="both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                                                                             </w:t>
      </w:r>
    </w:p>
    <w:p w:rsidR="00090F39" w:rsidRDefault="00090F39" w:rsidP="00090F39">
      <w:pPr>
        <w:spacing w:line="259" w:lineRule="auto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                                                    </w:t>
      </w:r>
      <w:r>
        <w:rPr>
          <w:rFonts w:eastAsia="Calibri"/>
          <w:color w:val="000000"/>
          <w:szCs w:val="24"/>
          <w:lang w:eastAsia="en-US"/>
        </w:rPr>
        <w:t xml:space="preserve">                          </w:t>
      </w:r>
      <w:r w:rsidRPr="00D44280">
        <w:rPr>
          <w:rFonts w:eastAsia="Calibri"/>
          <w:color w:val="000000"/>
          <w:szCs w:val="24"/>
          <w:lang w:eastAsia="en-US"/>
        </w:rPr>
        <w:t xml:space="preserve">            </w:t>
      </w:r>
      <w:bookmarkStart w:id="4" w:name="_Hlk38610934"/>
      <w:r w:rsidRPr="00D44280">
        <w:rPr>
          <w:rFonts w:eastAsia="Calibri"/>
          <w:color w:val="000000"/>
          <w:szCs w:val="24"/>
          <w:lang w:eastAsia="en-US"/>
        </w:rPr>
        <w:t xml:space="preserve"> </w:t>
      </w:r>
      <w:r>
        <w:rPr>
          <w:rFonts w:eastAsia="Calibri"/>
          <w:color w:val="000000"/>
          <w:szCs w:val="24"/>
          <w:lang w:eastAsia="en-US"/>
        </w:rPr>
        <w:t xml:space="preserve">Приложение 1 </w:t>
      </w:r>
    </w:p>
    <w:p w:rsidR="00090F39" w:rsidRPr="00D44280" w:rsidRDefault="00090F39" w:rsidP="00090F39">
      <w:pPr>
        <w:spacing w:line="259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                                                                                           </w:t>
      </w:r>
      <w:r w:rsidRPr="00D44280">
        <w:rPr>
          <w:rFonts w:eastAsia="Calibri"/>
          <w:color w:val="000000"/>
          <w:szCs w:val="24"/>
          <w:lang w:eastAsia="en-US"/>
        </w:rPr>
        <w:t>к решению Собрания депутатов</w:t>
      </w:r>
    </w:p>
    <w:p w:rsidR="00090F39" w:rsidRPr="00D44280" w:rsidRDefault="00090F39" w:rsidP="00090F39">
      <w:pPr>
        <w:spacing w:line="259" w:lineRule="auto"/>
        <w:jc w:val="center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                                                                      Златоустовского городского округа</w:t>
      </w:r>
    </w:p>
    <w:p w:rsidR="00090F39" w:rsidRPr="00D44280" w:rsidRDefault="00090F39" w:rsidP="00090F39">
      <w:pPr>
        <w:spacing w:line="259" w:lineRule="auto"/>
        <w:jc w:val="center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                         </w:t>
      </w:r>
      <w:r>
        <w:rPr>
          <w:rFonts w:eastAsia="Calibri"/>
          <w:color w:val="000000"/>
          <w:szCs w:val="24"/>
          <w:lang w:eastAsia="en-US"/>
        </w:rPr>
        <w:t xml:space="preserve">                      </w:t>
      </w:r>
      <w:r w:rsidRPr="00D44280">
        <w:rPr>
          <w:rFonts w:eastAsia="Calibri"/>
          <w:color w:val="000000"/>
          <w:szCs w:val="24"/>
          <w:lang w:eastAsia="en-US"/>
        </w:rPr>
        <w:t xml:space="preserve">от     </w:t>
      </w:r>
      <w:r>
        <w:rPr>
          <w:rFonts w:eastAsia="Calibri"/>
          <w:color w:val="000000"/>
          <w:szCs w:val="24"/>
          <w:lang w:eastAsia="en-US"/>
        </w:rPr>
        <w:t xml:space="preserve">          </w:t>
      </w:r>
      <w:r w:rsidRPr="00D44280">
        <w:rPr>
          <w:rFonts w:eastAsia="Calibri"/>
          <w:color w:val="000000"/>
          <w:szCs w:val="24"/>
          <w:lang w:eastAsia="en-US"/>
        </w:rPr>
        <w:t xml:space="preserve">2020 г. № </w:t>
      </w:r>
    </w:p>
    <w:p w:rsidR="00090F39" w:rsidRPr="00D44280" w:rsidRDefault="00090F39" w:rsidP="00090F39">
      <w:pPr>
        <w:spacing w:line="259" w:lineRule="auto"/>
        <w:ind w:left="567"/>
        <w:jc w:val="center"/>
        <w:rPr>
          <w:rFonts w:eastAsia="Calibri"/>
          <w:b/>
          <w:color w:val="000000"/>
          <w:szCs w:val="24"/>
          <w:lang w:eastAsia="en-US"/>
        </w:rPr>
      </w:pPr>
    </w:p>
    <w:bookmarkEnd w:id="4"/>
    <w:p w:rsidR="00090F39" w:rsidRPr="00D44280" w:rsidRDefault="00090F39" w:rsidP="00090F39">
      <w:pPr>
        <w:ind w:left="567"/>
        <w:jc w:val="center"/>
        <w:rPr>
          <w:rFonts w:eastAsia="Calibri"/>
          <w:b/>
          <w:color w:val="000000"/>
          <w:szCs w:val="24"/>
          <w:lang w:eastAsia="en-US"/>
        </w:rPr>
      </w:pPr>
      <w:r w:rsidRPr="00D44280">
        <w:rPr>
          <w:rFonts w:eastAsia="Calibri"/>
          <w:b/>
          <w:color w:val="000000"/>
          <w:szCs w:val="24"/>
          <w:lang w:eastAsia="en-US"/>
        </w:rPr>
        <w:t>Условия освобождения от уплаты арендной платы по договорам аренды нежилых муниципальных помещений</w:t>
      </w:r>
    </w:p>
    <w:p w:rsidR="00090F39" w:rsidRPr="00D44280" w:rsidRDefault="00090F39" w:rsidP="00090F39">
      <w:pPr>
        <w:ind w:firstLine="567"/>
        <w:jc w:val="center"/>
        <w:rPr>
          <w:rFonts w:eastAsia="Calibri"/>
          <w:b/>
          <w:color w:val="000000"/>
          <w:szCs w:val="24"/>
          <w:lang w:eastAsia="en-US"/>
        </w:rPr>
      </w:pPr>
    </w:p>
    <w:p w:rsidR="00090F39" w:rsidRPr="00D44280" w:rsidRDefault="00090F39" w:rsidP="00090F39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="Calibri"/>
          <w:color w:val="000000"/>
          <w:szCs w:val="24"/>
          <w:lang w:eastAsia="en-US"/>
        </w:rPr>
      </w:pPr>
      <w:bookmarkStart w:id="5" w:name="_Hlk37678860"/>
      <w:bookmarkStart w:id="6" w:name="_Hlk37749408"/>
      <w:proofErr w:type="gramStart"/>
      <w:r w:rsidRPr="00D44280">
        <w:rPr>
          <w:rFonts w:eastAsia="Calibri"/>
          <w:color w:val="000000"/>
          <w:szCs w:val="24"/>
          <w:lang w:eastAsia="en-US"/>
        </w:rPr>
        <w:t>освобождение от</w:t>
      </w:r>
      <w:r w:rsidRPr="00D44280">
        <w:rPr>
          <w:rFonts w:eastAsia="Calibri"/>
          <w:b/>
          <w:color w:val="000000"/>
          <w:szCs w:val="24"/>
          <w:lang w:eastAsia="en-US"/>
        </w:rPr>
        <w:t xml:space="preserve"> </w:t>
      </w:r>
      <w:r w:rsidRPr="00D44280">
        <w:rPr>
          <w:rFonts w:eastAsia="Calibri"/>
          <w:bCs/>
          <w:color w:val="000000"/>
          <w:szCs w:val="24"/>
          <w:lang w:eastAsia="en-US"/>
        </w:rPr>
        <w:t>уплаты арендной платы</w:t>
      </w:r>
      <w:r w:rsidRPr="00D44280">
        <w:rPr>
          <w:rFonts w:eastAsia="Calibri"/>
          <w:color w:val="000000"/>
          <w:szCs w:val="24"/>
          <w:lang w:eastAsia="en-US"/>
        </w:rPr>
        <w:t xml:space="preserve"> (далее «освобождение») предоставляется </w:t>
      </w:r>
      <w:bookmarkEnd w:id="6"/>
      <w:r w:rsidRPr="00D44280">
        <w:rPr>
          <w:rFonts w:eastAsia="Calibri"/>
          <w:color w:val="000000"/>
          <w:szCs w:val="24"/>
          <w:lang w:eastAsia="en-US"/>
        </w:rPr>
        <w:t xml:space="preserve">арендаторам, осуществляющим деятельность в отраслях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D44280">
        <w:rPr>
          <w:rFonts w:eastAsia="Calibri"/>
          <w:color w:val="000000"/>
          <w:szCs w:val="24"/>
          <w:lang w:eastAsia="en-US"/>
        </w:rPr>
        <w:t>коронавирусной</w:t>
      </w:r>
      <w:proofErr w:type="spellEnd"/>
      <w:r w:rsidRPr="00D44280">
        <w:rPr>
          <w:rFonts w:eastAsia="Calibri"/>
          <w:color w:val="000000"/>
          <w:szCs w:val="24"/>
          <w:lang w:eastAsia="en-US"/>
        </w:rPr>
        <w:t xml:space="preserve"> инфекции, деятельность которых ограничена Распоряжением Правительства Челябинск</w:t>
      </w:r>
      <w:r>
        <w:rPr>
          <w:rFonts w:eastAsia="Calibri"/>
          <w:color w:val="000000"/>
          <w:szCs w:val="24"/>
          <w:lang w:eastAsia="en-US"/>
        </w:rPr>
        <w:t>ой области от 18 марта 2020 г. №</w:t>
      </w:r>
      <w:r w:rsidRPr="00D44280">
        <w:rPr>
          <w:rFonts w:eastAsia="Calibri"/>
          <w:color w:val="000000"/>
          <w:szCs w:val="24"/>
          <w:lang w:eastAsia="en-US"/>
        </w:rPr>
        <w:t xml:space="preserve"> 146-рп «О введении режима повышенной готовности» (далее по тексту – «распоряжение Правительства Челябинской области»),</w:t>
      </w:r>
      <w:r w:rsidRPr="00D44280">
        <w:rPr>
          <w:szCs w:val="24"/>
        </w:rPr>
        <w:t xml:space="preserve"> </w:t>
      </w:r>
      <w:r w:rsidRPr="00D44280">
        <w:rPr>
          <w:rFonts w:eastAsia="Calibri"/>
          <w:color w:val="000000"/>
          <w:szCs w:val="24"/>
          <w:lang w:eastAsia="en-US"/>
        </w:rPr>
        <w:t>согласно Приложению</w:t>
      </w:r>
      <w:r>
        <w:rPr>
          <w:rFonts w:eastAsia="Calibri"/>
          <w:color w:val="000000"/>
          <w:szCs w:val="24"/>
          <w:lang w:eastAsia="en-US"/>
        </w:rPr>
        <w:t xml:space="preserve"> 2 к настоящему р</w:t>
      </w:r>
      <w:r w:rsidRPr="00D44280">
        <w:rPr>
          <w:rFonts w:eastAsia="Calibri"/>
          <w:color w:val="000000"/>
          <w:szCs w:val="24"/>
          <w:lang w:eastAsia="en-US"/>
        </w:rPr>
        <w:t xml:space="preserve">ешению. </w:t>
      </w:r>
      <w:proofErr w:type="gramEnd"/>
    </w:p>
    <w:p w:rsidR="00090F39" w:rsidRPr="00D44280" w:rsidRDefault="00090F39" w:rsidP="00090F39">
      <w:pPr>
        <w:jc w:val="both"/>
        <w:rPr>
          <w:rFonts w:ascii="Calibri" w:eastAsia="Calibri" w:hAnsi="Calibri"/>
          <w:szCs w:val="24"/>
          <w:lang w:eastAsia="en-US"/>
        </w:rPr>
      </w:pPr>
      <w:r w:rsidRPr="00D44280">
        <w:rPr>
          <w:rFonts w:eastAsia="Calibri"/>
          <w:szCs w:val="24"/>
          <w:lang w:eastAsia="en-US"/>
        </w:rPr>
        <w:t xml:space="preserve">            2) освобождение </w:t>
      </w:r>
      <w:bookmarkEnd w:id="5"/>
      <w:r w:rsidRPr="00D44280">
        <w:rPr>
          <w:rFonts w:eastAsia="Calibri"/>
          <w:szCs w:val="24"/>
          <w:lang w:eastAsia="en-US"/>
        </w:rPr>
        <w:t>предоставляется в размере арендной платы за период, на который приостановлена деятельность отраслей экономики, согласно Распоряжению Правительства Челябинской области;</w:t>
      </w:r>
    </w:p>
    <w:p w:rsidR="00090F39" w:rsidRPr="00D44280" w:rsidRDefault="00090F39" w:rsidP="00090F39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    3) освобождение предоставляется в отношении договоров аренды, заключенных до 18.03.2020 г., путем заключения дополнительного соглашения, подлежащего заключению в течение 30 дней со дня обращения арендатора; </w:t>
      </w:r>
    </w:p>
    <w:p w:rsidR="00090F39" w:rsidRPr="00D44280" w:rsidRDefault="00090F39" w:rsidP="00090F39">
      <w:pPr>
        <w:shd w:val="clear" w:color="auto" w:fill="FFFFFF"/>
        <w:ind w:firstLine="567"/>
        <w:jc w:val="both"/>
        <w:rPr>
          <w:color w:val="000000"/>
          <w:szCs w:val="24"/>
        </w:rPr>
      </w:pPr>
      <w:r w:rsidRPr="00D44280">
        <w:rPr>
          <w:color w:val="000000"/>
          <w:szCs w:val="24"/>
        </w:rPr>
        <w:t xml:space="preserve">    4) дополнительные платежи, подлежащие уплате арендатором в связи с предоставлением отсрочки, не устанавливаются;</w:t>
      </w:r>
    </w:p>
    <w:p w:rsidR="00090F39" w:rsidRPr="00D44280" w:rsidRDefault="00090F39" w:rsidP="00090F39">
      <w:pPr>
        <w:jc w:val="both"/>
        <w:rPr>
          <w:rFonts w:eastAsia="Calibri"/>
          <w:szCs w:val="24"/>
          <w:lang w:eastAsia="en-US"/>
        </w:rPr>
      </w:pPr>
      <w:r w:rsidRPr="00D44280">
        <w:rPr>
          <w:rFonts w:eastAsia="Calibri"/>
          <w:szCs w:val="24"/>
          <w:lang w:eastAsia="en-US"/>
        </w:rPr>
        <w:t xml:space="preserve">            5) освобождение по настоящему решению не снимает обязанности с арендаторов по своевременному несению расходов на содержание муниципального имущества, уплаты коммунальных услуг, за исключением случаев, если в период действия режима повышенной готовности или чрезвычайной ситуации на территории субъекта Российской Федерации арендодатель освобождается от оплаты таких услуг и (или) несения таких расходов.</w:t>
      </w: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  <w:t xml:space="preserve">   </w:t>
      </w:r>
      <w:r>
        <w:rPr>
          <w:rFonts w:eastAsia="Calibri"/>
          <w:color w:val="000000"/>
          <w:szCs w:val="24"/>
          <w:lang w:eastAsia="en-US"/>
        </w:rPr>
        <w:t xml:space="preserve">          </w:t>
      </w:r>
      <w:r w:rsidRPr="00D44280">
        <w:rPr>
          <w:rFonts w:eastAsia="Calibri"/>
          <w:color w:val="000000"/>
          <w:szCs w:val="24"/>
          <w:lang w:eastAsia="en-US"/>
        </w:rPr>
        <w:t xml:space="preserve">   </w:t>
      </w:r>
      <w:r>
        <w:rPr>
          <w:rFonts w:eastAsia="Calibri"/>
          <w:color w:val="000000"/>
          <w:szCs w:val="24"/>
          <w:lang w:eastAsia="en-US"/>
        </w:rPr>
        <w:t xml:space="preserve"> </w:t>
      </w:r>
    </w:p>
    <w:p w:rsidR="00090F39" w:rsidRDefault="00090F39" w:rsidP="00090F39">
      <w:pPr>
        <w:spacing w:line="259" w:lineRule="auto"/>
        <w:ind w:left="5664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   </w:t>
      </w:r>
      <w:r>
        <w:rPr>
          <w:rFonts w:eastAsia="Calibri"/>
          <w:color w:val="000000"/>
          <w:szCs w:val="24"/>
          <w:lang w:eastAsia="en-US"/>
        </w:rPr>
        <w:t>Приложение 2</w:t>
      </w:r>
    </w:p>
    <w:p w:rsidR="00090F39" w:rsidRPr="00D44280" w:rsidRDefault="00090F39" w:rsidP="00090F39">
      <w:pPr>
        <w:spacing w:line="259" w:lineRule="auto"/>
        <w:ind w:left="5664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   </w:t>
      </w:r>
      <w:r w:rsidRPr="00D44280">
        <w:rPr>
          <w:rFonts w:eastAsia="Calibri"/>
          <w:color w:val="000000"/>
          <w:szCs w:val="24"/>
          <w:lang w:eastAsia="en-US"/>
        </w:rPr>
        <w:t>к решению Собрания депутатов</w:t>
      </w:r>
    </w:p>
    <w:p w:rsidR="00090F39" w:rsidRPr="00D44280" w:rsidRDefault="00090F39" w:rsidP="00090F39">
      <w:pPr>
        <w:spacing w:line="259" w:lineRule="auto"/>
        <w:jc w:val="center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                                                                                  Златоустовского городского округа</w:t>
      </w:r>
    </w:p>
    <w:p w:rsidR="00090F39" w:rsidRPr="00D44280" w:rsidRDefault="00090F39" w:rsidP="00090F39">
      <w:pPr>
        <w:spacing w:line="259" w:lineRule="auto"/>
        <w:jc w:val="center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                                                         </w:t>
      </w:r>
      <w:r>
        <w:rPr>
          <w:rFonts w:eastAsia="Calibri"/>
          <w:color w:val="000000"/>
          <w:szCs w:val="24"/>
          <w:lang w:eastAsia="en-US"/>
        </w:rPr>
        <w:t xml:space="preserve">       от                     </w:t>
      </w:r>
      <w:r w:rsidRPr="00D44280">
        <w:rPr>
          <w:rFonts w:eastAsia="Calibri"/>
          <w:color w:val="000000"/>
          <w:szCs w:val="24"/>
          <w:lang w:eastAsia="en-US"/>
        </w:rPr>
        <w:t xml:space="preserve">2020 г. № </w:t>
      </w:r>
    </w:p>
    <w:p w:rsidR="00090F39" w:rsidRPr="00D44280" w:rsidRDefault="00090F39" w:rsidP="00090F39">
      <w:pPr>
        <w:spacing w:line="259" w:lineRule="auto"/>
        <w:ind w:left="567"/>
        <w:jc w:val="center"/>
        <w:rPr>
          <w:rFonts w:eastAsia="Calibri"/>
          <w:b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  <w:r w:rsidRPr="00D44280">
        <w:rPr>
          <w:rFonts w:eastAsia="Calibri"/>
          <w:szCs w:val="24"/>
          <w:lang w:eastAsia="en-US"/>
        </w:rPr>
        <w:t>Вид деятельности и период, на который предоставляется освобождение</w:t>
      </w:r>
    </w:p>
    <w:p w:rsidR="00090F39" w:rsidRPr="00D44280" w:rsidRDefault="00090F39" w:rsidP="00090F39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szCs w:val="24"/>
          <w:lang w:eastAsia="en-US"/>
        </w:rPr>
        <w:t>от уплаты арендной платы за муниципальные помещения.</w:t>
      </w:r>
    </w:p>
    <w:p w:rsidR="00090F39" w:rsidRPr="00D44280" w:rsidRDefault="00090F39" w:rsidP="00090F39">
      <w:pPr>
        <w:autoSpaceDE w:val="0"/>
        <w:autoSpaceDN w:val="0"/>
        <w:adjustRightInd w:val="0"/>
        <w:jc w:val="center"/>
        <w:rPr>
          <w:rFonts w:eastAsia="Calibri"/>
          <w:color w:val="000000"/>
          <w:szCs w:val="24"/>
          <w:lang w:eastAsia="en-US"/>
        </w:rPr>
      </w:pPr>
    </w:p>
    <w:tbl>
      <w:tblPr>
        <w:tblW w:w="10060" w:type="dxa"/>
        <w:tblInd w:w="113" w:type="dxa"/>
        <w:tblLook w:val="04A0"/>
      </w:tblPr>
      <w:tblGrid>
        <w:gridCol w:w="561"/>
        <w:gridCol w:w="9499"/>
      </w:tblGrid>
      <w:tr w:rsidR="00090F39" w:rsidRPr="00D44280" w:rsidTr="00F879AD">
        <w:trPr>
          <w:trHeight w:val="68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 xml:space="preserve">№ </w:t>
            </w:r>
            <w:proofErr w:type="spellStart"/>
            <w:proofErr w:type="gramStart"/>
            <w:r w:rsidRPr="00D44280">
              <w:rPr>
                <w:color w:val="000000"/>
                <w:szCs w:val="24"/>
              </w:rPr>
              <w:t>п</w:t>
            </w:r>
            <w:proofErr w:type="spellEnd"/>
            <w:proofErr w:type="gramEnd"/>
            <w:r w:rsidRPr="00D44280">
              <w:rPr>
                <w:color w:val="000000"/>
                <w:szCs w:val="24"/>
              </w:rPr>
              <w:t>/</w:t>
            </w:r>
            <w:proofErr w:type="spellStart"/>
            <w:r w:rsidRPr="00D44280">
              <w:rPr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9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 xml:space="preserve">Вид деятельности, указанный в учредительных документах, как основной </w:t>
            </w:r>
          </w:p>
        </w:tc>
      </w:tr>
      <w:tr w:rsidR="00090F39" w:rsidRPr="00D44280" w:rsidTr="00F879AD">
        <w:trPr>
          <w:trHeight w:val="11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1</w:t>
            </w:r>
          </w:p>
        </w:tc>
        <w:tc>
          <w:tcPr>
            <w:tcW w:w="9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Деятельность по организации спортивных, зрелищных, публичных и иных массовых мероприятий</w:t>
            </w:r>
          </w:p>
        </w:tc>
      </w:tr>
      <w:tr w:rsidR="00090F39" w:rsidRPr="00D44280" w:rsidTr="00F879AD">
        <w:trPr>
          <w:trHeight w:val="168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2</w:t>
            </w:r>
          </w:p>
        </w:tc>
        <w:tc>
          <w:tcPr>
            <w:tcW w:w="9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 xml:space="preserve">Деятельность по организации  </w:t>
            </w:r>
            <w:proofErr w:type="spellStart"/>
            <w:r w:rsidRPr="00D44280">
              <w:rPr>
                <w:color w:val="000000"/>
                <w:szCs w:val="24"/>
              </w:rPr>
              <w:t>досуговых</w:t>
            </w:r>
            <w:proofErr w:type="spellEnd"/>
            <w:r w:rsidRPr="00D44280">
              <w:rPr>
                <w:color w:val="000000"/>
                <w:szCs w:val="24"/>
              </w:rPr>
              <w:t>, развлекательных, зрелищных, культурных, физкультурных, спортивных, выставочных, просветительских, рекламных и иных подобных мероприятий с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граждан.</w:t>
            </w:r>
          </w:p>
        </w:tc>
      </w:tr>
      <w:tr w:rsidR="00090F39" w:rsidRPr="00D44280" w:rsidTr="00F879AD">
        <w:trPr>
          <w:trHeight w:val="11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3</w:t>
            </w:r>
          </w:p>
        </w:tc>
        <w:tc>
          <w:tcPr>
            <w:tcW w:w="9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 xml:space="preserve">Деятельность ночных клубов, кинотеатров (кинозалов), детских игровых комнат и детских развлекательных центров, иных развлекательных и </w:t>
            </w:r>
            <w:proofErr w:type="spellStart"/>
            <w:r w:rsidRPr="00D44280">
              <w:rPr>
                <w:color w:val="000000"/>
                <w:szCs w:val="24"/>
              </w:rPr>
              <w:t>досуговых</w:t>
            </w:r>
            <w:proofErr w:type="spellEnd"/>
            <w:r w:rsidRPr="00D44280">
              <w:rPr>
                <w:color w:val="000000"/>
                <w:szCs w:val="24"/>
              </w:rPr>
              <w:t xml:space="preserve"> заведений.</w:t>
            </w:r>
          </w:p>
        </w:tc>
      </w:tr>
      <w:tr w:rsidR="00090F39" w:rsidRPr="00D44280" w:rsidTr="00F879AD">
        <w:trPr>
          <w:trHeight w:val="9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Деятельность ресторанов, кафе, столовых, буфетов, баров, закусочных и иных предприятий общественного питания, за исключением дистанционной торговли*.</w:t>
            </w:r>
          </w:p>
        </w:tc>
      </w:tr>
      <w:tr w:rsidR="00090F39" w:rsidRPr="00D44280" w:rsidTr="00F879AD">
        <w:trPr>
          <w:trHeight w:val="55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5</w:t>
            </w:r>
          </w:p>
        </w:tc>
        <w:tc>
          <w:tcPr>
            <w:tcW w:w="9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Деятельность объектов розничной торговли**.</w:t>
            </w:r>
          </w:p>
        </w:tc>
      </w:tr>
      <w:tr w:rsidR="00090F39" w:rsidRPr="00D44280" w:rsidTr="00F879AD">
        <w:trPr>
          <w:trHeight w:val="9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6</w:t>
            </w:r>
          </w:p>
        </w:tc>
        <w:tc>
          <w:tcPr>
            <w:tcW w:w="94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 xml:space="preserve">Деятельность физкультурно-оздоровительная, </w:t>
            </w:r>
            <w:proofErr w:type="spellStart"/>
            <w:proofErr w:type="gramStart"/>
            <w:r w:rsidRPr="00D44280">
              <w:rPr>
                <w:color w:val="000000"/>
                <w:szCs w:val="24"/>
              </w:rPr>
              <w:t>фитнес-центров</w:t>
            </w:r>
            <w:proofErr w:type="spellEnd"/>
            <w:proofErr w:type="gramEnd"/>
            <w:r w:rsidRPr="00D44280">
              <w:rPr>
                <w:color w:val="000000"/>
                <w:szCs w:val="24"/>
              </w:rPr>
              <w:t xml:space="preserve">, парикмахерских и салонов красоты***, косметических, </w:t>
            </w:r>
            <w:proofErr w:type="spellStart"/>
            <w:r w:rsidRPr="00D44280">
              <w:rPr>
                <w:color w:val="000000"/>
                <w:szCs w:val="24"/>
              </w:rPr>
              <w:t>СПА-салонов</w:t>
            </w:r>
            <w:proofErr w:type="spellEnd"/>
            <w:r w:rsidRPr="00D44280">
              <w:rPr>
                <w:color w:val="000000"/>
                <w:szCs w:val="24"/>
              </w:rPr>
              <w:t>, массажных салонов, соляриев, бань, саун.</w:t>
            </w:r>
          </w:p>
        </w:tc>
      </w:tr>
      <w:tr w:rsidR="00090F39" w:rsidRPr="00D44280" w:rsidTr="00F879AD">
        <w:trPr>
          <w:trHeight w:val="184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7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Деятельность санаторно-курортных организаций, пансионатов, домов отдыха, санаторно-оздоровительных детских лагерей круглогодичного действия и гостиниц, расположенных в курортах местного значения, подведомственных муниципальному образованию Златоустовский городской округ, а также в иных санаторно-курортных организациях (санаториях), санаторно-оздоровительных детских лагерях круглогодичного действия****.</w:t>
            </w:r>
          </w:p>
        </w:tc>
      </w:tr>
      <w:tr w:rsidR="00090F39" w:rsidRPr="00D44280" w:rsidTr="00F879AD">
        <w:trPr>
          <w:trHeight w:val="6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8</w:t>
            </w:r>
          </w:p>
        </w:tc>
        <w:tc>
          <w:tcPr>
            <w:tcW w:w="9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Деятельность горнолыжных трасс, расположенных в курортах федерального, регионального и местного значения.</w:t>
            </w:r>
          </w:p>
        </w:tc>
      </w:tr>
      <w:tr w:rsidR="00090F39" w:rsidRPr="00D44280" w:rsidTr="00F879AD">
        <w:trPr>
          <w:trHeight w:val="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>9</w:t>
            </w:r>
          </w:p>
        </w:tc>
        <w:tc>
          <w:tcPr>
            <w:tcW w:w="94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t xml:space="preserve">Деятельность общеобразовательных, профессиональных образовательных организаций*****, организаций дополнительного и дополнительного профессионального </w:t>
            </w:r>
            <w:r w:rsidRPr="00D44280">
              <w:rPr>
                <w:color w:val="000000"/>
                <w:szCs w:val="24"/>
              </w:rPr>
              <w:lastRenderedPageBreak/>
              <w:t>образования, организаций, осуществляющих спортивную подготовку.</w:t>
            </w:r>
          </w:p>
        </w:tc>
      </w:tr>
      <w:tr w:rsidR="00090F39" w:rsidRPr="00D44280" w:rsidTr="00F879AD">
        <w:trPr>
          <w:trHeight w:val="54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F39" w:rsidRPr="00D44280" w:rsidRDefault="00090F39" w:rsidP="00F879AD">
            <w:pPr>
              <w:jc w:val="center"/>
              <w:rPr>
                <w:color w:val="000000"/>
                <w:szCs w:val="24"/>
              </w:rPr>
            </w:pPr>
            <w:r w:rsidRPr="00D44280">
              <w:rPr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9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39" w:rsidRPr="00D44280" w:rsidRDefault="00090F39" w:rsidP="00F879AD">
            <w:pPr>
              <w:jc w:val="center"/>
              <w:rPr>
                <w:szCs w:val="24"/>
              </w:rPr>
            </w:pPr>
            <w:r w:rsidRPr="00D44280">
              <w:rPr>
                <w:szCs w:val="24"/>
              </w:rPr>
              <w:t>Деятельность по оказанию стоматологических услуг******.</w:t>
            </w:r>
          </w:p>
        </w:tc>
      </w:tr>
    </w:tbl>
    <w:p w:rsidR="00090F39" w:rsidRPr="00D44280" w:rsidRDefault="00090F39" w:rsidP="00090F39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  <w:lang w:eastAsia="en-US"/>
        </w:rPr>
      </w:pPr>
    </w:p>
    <w:p w:rsidR="00090F39" w:rsidRPr="00D44280" w:rsidRDefault="00090F39" w:rsidP="00090F39">
      <w:p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>* За исключением дистанционной торговли, не распространяется на столовые, буфеты, кафе и иные предприятия питания, осуществляющие организацию питания для работников организаций;</w:t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</w:p>
    <w:p w:rsidR="00090F39" w:rsidRPr="00D44280" w:rsidRDefault="00090F39" w:rsidP="00090F39">
      <w:p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proofErr w:type="gramStart"/>
      <w:r w:rsidRPr="00D44280">
        <w:rPr>
          <w:rFonts w:eastAsia="Calibri"/>
          <w:color w:val="000000"/>
          <w:szCs w:val="24"/>
          <w:lang w:eastAsia="en-US"/>
        </w:rPr>
        <w:t xml:space="preserve">** за исключением аптек и аптечных пунктов, специализированных объектов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связи, специализированных объектов розничной торговли, </w:t>
      </w:r>
      <w:r w:rsidRPr="00D44280">
        <w:rPr>
          <w:rFonts w:eastAsia="Calibri"/>
          <w:color w:val="000000"/>
          <w:szCs w:val="24"/>
          <w:lang w:eastAsia="en-US"/>
        </w:rPr>
        <w:tab/>
        <w:t xml:space="preserve">реализующих </w:t>
      </w:r>
      <w:proofErr w:type="spellStart"/>
      <w:r w:rsidRPr="00D44280">
        <w:rPr>
          <w:rFonts w:eastAsia="Calibri"/>
          <w:color w:val="000000"/>
          <w:szCs w:val="24"/>
          <w:lang w:eastAsia="en-US"/>
        </w:rPr>
        <w:t>зоотовары</w:t>
      </w:r>
      <w:proofErr w:type="spellEnd"/>
      <w:r w:rsidRPr="00D44280">
        <w:rPr>
          <w:rFonts w:eastAsia="Calibri"/>
          <w:color w:val="000000"/>
          <w:szCs w:val="24"/>
          <w:lang w:eastAsia="en-US"/>
        </w:rPr>
        <w:t>, специализированных объектов розничной торговли, реализующих садово-огородный инвентарь, семена, растения, саженцы и удобрения, а также объектов розничной торговли в части реализации продовольственных товаров и (или) непродовольственных товаров первой</w:t>
      </w:r>
      <w:proofErr w:type="gramEnd"/>
      <w:r w:rsidRPr="00D44280">
        <w:rPr>
          <w:rFonts w:eastAsia="Calibri"/>
          <w:color w:val="000000"/>
          <w:szCs w:val="24"/>
          <w:lang w:eastAsia="en-US"/>
        </w:rPr>
        <w:t xml:space="preserve"> необходимости, "указанных в приложении </w:t>
      </w:r>
      <w:proofErr w:type="gramStart"/>
      <w:r w:rsidRPr="00D44280">
        <w:rPr>
          <w:rFonts w:eastAsia="Calibri"/>
          <w:color w:val="000000"/>
          <w:szCs w:val="24"/>
          <w:lang w:eastAsia="en-US"/>
        </w:rPr>
        <w:t>к</w:t>
      </w:r>
      <w:proofErr w:type="gramEnd"/>
      <w:r w:rsidRPr="00D44280">
        <w:rPr>
          <w:rFonts w:eastAsia="Calibri"/>
          <w:color w:val="000000"/>
          <w:szCs w:val="24"/>
          <w:lang w:eastAsia="en-US"/>
        </w:rPr>
        <w:t xml:space="preserve"> </w:t>
      </w:r>
      <w:proofErr w:type="gramStart"/>
      <w:r w:rsidRPr="00D44280">
        <w:rPr>
          <w:rFonts w:eastAsia="Calibri"/>
          <w:color w:val="000000"/>
          <w:szCs w:val="24"/>
          <w:lang w:eastAsia="en-US"/>
        </w:rPr>
        <w:t>Распоряжение</w:t>
      </w:r>
      <w:proofErr w:type="gramEnd"/>
      <w:r w:rsidRPr="00D44280">
        <w:rPr>
          <w:rFonts w:eastAsia="Calibri"/>
          <w:color w:val="000000"/>
          <w:szCs w:val="24"/>
          <w:lang w:eastAsia="en-US"/>
        </w:rPr>
        <w:t xml:space="preserve"> Правительства Челябинской области от 18 марта 2020 г. N 146-рп  ""О введении режима повышенной готовности"", "продажи товаров дистанционным способом, в том числе с условием доставки;</w:t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</w:p>
    <w:p w:rsidR="00090F39" w:rsidRPr="00D44280" w:rsidRDefault="00090F39" w:rsidP="00090F39">
      <w:p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>***  за исключением салонов красоты, оказывающих услуги на основании лицензии на осуществление медицинской деятельности;</w:t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</w:p>
    <w:p w:rsidR="00090F39" w:rsidRPr="00D44280" w:rsidRDefault="00090F39" w:rsidP="00090F39">
      <w:p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>**** за исключением лиц, находящихся в служебных командировках или служебных поездках.</w:t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</w:p>
    <w:p w:rsidR="00090F39" w:rsidRPr="00D44280" w:rsidRDefault="00090F39" w:rsidP="00090F39">
      <w:p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***** за исключением посещений </w:t>
      </w:r>
      <w:proofErr w:type="gramStart"/>
      <w:r w:rsidRPr="00D44280">
        <w:rPr>
          <w:rFonts w:eastAsia="Calibri"/>
          <w:color w:val="000000"/>
          <w:szCs w:val="24"/>
          <w:lang w:eastAsia="en-US"/>
        </w:rPr>
        <w:t>обучающимися</w:t>
      </w:r>
      <w:proofErr w:type="gramEnd"/>
      <w:r w:rsidRPr="00D44280">
        <w:rPr>
          <w:rFonts w:eastAsia="Calibri"/>
          <w:color w:val="000000"/>
          <w:szCs w:val="24"/>
          <w:lang w:eastAsia="en-US"/>
        </w:rPr>
        <w:t xml:space="preserve"> объектов вне образовательной организации в целях прохождения производственной практики или практических занятий;</w:t>
      </w: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</w:p>
    <w:p w:rsidR="00090F39" w:rsidRPr="00D44280" w:rsidRDefault="00090F39" w:rsidP="00090F39">
      <w:p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>****** за исключением заболеваний и состояний, требующих оказания стоматологической помощи в экстренной или неотложной форме.</w:t>
      </w:r>
    </w:p>
    <w:p w:rsidR="00090F39" w:rsidRPr="00D44280" w:rsidRDefault="00090F39" w:rsidP="00090F39">
      <w:pPr>
        <w:spacing w:after="160" w:line="259" w:lineRule="auto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ab/>
      </w:r>
      <w:r w:rsidRPr="00D44280">
        <w:rPr>
          <w:rFonts w:eastAsia="Calibri"/>
          <w:color w:val="000000"/>
          <w:szCs w:val="24"/>
          <w:lang w:eastAsia="en-US"/>
        </w:rPr>
        <w:tab/>
      </w:r>
    </w:p>
    <w:p w:rsidR="00090F39" w:rsidRPr="00D44280" w:rsidRDefault="00090F39" w:rsidP="00090F39">
      <w:pPr>
        <w:spacing w:after="160" w:line="259" w:lineRule="auto"/>
        <w:jc w:val="both"/>
        <w:rPr>
          <w:rFonts w:eastAsia="Calibri"/>
          <w:color w:val="000000"/>
          <w:szCs w:val="24"/>
          <w:lang w:eastAsia="en-US"/>
        </w:rPr>
      </w:pPr>
      <w:r w:rsidRPr="00D44280">
        <w:rPr>
          <w:rFonts w:eastAsia="Calibri"/>
          <w:color w:val="000000"/>
          <w:szCs w:val="24"/>
          <w:lang w:eastAsia="en-US"/>
        </w:rPr>
        <w:t xml:space="preserve">Глава Златоустовского городского округа                             </w:t>
      </w:r>
      <w:r>
        <w:rPr>
          <w:rFonts w:eastAsia="Calibri"/>
          <w:color w:val="000000"/>
          <w:szCs w:val="24"/>
          <w:lang w:eastAsia="en-US"/>
        </w:rPr>
        <w:t xml:space="preserve">                          </w:t>
      </w:r>
      <w:r w:rsidRPr="00D44280">
        <w:rPr>
          <w:rFonts w:eastAsia="Calibri"/>
          <w:color w:val="000000"/>
          <w:szCs w:val="24"/>
          <w:lang w:eastAsia="en-US"/>
        </w:rPr>
        <w:t xml:space="preserve">М.Б. </w:t>
      </w:r>
      <w:proofErr w:type="gramStart"/>
      <w:r w:rsidRPr="00D44280">
        <w:rPr>
          <w:rFonts w:eastAsia="Calibri"/>
          <w:color w:val="000000"/>
          <w:szCs w:val="24"/>
          <w:lang w:eastAsia="en-US"/>
        </w:rPr>
        <w:t>Пекарский</w:t>
      </w:r>
      <w:proofErr w:type="gramEnd"/>
    </w:p>
    <w:p w:rsidR="001B59FD" w:rsidRDefault="001B59FD"/>
    <w:sectPr w:rsidR="001B59FD" w:rsidSect="001B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912E6"/>
    <w:multiLevelType w:val="hybridMultilevel"/>
    <w:tmpl w:val="F77A9AC6"/>
    <w:lvl w:ilvl="0" w:tplc="472853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C20009"/>
    <w:multiLevelType w:val="hybridMultilevel"/>
    <w:tmpl w:val="BF2A2454"/>
    <w:lvl w:ilvl="0" w:tplc="06625BB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F39"/>
    <w:rsid w:val="00090F39"/>
    <w:rsid w:val="001B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090F39"/>
    <w:pPr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6680</Characters>
  <Application>Microsoft Office Word</Application>
  <DocSecurity>0</DocSecurity>
  <Lines>55</Lines>
  <Paragraphs>15</Paragraphs>
  <ScaleCrop>false</ScaleCrop>
  <Company>Microsoft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</cp:revision>
  <dcterms:created xsi:type="dcterms:W3CDTF">2020-06-17T04:20:00Z</dcterms:created>
  <dcterms:modified xsi:type="dcterms:W3CDTF">2020-06-17T04:21:00Z</dcterms:modified>
</cp:coreProperties>
</file>