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FFE" w:rsidRPr="00E43DD3" w:rsidRDefault="00E94FFE" w:rsidP="00E94FFE">
      <w:pPr>
        <w:pStyle w:val="a3"/>
        <w:rPr>
          <w:szCs w:val="24"/>
        </w:rPr>
      </w:pPr>
      <w:r w:rsidRPr="00E43DD3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-10.6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90588734" r:id="rId5"/>
        </w:pict>
      </w:r>
      <w:r w:rsidRPr="00E43DD3">
        <w:rPr>
          <w:szCs w:val="24"/>
        </w:rPr>
        <w:t>ЧЕЛЯБИНСКАЯ ОБЛАСТЬ</w:t>
      </w:r>
    </w:p>
    <w:p w:rsidR="00E94FFE" w:rsidRPr="004116C4" w:rsidRDefault="00E94FFE" w:rsidP="00E94FFE">
      <w:pPr>
        <w:jc w:val="center"/>
        <w:rPr>
          <w:sz w:val="8"/>
          <w:szCs w:val="8"/>
        </w:rPr>
      </w:pPr>
    </w:p>
    <w:p w:rsidR="00E94FFE" w:rsidRPr="00E43DD3" w:rsidRDefault="00E94FFE" w:rsidP="00E94FFE">
      <w:pPr>
        <w:jc w:val="center"/>
        <w:rPr>
          <w:b/>
          <w:sz w:val="32"/>
          <w:szCs w:val="32"/>
        </w:rPr>
      </w:pPr>
      <w:r w:rsidRPr="00E43DD3">
        <w:rPr>
          <w:b/>
          <w:sz w:val="32"/>
          <w:szCs w:val="32"/>
        </w:rPr>
        <w:t>СОБРАНИЕ ДЕПУТАТОВ ЗЛАТОУСТОВСКОГО</w:t>
      </w:r>
    </w:p>
    <w:p w:rsidR="00E94FFE" w:rsidRPr="00E43DD3" w:rsidRDefault="00E94FFE" w:rsidP="00E94FFE">
      <w:pPr>
        <w:jc w:val="center"/>
        <w:rPr>
          <w:b/>
          <w:sz w:val="32"/>
          <w:szCs w:val="32"/>
        </w:rPr>
      </w:pPr>
      <w:r w:rsidRPr="00E43DD3">
        <w:rPr>
          <w:b/>
          <w:sz w:val="32"/>
          <w:szCs w:val="32"/>
        </w:rPr>
        <w:t xml:space="preserve">ГОРОДСКОГО ОКРУГА </w:t>
      </w:r>
    </w:p>
    <w:p w:rsidR="00E94FFE" w:rsidRPr="004116C4" w:rsidRDefault="00E94FFE" w:rsidP="00E94FFE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E94FFE" w:rsidRPr="00E43DD3" w:rsidRDefault="00E94FFE" w:rsidP="00E94FFE">
      <w:pPr>
        <w:jc w:val="center"/>
        <w:rPr>
          <w:b/>
          <w:sz w:val="28"/>
          <w:szCs w:val="28"/>
        </w:rPr>
      </w:pPr>
      <w:r w:rsidRPr="00E43DD3">
        <w:rPr>
          <w:b/>
          <w:sz w:val="28"/>
          <w:szCs w:val="28"/>
        </w:rPr>
        <w:t>РЕШЕНИЕ</w:t>
      </w:r>
    </w:p>
    <w:p w:rsidR="00E94FFE" w:rsidRPr="004116C4" w:rsidRDefault="00E94FFE" w:rsidP="00E94FFE">
      <w:pPr>
        <w:rPr>
          <w:b/>
          <w:sz w:val="19"/>
          <w:szCs w:val="19"/>
        </w:rPr>
      </w:pPr>
    </w:p>
    <w:p w:rsidR="00E94FFE" w:rsidRPr="00E43DD3" w:rsidRDefault="00E94FFE" w:rsidP="00E94FFE">
      <w:r w:rsidRPr="00E43DD3">
        <w:rPr>
          <w:b/>
        </w:rPr>
        <w:t xml:space="preserve">№                                            </w:t>
      </w:r>
      <w:r w:rsidRPr="00E43DD3">
        <w:rPr>
          <w:b/>
        </w:rPr>
        <w:tab/>
        <w:t xml:space="preserve">                          </w:t>
      </w:r>
      <w:r>
        <w:rPr>
          <w:b/>
        </w:rPr>
        <w:t xml:space="preserve">                    </w:t>
      </w:r>
      <w:r w:rsidRPr="00E43DD3">
        <w:rPr>
          <w:b/>
        </w:rPr>
        <w:t xml:space="preserve">  от                                2024 г.</w:t>
      </w:r>
    </w:p>
    <w:p w:rsidR="00E94FFE" w:rsidRPr="004116C4" w:rsidRDefault="00E94FFE" w:rsidP="00E94FFE">
      <w:pPr>
        <w:rPr>
          <w:sz w:val="19"/>
          <w:szCs w:val="19"/>
        </w:rPr>
      </w:pPr>
    </w:p>
    <w:p w:rsidR="00E94FFE" w:rsidRPr="00E94FFE" w:rsidRDefault="00E94FFE" w:rsidP="00E94FFE">
      <w:pPr>
        <w:autoSpaceDE w:val="0"/>
        <w:autoSpaceDN w:val="0"/>
        <w:adjustRightInd w:val="0"/>
        <w:outlineLvl w:val="0"/>
      </w:pPr>
      <w:r w:rsidRPr="00E94FFE">
        <w:t xml:space="preserve">О внесении изменений </w:t>
      </w:r>
      <w:proofErr w:type="gramStart"/>
      <w:r w:rsidRPr="00E94FFE">
        <w:t>в</w:t>
      </w:r>
      <w:proofErr w:type="gramEnd"/>
      <w:r w:rsidRPr="00E94FFE">
        <w:t xml:space="preserve"> </w:t>
      </w:r>
    </w:p>
    <w:p w:rsidR="00E94FFE" w:rsidRPr="00E94FFE" w:rsidRDefault="00E94FFE" w:rsidP="00E94FFE">
      <w:pPr>
        <w:autoSpaceDE w:val="0"/>
        <w:autoSpaceDN w:val="0"/>
        <w:adjustRightInd w:val="0"/>
        <w:outlineLvl w:val="0"/>
      </w:pPr>
      <w:r w:rsidRPr="00E94FFE">
        <w:t xml:space="preserve">решение Собрания депутатов </w:t>
      </w:r>
    </w:p>
    <w:p w:rsidR="00E94FFE" w:rsidRPr="00E94FFE" w:rsidRDefault="00E94FFE" w:rsidP="00E94FFE">
      <w:pPr>
        <w:autoSpaceDE w:val="0"/>
        <w:autoSpaceDN w:val="0"/>
        <w:adjustRightInd w:val="0"/>
        <w:outlineLvl w:val="0"/>
      </w:pPr>
      <w:r w:rsidRPr="00E94FFE">
        <w:t xml:space="preserve">Златоустовского городского округа </w:t>
      </w:r>
    </w:p>
    <w:p w:rsidR="00E94FFE" w:rsidRPr="00E94FFE" w:rsidRDefault="00E94FFE" w:rsidP="00E94FFE">
      <w:pPr>
        <w:autoSpaceDE w:val="0"/>
        <w:autoSpaceDN w:val="0"/>
        <w:adjustRightInd w:val="0"/>
        <w:outlineLvl w:val="0"/>
      </w:pPr>
      <w:r w:rsidRPr="00E94FFE">
        <w:t>от 26.11.2015 г. № 71-ЗГО</w:t>
      </w:r>
    </w:p>
    <w:p w:rsidR="00E94FFE" w:rsidRPr="00E94FFE" w:rsidRDefault="00E94FFE" w:rsidP="00E94FFE">
      <w:r w:rsidRPr="00E94FFE">
        <w:t xml:space="preserve">«О введении на территории </w:t>
      </w:r>
    </w:p>
    <w:p w:rsidR="00E94FFE" w:rsidRPr="00E94FFE" w:rsidRDefault="00E94FFE" w:rsidP="00E94FFE">
      <w:r w:rsidRPr="00E94FFE">
        <w:t>Златоустовского городского</w:t>
      </w:r>
    </w:p>
    <w:p w:rsidR="00E94FFE" w:rsidRPr="00E94FFE" w:rsidRDefault="00E94FFE" w:rsidP="00E94FFE">
      <w:r w:rsidRPr="00E94FFE">
        <w:t xml:space="preserve"> округа налога на имущество физических лиц»</w:t>
      </w:r>
      <w:r w:rsidRPr="00E94FFE">
        <w:rPr>
          <w:sz w:val="28"/>
          <w:szCs w:val="28"/>
        </w:rPr>
        <w:t xml:space="preserve"> </w:t>
      </w:r>
      <w:r w:rsidRPr="00E94FFE">
        <w:t xml:space="preserve">                                    проект</w:t>
      </w:r>
    </w:p>
    <w:p w:rsidR="00E94FFE" w:rsidRPr="00E94FFE" w:rsidRDefault="00E94FFE" w:rsidP="00E94FFE">
      <w:pPr>
        <w:jc w:val="center"/>
      </w:pPr>
    </w:p>
    <w:p w:rsidR="00E94FFE" w:rsidRPr="00E94FFE" w:rsidRDefault="00E94FFE" w:rsidP="00E94FFE">
      <w:pPr>
        <w:pStyle w:val="a7"/>
      </w:pPr>
    </w:p>
    <w:p w:rsidR="00E94FFE" w:rsidRPr="00E94FFE" w:rsidRDefault="00E94FFE" w:rsidP="00E94FFE">
      <w:pPr>
        <w:autoSpaceDE w:val="0"/>
        <w:autoSpaceDN w:val="0"/>
        <w:adjustRightInd w:val="0"/>
        <w:jc w:val="both"/>
      </w:pPr>
      <w:r w:rsidRPr="00E94FFE">
        <w:t xml:space="preserve">         В соответствии с </w:t>
      </w:r>
      <w:hyperlink r:id="rId6" w:history="1">
        <w:r w:rsidRPr="00E94FFE">
          <w:rPr>
            <w:rStyle w:val="a5"/>
            <w:color w:val="auto"/>
          </w:rPr>
          <w:t>Федеральным законом</w:t>
        </w:r>
      </w:hyperlink>
      <w:r w:rsidRPr="00E94FFE">
        <w:t xml:space="preserve"> от 12.07.2024 года № 176-ФЗ «О внесении изменений в часть вторую Налогового кодекса Российской Федерации и отдельные законодательные акты Российской Федерации» </w:t>
      </w:r>
    </w:p>
    <w:p w:rsidR="00E94FFE" w:rsidRPr="00E94FFE" w:rsidRDefault="00E94FFE" w:rsidP="00E94FFE">
      <w:pPr>
        <w:autoSpaceDE w:val="0"/>
        <w:autoSpaceDN w:val="0"/>
        <w:adjustRightInd w:val="0"/>
        <w:jc w:val="both"/>
      </w:pPr>
      <w:r w:rsidRPr="00E94FFE">
        <w:t>Собрание депутатов Златоустовского городского округа РЕШАЕТ:</w:t>
      </w:r>
    </w:p>
    <w:p w:rsidR="00E94FFE" w:rsidRPr="00E94FFE" w:rsidRDefault="00E94FFE" w:rsidP="00E94FFE">
      <w:pPr>
        <w:autoSpaceDE w:val="0"/>
        <w:autoSpaceDN w:val="0"/>
        <w:adjustRightInd w:val="0"/>
        <w:jc w:val="both"/>
      </w:pPr>
    </w:p>
    <w:p w:rsidR="00E94FFE" w:rsidRPr="00E94FFE" w:rsidRDefault="00E94FFE" w:rsidP="00E94FFE">
      <w:pPr>
        <w:pStyle w:val="a7"/>
        <w:jc w:val="both"/>
      </w:pPr>
      <w:r w:rsidRPr="00E94FFE">
        <w:t xml:space="preserve">        1. </w:t>
      </w:r>
      <w:proofErr w:type="gramStart"/>
      <w:r w:rsidRPr="00E94FFE">
        <w:t xml:space="preserve">Внести изменения в решение </w:t>
      </w:r>
      <w:r w:rsidRPr="00E94FFE">
        <w:rPr>
          <w:bCs/>
        </w:rPr>
        <w:t xml:space="preserve">Собрания депутатов Златоустовского городского округа </w:t>
      </w:r>
      <w:r w:rsidRPr="00E94FFE">
        <w:t xml:space="preserve">от 26.11.2015 г. № 71-ЗГО «О введении на территории Златоустовского городского округа налога на имущество физических лиц» (в редакции решений: от 31.10. 2017 г. </w:t>
      </w:r>
      <w:proofErr w:type="gramEnd"/>
    </w:p>
    <w:p w:rsidR="00E94FFE" w:rsidRPr="00E94FFE" w:rsidRDefault="00E94FFE" w:rsidP="00E94FFE">
      <w:pPr>
        <w:pStyle w:val="a7"/>
        <w:jc w:val="both"/>
      </w:pPr>
      <w:r w:rsidRPr="00E94FFE">
        <w:t xml:space="preserve">№ 84-ЗГО, от  10.09.2018 г.   № 55-ЗГО, от   20.12.2019 г. № 84-ЗГО,    от    30.06.2020 г. </w:t>
      </w:r>
    </w:p>
    <w:p w:rsidR="00E94FFE" w:rsidRPr="00E94FFE" w:rsidRDefault="00E94FFE" w:rsidP="00E94FFE">
      <w:pPr>
        <w:pStyle w:val="a7"/>
        <w:jc w:val="both"/>
        <w:rPr>
          <w:iCs/>
        </w:rPr>
      </w:pPr>
      <w:r w:rsidRPr="00E94FFE">
        <w:t>№ 36-ЗГО</w:t>
      </w:r>
      <w:proofErr w:type="gramStart"/>
      <w:r w:rsidRPr="00E94FFE">
        <w:t xml:space="preserve"> )</w:t>
      </w:r>
      <w:proofErr w:type="gramEnd"/>
      <w:r w:rsidRPr="00E94FFE">
        <w:t xml:space="preserve"> согласно приложению.</w:t>
      </w:r>
      <w:r w:rsidRPr="00E94FFE">
        <w:rPr>
          <w:iCs/>
        </w:rPr>
        <w:t xml:space="preserve"> </w:t>
      </w:r>
    </w:p>
    <w:p w:rsidR="00E94FFE" w:rsidRPr="00E94FFE" w:rsidRDefault="00E94FFE" w:rsidP="00E94FFE">
      <w:pPr>
        <w:pStyle w:val="a7"/>
        <w:ind w:firstLine="567"/>
        <w:jc w:val="both"/>
      </w:pPr>
      <w:r w:rsidRPr="00E94FFE">
        <w:t>2. Настоящее решение вступает в силу с 1 января 2025 года.</w:t>
      </w:r>
    </w:p>
    <w:p w:rsidR="00E94FFE" w:rsidRPr="00E94FFE" w:rsidRDefault="00E94FFE" w:rsidP="00E94FFE">
      <w:pPr>
        <w:pStyle w:val="a7"/>
        <w:ind w:firstLine="567"/>
        <w:jc w:val="both"/>
      </w:pPr>
      <w:r w:rsidRPr="00E94FFE">
        <w:t xml:space="preserve">3. </w:t>
      </w:r>
      <w:hyperlink r:id="rId7" w:history="1">
        <w:r w:rsidRPr="00E94FFE">
          <w:rPr>
            <w:rStyle w:val="a5"/>
            <w:color w:val="auto"/>
          </w:rPr>
          <w:t>Опубликовать</w:t>
        </w:r>
      </w:hyperlink>
      <w:r w:rsidRPr="00E94FFE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94FFE" w:rsidRPr="00E94FFE" w:rsidRDefault="00E94FFE" w:rsidP="00E94FFE">
      <w:pPr>
        <w:pStyle w:val="a7"/>
        <w:ind w:firstLine="567"/>
        <w:jc w:val="both"/>
      </w:pPr>
      <w:r w:rsidRPr="00E94FFE">
        <w:t xml:space="preserve">4. </w:t>
      </w:r>
      <w:proofErr w:type="gramStart"/>
      <w:r w:rsidRPr="00E94FFE">
        <w:t>Контроль за</w:t>
      </w:r>
      <w:proofErr w:type="gramEnd"/>
      <w:r w:rsidRPr="00E94FFE">
        <w:t xml:space="preserve"> исполнением настоящего решения возложить на комиссию по бюджету, финансовой и налоговой политике.</w:t>
      </w:r>
    </w:p>
    <w:p w:rsidR="00E94FFE" w:rsidRPr="00E94FFE" w:rsidRDefault="00E94FFE" w:rsidP="00E94FFE"/>
    <w:tbl>
      <w:tblPr>
        <w:tblW w:w="12718" w:type="dxa"/>
        <w:tblInd w:w="108" w:type="dxa"/>
        <w:tblLook w:val="0000"/>
      </w:tblPr>
      <w:tblGrid>
        <w:gridCol w:w="6473"/>
        <w:gridCol w:w="3209"/>
        <w:gridCol w:w="48"/>
        <w:gridCol w:w="2988"/>
      </w:tblGrid>
      <w:tr w:rsidR="00E94FFE" w:rsidRPr="00E94FFE" w:rsidTr="00504CC3"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4FFE" w:rsidRPr="00E94FFE" w:rsidRDefault="00E94FFE" w:rsidP="00504CC3"/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4FFE" w:rsidRPr="00E94FFE" w:rsidRDefault="00E94FFE" w:rsidP="00504CC3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gridAfter w:val="1"/>
          <w:wAfter w:w="2988" w:type="dxa"/>
        </w:trPr>
        <w:tc>
          <w:tcPr>
            <w:tcW w:w="6473" w:type="dxa"/>
          </w:tcPr>
          <w:p w:rsidR="00E94FFE" w:rsidRPr="00E94FFE" w:rsidRDefault="00E94FFE" w:rsidP="00504CC3">
            <w:pPr>
              <w:pStyle w:val="a6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E94FFE">
              <w:rPr>
                <w:rFonts w:ascii="Times New Roman" w:hAnsi="Times New Roman" w:cs="Times New Roman"/>
              </w:rPr>
              <w:br/>
              <w:t>Златоустовского городского округа</w:t>
            </w:r>
          </w:p>
        </w:tc>
        <w:tc>
          <w:tcPr>
            <w:tcW w:w="3257" w:type="dxa"/>
            <w:gridSpan w:val="2"/>
            <w:tcBorders>
              <w:left w:val="nil"/>
            </w:tcBorders>
          </w:tcPr>
          <w:p w:rsidR="00E94FFE" w:rsidRPr="00E94FFE" w:rsidRDefault="00E94FFE" w:rsidP="00504CC3">
            <w:pPr>
              <w:pStyle w:val="a8"/>
              <w:jc w:val="right"/>
              <w:rPr>
                <w:rFonts w:ascii="Times New Roman" w:hAnsi="Times New Roman" w:cs="Times New Roman"/>
              </w:rPr>
            </w:pPr>
          </w:p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 xml:space="preserve">                А.М. </w:t>
            </w:r>
            <w:proofErr w:type="spellStart"/>
            <w:r w:rsidRPr="00E94FFE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</w:tr>
    </w:tbl>
    <w:p w:rsidR="00E94FFE" w:rsidRPr="00E94FFE" w:rsidRDefault="00E94FFE" w:rsidP="00E94FFE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E94FFE" w:rsidRPr="00E94FFE" w:rsidRDefault="00E94FFE" w:rsidP="00E94FFE">
      <w:pPr>
        <w:autoSpaceDE w:val="0"/>
        <w:autoSpaceDN w:val="0"/>
        <w:adjustRightInd w:val="0"/>
        <w:rPr>
          <w:sz w:val="23"/>
          <w:szCs w:val="23"/>
        </w:rPr>
      </w:pPr>
      <w:r w:rsidRPr="00E94FFE">
        <w:rPr>
          <w:sz w:val="23"/>
          <w:szCs w:val="23"/>
        </w:rPr>
        <w:br w:type="page"/>
      </w:r>
      <w:r w:rsidRPr="00E94FFE">
        <w:rPr>
          <w:sz w:val="23"/>
          <w:szCs w:val="23"/>
        </w:rPr>
        <w:lastRenderedPageBreak/>
        <w:t xml:space="preserve">                                                                                                Приложение </w:t>
      </w:r>
    </w:p>
    <w:p w:rsidR="00E94FFE" w:rsidRPr="00E94FFE" w:rsidRDefault="00E94FFE" w:rsidP="00E94FFE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E94FFE">
        <w:rPr>
          <w:sz w:val="23"/>
          <w:szCs w:val="23"/>
        </w:rPr>
        <w:t xml:space="preserve">                                                                                    к решению Собрания депутатов </w:t>
      </w:r>
    </w:p>
    <w:p w:rsidR="00E94FFE" w:rsidRPr="00E94FFE" w:rsidRDefault="00E94FFE" w:rsidP="00E94FFE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E94FFE">
        <w:rPr>
          <w:sz w:val="23"/>
          <w:szCs w:val="23"/>
        </w:rPr>
        <w:t xml:space="preserve">                                                                                    Златоустовского городского округа </w:t>
      </w:r>
    </w:p>
    <w:p w:rsidR="00E94FFE" w:rsidRPr="00E94FFE" w:rsidRDefault="00E94FFE" w:rsidP="00E94FFE">
      <w:pPr>
        <w:autoSpaceDE w:val="0"/>
        <w:autoSpaceDN w:val="0"/>
        <w:adjustRightInd w:val="0"/>
        <w:ind w:firstLine="709"/>
        <w:rPr>
          <w:sz w:val="23"/>
          <w:szCs w:val="23"/>
        </w:rPr>
      </w:pPr>
      <w:r w:rsidRPr="00E94FFE">
        <w:rPr>
          <w:sz w:val="23"/>
          <w:szCs w:val="23"/>
        </w:rPr>
        <w:t xml:space="preserve">                                                                                    от                  2024 г.   № </w:t>
      </w:r>
    </w:p>
    <w:p w:rsidR="00E94FFE" w:rsidRPr="00E94FFE" w:rsidRDefault="00E94FFE" w:rsidP="00E94FF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E94FFE" w:rsidRPr="00E94FFE" w:rsidRDefault="00E94FFE" w:rsidP="00E94FFE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  <w:r w:rsidRPr="00E94FFE">
        <w:t>Изменения</w:t>
      </w:r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  <w:r w:rsidRPr="00E94FFE">
        <w:t>в решение Собрания депутатов Златоустовского городского округа</w:t>
      </w:r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  <w:proofErr w:type="gramStart"/>
      <w:r w:rsidRPr="00E94FFE">
        <w:t xml:space="preserve">от 26.11.2015 г. № 71-ЗГО «О введении на территории Златоустовского городского    округа налога на имущество физических лиц» (в редакции решений: от  31.10. 2017 г. </w:t>
      </w:r>
      <w:proofErr w:type="gramEnd"/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  <w:r w:rsidRPr="00E94FFE">
        <w:t xml:space="preserve">№ 84-ЗГО, от 10.09.2018 г. № 55-ЗГО, от 20.12.2019 г. № 84-ЗГО, </w:t>
      </w:r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  <w:r w:rsidRPr="00E94FFE">
        <w:t>от 30.06.2020 г. № 36-ЗГО)</w:t>
      </w:r>
      <w:proofErr w:type="gramStart"/>
      <w:r w:rsidRPr="00E94FFE">
        <w:t xml:space="preserve"> :</w:t>
      </w:r>
      <w:proofErr w:type="gramEnd"/>
    </w:p>
    <w:p w:rsidR="00E94FFE" w:rsidRPr="00E94FFE" w:rsidRDefault="00E94FFE" w:rsidP="00E94FFE">
      <w:pPr>
        <w:autoSpaceDE w:val="0"/>
        <w:autoSpaceDN w:val="0"/>
        <w:adjustRightInd w:val="0"/>
        <w:jc w:val="center"/>
      </w:pPr>
    </w:p>
    <w:p w:rsidR="00E94FFE" w:rsidRPr="00E94FFE" w:rsidRDefault="00E94FFE" w:rsidP="00E94FFE">
      <w:pPr>
        <w:autoSpaceDE w:val="0"/>
        <w:autoSpaceDN w:val="0"/>
        <w:adjustRightInd w:val="0"/>
      </w:pPr>
      <w:r w:rsidRPr="00E94FFE">
        <w:t xml:space="preserve">        Пункт 2  решения изложить в следующей редакции:</w:t>
      </w:r>
    </w:p>
    <w:p w:rsidR="00E94FFE" w:rsidRPr="00E94FFE" w:rsidRDefault="00E94FFE" w:rsidP="00E94FFE">
      <w:r w:rsidRPr="00E94FFE">
        <w:t xml:space="preserve">«2. Установить следующие ставки по налогу, указанному в </w:t>
      </w:r>
      <w:hyperlink r:id="rId8" w:history="1">
        <w:r w:rsidRPr="00E94FFE">
          <w:rPr>
            <w:rStyle w:val="a5"/>
            <w:color w:val="auto"/>
          </w:rPr>
          <w:t>пункте 1</w:t>
        </w:r>
      </w:hyperlink>
      <w:r w:rsidRPr="00E94FFE">
        <w:t xml:space="preserve"> настоящего решения: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96"/>
        <w:gridCol w:w="1952"/>
      </w:tblGrid>
      <w:tr w:rsidR="00E94FFE" w:rsidRPr="00E94FFE" w:rsidTr="00504CC3">
        <w:trPr>
          <w:trHeight w:val="276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Объект налогообложения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E94FFE" w:rsidRPr="00E94FFE" w:rsidTr="00504CC3">
        <w:trPr>
          <w:trHeight w:val="551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1) жилые дома, части жилых домов, квартиры, части квартир, комнаты;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0,3%</w:t>
            </w:r>
          </w:p>
        </w:tc>
      </w:tr>
      <w:tr w:rsidR="00E94FFE" w:rsidRPr="00E94FFE" w:rsidTr="00504CC3">
        <w:trPr>
          <w:trHeight w:val="567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2)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trHeight w:val="551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3) единые недвижимые комплексы, в состав которых входит хотя бы один жилой дом;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trHeight w:val="842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 xml:space="preserve">4) гаражи и </w:t>
            </w:r>
            <w:proofErr w:type="spellStart"/>
            <w:r w:rsidRPr="00E94FFE">
              <w:rPr>
                <w:rFonts w:ascii="Times New Roman" w:hAnsi="Times New Roman" w:cs="Times New Roman"/>
              </w:rPr>
              <w:t>машино-места</w:t>
            </w:r>
            <w:proofErr w:type="spellEnd"/>
            <w:r w:rsidRPr="00E94FFE">
              <w:rPr>
                <w:rFonts w:ascii="Times New Roman" w:hAnsi="Times New Roman" w:cs="Times New Roman"/>
              </w:rPr>
              <w:t xml:space="preserve">, </w:t>
            </w:r>
            <w:r w:rsidRPr="00E94FFE">
              <w:rPr>
                <w:rFonts w:ascii="Times New Roman" w:hAnsi="Times New Roman" w:cs="Times New Roman"/>
                <w:bCs/>
              </w:rPr>
              <w:t>в том числе расположенные в объектах налогообложения, указанные в подпункте 2 пункта 2 статьи 406</w:t>
            </w:r>
            <w:r w:rsidRPr="00E94FFE">
              <w:rPr>
                <w:rFonts w:ascii="Times New Roman" w:hAnsi="Times New Roman" w:cs="Times New Roman"/>
              </w:rPr>
              <w:t xml:space="preserve"> Налогового Кодекса РФ;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trHeight w:val="1415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trHeight w:val="551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 xml:space="preserve">6) объекты налогообложения, включенные в перечень, определяемый в соответствии с </w:t>
            </w:r>
            <w:r w:rsidRPr="00E94FFE">
              <w:rPr>
                <w:rStyle w:val="a5"/>
                <w:rFonts w:ascii="Times New Roman" w:hAnsi="Times New Roman" w:cs="Times New Roman"/>
                <w:color w:val="auto"/>
              </w:rPr>
              <w:t>пунктом 7 статьи 378.2</w:t>
            </w:r>
            <w:r w:rsidRPr="00E94FFE">
              <w:rPr>
                <w:rFonts w:ascii="Times New Roman" w:hAnsi="Times New Roman" w:cs="Times New Roman"/>
              </w:rPr>
              <w:t xml:space="preserve"> Налогового Кодекса РФ;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1,5%</w:t>
            </w:r>
          </w:p>
        </w:tc>
      </w:tr>
      <w:tr w:rsidR="00E94FFE" w:rsidRPr="00E94FFE" w:rsidTr="00504CC3">
        <w:trPr>
          <w:trHeight w:val="567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 xml:space="preserve">7) объекты налогообложения, предусмотренные </w:t>
            </w:r>
            <w:r w:rsidRPr="00E94FFE">
              <w:rPr>
                <w:rStyle w:val="a5"/>
                <w:rFonts w:ascii="Times New Roman" w:hAnsi="Times New Roman" w:cs="Times New Roman"/>
                <w:color w:val="auto"/>
              </w:rPr>
              <w:t>абзацем вторым пункта 10 статьи 378.2</w:t>
            </w:r>
            <w:r w:rsidRPr="00E94FFE">
              <w:rPr>
                <w:rFonts w:ascii="Times New Roman" w:hAnsi="Times New Roman" w:cs="Times New Roman"/>
              </w:rPr>
              <w:t xml:space="preserve"> Налогового кодекса РФ;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E94FFE" w:rsidRPr="00E94FFE" w:rsidTr="00504CC3">
        <w:trPr>
          <w:trHeight w:val="551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8)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2,5%</w:t>
            </w:r>
          </w:p>
        </w:tc>
      </w:tr>
      <w:tr w:rsidR="00E94FFE" w:rsidRPr="00E94FFE" w:rsidTr="00504CC3">
        <w:trPr>
          <w:trHeight w:val="291"/>
        </w:trPr>
        <w:tc>
          <w:tcPr>
            <w:tcW w:w="7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FE" w:rsidRPr="00E94FFE" w:rsidRDefault="00E94FFE" w:rsidP="00504CC3">
            <w:pPr>
              <w:pStyle w:val="a8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9) прочие объекты налогообложения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4FFE" w:rsidRPr="00E94FFE" w:rsidRDefault="00E94FFE" w:rsidP="00504CC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94FFE">
              <w:rPr>
                <w:rFonts w:ascii="Times New Roman" w:hAnsi="Times New Roman" w:cs="Times New Roman"/>
              </w:rPr>
              <w:t>0,5%</w:t>
            </w:r>
          </w:p>
        </w:tc>
      </w:tr>
    </w:tbl>
    <w:p w:rsidR="00E94FFE" w:rsidRPr="00E94FFE" w:rsidRDefault="00E94FFE" w:rsidP="00E94FFE">
      <w:pPr>
        <w:jc w:val="both"/>
      </w:pPr>
      <w:r w:rsidRPr="00E94FFE">
        <w:t xml:space="preserve">                                                                                                                                                                                </w:t>
      </w:r>
    </w:p>
    <w:p w:rsidR="00E94FFE" w:rsidRPr="00E94FFE" w:rsidRDefault="00E94FFE" w:rsidP="00E94FFE">
      <w:pPr>
        <w:jc w:val="both"/>
      </w:pPr>
      <w:r w:rsidRPr="00E94FFE">
        <w:t xml:space="preserve">                                                                                                                                                  ».</w:t>
      </w:r>
    </w:p>
    <w:p w:rsidR="00E94FFE" w:rsidRDefault="00E94FFE" w:rsidP="00E94FFE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E94FFE" w:rsidRDefault="00E94FFE" w:rsidP="00E94FFE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E94FFE" w:rsidRPr="00E43DD3" w:rsidRDefault="00E94FFE" w:rsidP="00E94FFE">
      <w:pPr>
        <w:pStyle w:val="ConsPlusTitle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43DD3">
        <w:rPr>
          <w:rFonts w:ascii="Times New Roman" w:hAnsi="Times New Roman" w:cs="Times New Roman"/>
          <w:b w:val="0"/>
          <w:sz w:val="24"/>
          <w:szCs w:val="24"/>
        </w:rPr>
        <w:t xml:space="preserve">Глава Златоустовского городского округа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E43DD3">
        <w:rPr>
          <w:rFonts w:ascii="Times New Roman" w:hAnsi="Times New Roman" w:cs="Times New Roman"/>
          <w:b w:val="0"/>
          <w:sz w:val="24"/>
          <w:szCs w:val="24"/>
        </w:rPr>
        <w:t>О.Ю. Решетников</w:t>
      </w:r>
    </w:p>
    <w:p w:rsidR="00133AAA" w:rsidRDefault="00133AAA"/>
    <w:sectPr w:rsidR="00133AAA" w:rsidSect="0013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FFE"/>
    <w:rsid w:val="00133AAA"/>
    <w:rsid w:val="00E9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FFE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E94F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94FFE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E94F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 Spacing"/>
    <w:uiPriority w:val="1"/>
    <w:qFormat/>
    <w:rsid w:val="00E94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E94FF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Title">
    <w:name w:val="ConsPlusTitle"/>
    <w:rsid w:val="00E94F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77191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9666205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16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Людмила Петровна</dc:creator>
  <cp:lastModifiedBy>Миронова Людмила Петровна</cp:lastModifiedBy>
  <cp:revision>1</cp:revision>
  <dcterms:created xsi:type="dcterms:W3CDTF">2024-10-16T07:58:00Z</dcterms:created>
  <dcterms:modified xsi:type="dcterms:W3CDTF">2024-10-16T07:59:00Z</dcterms:modified>
</cp:coreProperties>
</file>