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54D1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122787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F54D1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F54D1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561-р/АДМ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C53927">
        <w:trPr>
          <w:trHeight w:val="454"/>
        </w:trPr>
        <w:tc>
          <w:tcPr>
            <w:tcW w:w="3544" w:type="dxa"/>
            <w:gridSpan w:val="3"/>
          </w:tcPr>
          <w:p w:rsidR="008D4E9E" w:rsidRDefault="00C53927" w:rsidP="00C53927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C53927">
            <w:pPr>
              <w:spacing w:line="276" w:lineRule="auto"/>
              <w:jc w:val="both"/>
            </w:pPr>
          </w:p>
        </w:tc>
      </w:tr>
    </w:tbl>
    <w:p w:rsidR="009416DA" w:rsidRDefault="009416DA" w:rsidP="00C53927">
      <w:pPr>
        <w:widowControl w:val="0"/>
        <w:spacing w:line="276" w:lineRule="auto"/>
        <w:ind w:firstLine="709"/>
        <w:jc w:val="both"/>
      </w:pPr>
    </w:p>
    <w:p w:rsidR="00C53927" w:rsidRDefault="00C53927" w:rsidP="00C53927">
      <w:pPr>
        <w:widowControl w:val="0"/>
        <w:spacing w:line="276" w:lineRule="auto"/>
        <w:ind w:firstLine="709"/>
        <w:jc w:val="both"/>
      </w:pPr>
    </w:p>
    <w:p w:rsidR="00C53927" w:rsidRDefault="00C53927" w:rsidP="00C53927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16.02.2024 года </w:t>
      </w:r>
      <w:r>
        <w:br/>
        <w:t>(протокол № 3):</w:t>
      </w:r>
    </w:p>
    <w:p w:rsidR="00C53927" w:rsidRDefault="00C53927" w:rsidP="00C53927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>14210 кв. метров, расположенного по адресному ориентиру: Челябинская обл., г. Златоуст, южнее земельного участка с кадастровым номером 74:25:0308103:12, склады (территориальная  зона П2 - Коммунально-складская зона) по заявлению общества с ограниченной ответственностью «Миан»  (приложение).</w:t>
      </w:r>
    </w:p>
    <w:p w:rsidR="00C53927" w:rsidRDefault="00C53927" w:rsidP="00C53927">
      <w:pPr>
        <w:widowControl w:val="0"/>
        <w:spacing w:line="276" w:lineRule="auto"/>
        <w:ind w:firstLine="709"/>
        <w:jc w:val="both"/>
      </w:pPr>
      <w:r>
        <w:t xml:space="preserve">Общество с ограниченной ответственностью «Миан»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C53927" w:rsidRDefault="00C53927" w:rsidP="00C53927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 г. № 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C53927" w:rsidRDefault="00C53927" w:rsidP="00C53927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C53927" w:rsidP="00C53927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C53927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C53927" w:rsidRPr="00C53927">
              <w:rPr>
                <w:sz w:val="24"/>
                <w:szCs w:val="24"/>
              </w:rPr>
              <w:t xml:space="preserve">Жиганьшин В.Р., ОМС «КУИ ЗГО», ПУ, </w:t>
            </w:r>
            <w:r w:rsidR="00C53927">
              <w:rPr>
                <w:sz w:val="24"/>
                <w:szCs w:val="24"/>
              </w:rPr>
              <w:t>п</w:t>
            </w:r>
            <w:r w:rsidR="00C53927" w:rsidRPr="00C53927">
              <w:rPr>
                <w:sz w:val="24"/>
                <w:szCs w:val="24"/>
              </w:rPr>
              <w:t>рокур</w:t>
            </w:r>
            <w:r w:rsidR="00C53927">
              <w:rPr>
                <w:sz w:val="24"/>
                <w:szCs w:val="24"/>
              </w:rPr>
              <w:t>атура</w:t>
            </w:r>
            <w:r w:rsidR="00C53927" w:rsidRPr="00C53927">
              <w:rPr>
                <w:sz w:val="24"/>
                <w:szCs w:val="24"/>
              </w:rPr>
              <w:t xml:space="preserve">, Росреестр, </w:t>
            </w:r>
            <w:r w:rsidR="00C53927">
              <w:rPr>
                <w:sz w:val="24"/>
                <w:szCs w:val="24"/>
              </w:rPr>
              <w:t>п</w:t>
            </w:r>
            <w:r w:rsidR="00C53927" w:rsidRPr="00C53927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C53927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53927" w:rsidRDefault="00C53927" w:rsidP="00C53927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C53927" w:rsidRDefault="00C53927" w:rsidP="00C5392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53927" w:rsidRDefault="00C53927" w:rsidP="00C5392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C53927" w:rsidRDefault="00C53927" w:rsidP="00C53927">
      <w:pPr>
        <w:ind w:left="5103"/>
        <w:jc w:val="center"/>
      </w:pPr>
      <w:r>
        <w:t>Златоустовского городского округа</w:t>
      </w:r>
    </w:p>
    <w:p w:rsidR="00C53927" w:rsidRDefault="00C53927" w:rsidP="00C5392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17067">
        <w:rPr>
          <w:rFonts w:ascii="Times New Roman" w:hAnsi="Times New Roman"/>
          <w:sz w:val="28"/>
          <w:szCs w:val="28"/>
        </w:rPr>
        <w:t>05.03.2024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317067">
        <w:rPr>
          <w:rFonts w:ascii="Times New Roman" w:hAnsi="Times New Roman"/>
          <w:sz w:val="28"/>
          <w:szCs w:val="28"/>
        </w:rPr>
        <w:t>561-р/АДМ</w:t>
      </w:r>
    </w:p>
    <w:p w:rsidR="00C53927" w:rsidRDefault="00C53927" w:rsidP="00C53927">
      <w:r>
        <w:tab/>
      </w: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884277" cy="5753100"/>
            <wp:effectExtent l="0" t="0" r="0" b="0"/>
            <wp:docPr id="54" name="Рисунок 54" descr="ут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тв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97" t="7677" r="1625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50" cy="57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000625" cy="7058994"/>
            <wp:effectExtent l="0" t="0" r="0" b="0"/>
            <wp:docPr id="2" name="Рисунок 2" descr="ут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41" t="6161" r="4402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Default="00C53927" w:rsidP="00C53927">
      <w:pPr>
        <w:jc w:val="center"/>
      </w:pPr>
    </w:p>
    <w:p w:rsidR="00C53927" w:rsidRPr="00E335AA" w:rsidRDefault="00C53927" w:rsidP="00C53927">
      <w:pPr>
        <w:jc w:val="center"/>
      </w:pPr>
    </w:p>
    <w:sectPr w:rsidR="00C53927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E14" w:rsidRDefault="00025E14">
      <w:r>
        <w:separator/>
      </w:r>
    </w:p>
  </w:endnote>
  <w:endnote w:type="continuationSeparator" w:id="1">
    <w:p w:rsidR="00025E14" w:rsidRDefault="00025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Вр-350262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Вр-350262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E14" w:rsidRDefault="00025E14">
      <w:r>
        <w:separator/>
      </w:r>
    </w:p>
  </w:footnote>
  <w:footnote w:type="continuationSeparator" w:id="1">
    <w:p w:rsidR="00025E14" w:rsidRDefault="00025E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54D1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93A05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5E14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3A05"/>
    <w:rsid w:val="00295AF1"/>
    <w:rsid w:val="002A5889"/>
    <w:rsid w:val="002B2446"/>
    <w:rsid w:val="002D62C6"/>
    <w:rsid w:val="002E3A7A"/>
    <w:rsid w:val="00304C55"/>
    <w:rsid w:val="00312884"/>
    <w:rsid w:val="00317067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53927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54D10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5392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5392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5392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5392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2024-03-06T05:58:00Z</dcterms:created>
  <dcterms:modified xsi:type="dcterms:W3CDTF">2024-03-06T05:58:00Z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