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A26" w:rsidRPr="002125EF" w:rsidRDefault="009C4A26" w:rsidP="009C4A26">
      <w:pPr>
        <w:pStyle w:val="a3"/>
        <w:rPr>
          <w:b/>
          <w:sz w:val="28"/>
          <w:szCs w:val="28"/>
        </w:rPr>
      </w:pPr>
      <w:r w:rsidRPr="002125EF"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85pt;margin-top:23.3pt;width:46.15pt;height:50.4pt;z-index:251660288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741502846" r:id="rId6"/>
        </w:pict>
      </w:r>
      <w:r w:rsidRPr="002125EF">
        <w:rPr>
          <w:b/>
          <w:sz w:val="28"/>
          <w:szCs w:val="28"/>
        </w:rPr>
        <w:t xml:space="preserve">                                                    </w:t>
      </w:r>
      <w:r>
        <w:rPr>
          <w:b/>
          <w:sz w:val="28"/>
          <w:szCs w:val="28"/>
        </w:rPr>
        <w:t xml:space="preserve">                    </w:t>
      </w:r>
    </w:p>
    <w:p w:rsidR="009C4A26" w:rsidRPr="00822191" w:rsidRDefault="009C4A26" w:rsidP="009C4A26">
      <w:pPr>
        <w:pStyle w:val="a3"/>
      </w:pPr>
      <w:r w:rsidRPr="00822191">
        <w:t>ЧЕЛЯБИНСКАЯ    ОБЛАСТЬ</w:t>
      </w:r>
    </w:p>
    <w:p w:rsidR="009C4A26" w:rsidRPr="00822191" w:rsidRDefault="009C4A26" w:rsidP="009C4A26">
      <w:pPr>
        <w:jc w:val="center"/>
        <w:rPr>
          <w:sz w:val="4"/>
        </w:rPr>
      </w:pPr>
    </w:p>
    <w:p w:rsidR="009C4A26" w:rsidRPr="00822191" w:rsidRDefault="009C4A26" w:rsidP="009C4A26">
      <w:pPr>
        <w:jc w:val="center"/>
        <w:rPr>
          <w:b/>
          <w:sz w:val="32"/>
        </w:rPr>
      </w:pPr>
      <w:r w:rsidRPr="00822191">
        <w:rPr>
          <w:b/>
          <w:sz w:val="32"/>
        </w:rPr>
        <w:t xml:space="preserve">СОБРАНИЕ  ДЕПУТАТОВ </w:t>
      </w:r>
    </w:p>
    <w:p w:rsidR="009C4A26" w:rsidRPr="00822191" w:rsidRDefault="009C4A26" w:rsidP="009C4A26">
      <w:pPr>
        <w:jc w:val="center"/>
        <w:rPr>
          <w:b/>
          <w:sz w:val="32"/>
        </w:rPr>
      </w:pPr>
      <w:r w:rsidRPr="00822191">
        <w:rPr>
          <w:b/>
          <w:sz w:val="32"/>
        </w:rPr>
        <w:t>ЗЛАТОУСТОВСКОГО ГОРОДСКОГО ОКРУГА</w:t>
      </w:r>
    </w:p>
    <w:p w:rsidR="009C4A26" w:rsidRPr="00822191" w:rsidRDefault="009C4A26" w:rsidP="009C4A26">
      <w:pPr>
        <w:jc w:val="center"/>
        <w:rPr>
          <w:b/>
          <w:sz w:val="4"/>
        </w:rPr>
      </w:pPr>
    </w:p>
    <w:p w:rsidR="009C4A26" w:rsidRDefault="009C4A26" w:rsidP="009C4A26">
      <w:pPr>
        <w:pBdr>
          <w:bottom w:val="single" w:sz="8" w:space="1" w:color="000000"/>
        </w:pBdr>
        <w:jc w:val="center"/>
      </w:pPr>
    </w:p>
    <w:p w:rsidR="009C4A26" w:rsidRDefault="009C4A26" w:rsidP="009C4A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C4A26" w:rsidRDefault="009C4A26" w:rsidP="009C4A26">
      <w:pPr>
        <w:rPr>
          <w:b/>
        </w:rPr>
      </w:pPr>
      <w:r>
        <w:rPr>
          <w:b/>
        </w:rPr>
        <w:t xml:space="preserve">№                                              </w:t>
      </w:r>
      <w:r>
        <w:rPr>
          <w:b/>
        </w:rPr>
        <w:tab/>
        <w:t xml:space="preserve"> </w:t>
      </w:r>
      <w:r>
        <w:rPr>
          <w:b/>
        </w:rPr>
        <w:tab/>
        <w:t xml:space="preserve">                                            от                       2023 г.</w:t>
      </w:r>
    </w:p>
    <w:p w:rsidR="009C4A26" w:rsidRPr="009C4A26" w:rsidRDefault="009C4A26" w:rsidP="009C4A26">
      <w:pPr>
        <w:jc w:val="center"/>
      </w:pPr>
    </w:p>
    <w:p w:rsidR="009C4A26" w:rsidRDefault="009C4A26" w:rsidP="009C4A26">
      <w:pPr>
        <w:jc w:val="both"/>
      </w:pPr>
      <w:r w:rsidRPr="009C4A26">
        <w:t xml:space="preserve">О внесении изменений  в  решение </w:t>
      </w:r>
      <w:r>
        <w:t>Собрания</w:t>
      </w:r>
    </w:p>
    <w:p w:rsidR="009C4A26" w:rsidRDefault="009C4A26" w:rsidP="009C4A26">
      <w:pPr>
        <w:jc w:val="both"/>
      </w:pPr>
      <w:r>
        <w:t>депутатов Златоустовского городского округа</w:t>
      </w:r>
    </w:p>
    <w:p w:rsidR="009C4A26" w:rsidRDefault="009C4A26" w:rsidP="009C4A26">
      <w:pPr>
        <w:jc w:val="both"/>
      </w:pPr>
      <w:r>
        <w:t>от 01.10.2008 г. № 83-ЗГО «Об утверждении</w:t>
      </w:r>
    </w:p>
    <w:p w:rsidR="009C4A26" w:rsidRDefault="009C4A26" w:rsidP="009C4A26">
      <w:pPr>
        <w:jc w:val="both"/>
      </w:pPr>
      <w:r>
        <w:t xml:space="preserve">Положения о передаче муниципального </w:t>
      </w:r>
    </w:p>
    <w:p w:rsidR="009C4A26" w:rsidRPr="009C4A26" w:rsidRDefault="009C4A26" w:rsidP="009C4A26">
      <w:pPr>
        <w:jc w:val="both"/>
      </w:pPr>
      <w:r>
        <w:t>имущества в безвозмездное пользование»                                                проект</w:t>
      </w:r>
    </w:p>
    <w:p w:rsidR="009C4A26" w:rsidRPr="009C4A26" w:rsidRDefault="009C4A26" w:rsidP="009C4A26"/>
    <w:p w:rsidR="009C4A26" w:rsidRPr="009C4A26" w:rsidRDefault="009C4A26" w:rsidP="009C4A26"/>
    <w:p w:rsidR="009C4A26" w:rsidRPr="009C4A26" w:rsidRDefault="009C4A26" w:rsidP="009C4A26">
      <w:pPr>
        <w:ind w:firstLine="708"/>
        <w:jc w:val="both"/>
      </w:pPr>
      <w:r w:rsidRPr="009C4A26">
        <w:t xml:space="preserve">Для уточнения  целей использования имущества, передаваемого в безвозмездное пользование, </w:t>
      </w:r>
    </w:p>
    <w:p w:rsidR="009C4A26" w:rsidRPr="009C4A26" w:rsidRDefault="009C4A26" w:rsidP="009C4A26">
      <w:pPr>
        <w:jc w:val="both"/>
      </w:pPr>
      <w:r w:rsidRPr="009C4A26">
        <w:t>Собрание депутатов Златоустовского городского округа РЕШАЕТ:</w:t>
      </w:r>
    </w:p>
    <w:p w:rsidR="009C4A26" w:rsidRPr="009C4A26" w:rsidRDefault="009C4A26" w:rsidP="009C4A26">
      <w:pPr>
        <w:jc w:val="both"/>
      </w:pPr>
    </w:p>
    <w:p w:rsidR="009C4A26" w:rsidRPr="009C4A26" w:rsidRDefault="009C4A26" w:rsidP="009C4A26">
      <w:pPr>
        <w:jc w:val="both"/>
      </w:pPr>
      <w:bookmarkStart w:id="0" w:name="sub_1001"/>
      <w:r>
        <w:t xml:space="preserve">         </w:t>
      </w:r>
      <w:r w:rsidRPr="009C4A26">
        <w:t xml:space="preserve">1. </w:t>
      </w:r>
      <w:proofErr w:type="gramStart"/>
      <w:r w:rsidRPr="009C4A26">
        <w:t xml:space="preserve">Внести изменения в  </w:t>
      </w:r>
      <w:bookmarkStart w:id="1" w:name="sub_1002"/>
      <w:bookmarkEnd w:id="0"/>
      <w:r w:rsidRPr="009C4A26">
        <w:fldChar w:fldCharType="begin"/>
      </w:r>
      <w:r w:rsidRPr="009C4A26">
        <w:instrText>HYPERLINK "garantF1://8613078.0"</w:instrText>
      </w:r>
      <w:r w:rsidRPr="009C4A26">
        <w:fldChar w:fldCharType="separate"/>
      </w:r>
      <w:r w:rsidRPr="009C4A26">
        <w:t>решение</w:t>
      </w:r>
      <w:r w:rsidRPr="009C4A26">
        <w:fldChar w:fldCharType="end"/>
      </w:r>
      <w:r w:rsidRPr="009C4A26">
        <w:t xml:space="preserve"> Собрания депутатов Златоустовского городского округа  от 01.10.2008 г. № 83</w:t>
      </w:r>
      <w:r>
        <w:t>-ЗГО «</w:t>
      </w:r>
      <w:r w:rsidRPr="009C4A26">
        <w:t>Об утверждении Положения о передаче муниципального имущес</w:t>
      </w:r>
      <w:r>
        <w:t>тва в безвозмездное пользование»</w:t>
      </w:r>
      <w:r w:rsidRPr="009C4A26">
        <w:t xml:space="preserve"> (в редакции  </w:t>
      </w:r>
      <w:r>
        <w:t>решений</w:t>
      </w:r>
      <w:r w:rsidRPr="009C4A26">
        <w:t>:</w:t>
      </w:r>
      <w:r w:rsidR="00A51FB9">
        <w:t xml:space="preserve"> от </w:t>
      </w:r>
      <w:r>
        <w:t>24.12.2008 г. № 140-ЗГО, от 02.03.2009 г. № 11-ЗГО, от 02.06.2010 г. № 33-ЗГО, от 08.09.2010 г. № 7-ЗГО, от 10.10.2011 г. № 54-ЗГО, от 02.11.2011 г. № 61-ЗГО, от 02.04.2012 г. № 13-ЗГО, от 01.11.2012 г. № 51-ЗГО, от 11.11.2014</w:t>
      </w:r>
      <w:proofErr w:type="gramEnd"/>
      <w:r>
        <w:t xml:space="preserve"> </w:t>
      </w:r>
      <w:proofErr w:type="gramStart"/>
      <w:r>
        <w:t>г</w:t>
      </w:r>
      <w:proofErr w:type="gramEnd"/>
      <w:r>
        <w:t xml:space="preserve">. № </w:t>
      </w:r>
      <w:proofErr w:type="gramStart"/>
      <w:r>
        <w:t>48-ЗГО, от 03.02.2015 г. № 2-ЗГО, от 25.12.2015 г. № 80-ЗГО, от 05.05.2017 г. № 26-ЗГО, от 11.03.2021 г. № 4-ЗГО, от 15.09.2022 г. № 48-ЗГО)</w:t>
      </w:r>
      <w:r w:rsidRPr="009C4A26">
        <w:t xml:space="preserve"> согласно приложению.</w:t>
      </w:r>
      <w:proofErr w:type="gramEnd"/>
    </w:p>
    <w:p w:rsidR="009C4A26" w:rsidRPr="009C4A26" w:rsidRDefault="009C4A26" w:rsidP="009C4A26">
      <w:pPr>
        <w:ind w:firstLine="708"/>
        <w:jc w:val="both"/>
      </w:pPr>
      <w:bookmarkStart w:id="2" w:name="sub_1003"/>
      <w:bookmarkEnd w:id="1"/>
      <w:r w:rsidRPr="009C4A26">
        <w:t xml:space="preserve">2. </w:t>
      </w:r>
      <w:hyperlink r:id="rId7" w:history="1">
        <w:r w:rsidRPr="009C4A26">
          <w:t>Опубликовать</w:t>
        </w:r>
      </w:hyperlink>
      <w:r w:rsidRPr="009C4A26">
        <w:t xml:space="preserve">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C4A26" w:rsidRPr="009C4A26" w:rsidRDefault="009C4A26" w:rsidP="009C4A26">
      <w:pPr>
        <w:ind w:firstLine="708"/>
        <w:jc w:val="both"/>
      </w:pPr>
      <w:bookmarkStart w:id="3" w:name="sub_1004"/>
      <w:bookmarkEnd w:id="2"/>
      <w:r w:rsidRPr="009C4A26">
        <w:t xml:space="preserve">3. </w:t>
      </w:r>
      <w:proofErr w:type="gramStart"/>
      <w:r w:rsidRPr="009C4A26">
        <w:t>Контроль за</w:t>
      </w:r>
      <w:proofErr w:type="gramEnd"/>
      <w:r w:rsidRPr="009C4A26">
        <w:t xml:space="preserve"> исполнением  настоящего решения возложить на комиссию по бюджету, финансовой и налоговой политике. </w:t>
      </w:r>
    </w:p>
    <w:p w:rsidR="009C4A26" w:rsidRPr="009C4A26" w:rsidRDefault="009C4A26" w:rsidP="009C4A26">
      <w:pPr>
        <w:ind w:firstLine="708"/>
        <w:jc w:val="both"/>
      </w:pPr>
    </w:p>
    <w:p w:rsidR="009C4A26" w:rsidRPr="009C4A26" w:rsidRDefault="009C4A26" w:rsidP="009C4A26">
      <w:pPr>
        <w:ind w:firstLine="708"/>
        <w:jc w:val="both"/>
      </w:pPr>
    </w:p>
    <w:p w:rsidR="009C4A26" w:rsidRPr="009C4A26" w:rsidRDefault="009C4A26" w:rsidP="009C4A26">
      <w:pPr>
        <w:ind w:firstLine="708"/>
        <w:jc w:val="both"/>
      </w:pPr>
    </w:p>
    <w:p w:rsidR="009C4A26" w:rsidRPr="009C4A26" w:rsidRDefault="009C4A26" w:rsidP="009C4A26">
      <w:pPr>
        <w:ind w:firstLine="708"/>
        <w:jc w:val="both"/>
      </w:pPr>
    </w:p>
    <w:bookmarkEnd w:id="3"/>
    <w:p w:rsidR="009C4A26" w:rsidRPr="009C4A26" w:rsidRDefault="009C4A26" w:rsidP="009C4A26">
      <w:pPr>
        <w:jc w:val="both"/>
      </w:pPr>
    </w:p>
    <w:tbl>
      <w:tblPr>
        <w:tblW w:w="0" w:type="auto"/>
        <w:tblInd w:w="108" w:type="dxa"/>
        <w:tblLook w:val="0000"/>
      </w:tblPr>
      <w:tblGrid>
        <w:gridCol w:w="6300"/>
        <w:gridCol w:w="3163"/>
      </w:tblGrid>
      <w:tr w:rsidR="009C4A26" w:rsidRPr="009C4A26" w:rsidTr="005663F7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9C4A26" w:rsidRPr="009C4A26" w:rsidRDefault="009C4A26" w:rsidP="005663F7">
            <w:r w:rsidRPr="009C4A26">
              <w:t>Председатель Собрания депутатов</w:t>
            </w:r>
            <w:r w:rsidRPr="009C4A26">
              <w:br/>
              <w:t>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C4A26" w:rsidRPr="009C4A26" w:rsidRDefault="009C4A26" w:rsidP="005663F7">
            <w:pPr>
              <w:jc w:val="both"/>
            </w:pPr>
          </w:p>
          <w:p w:rsidR="009C4A26" w:rsidRPr="009C4A26" w:rsidRDefault="009C4A26" w:rsidP="005663F7">
            <w:pPr>
              <w:jc w:val="both"/>
            </w:pPr>
            <w:r w:rsidRPr="009C4A26">
              <w:t xml:space="preserve">                 А.М. </w:t>
            </w:r>
            <w:proofErr w:type="spellStart"/>
            <w:r w:rsidRPr="009C4A26">
              <w:t>Карюков</w:t>
            </w:r>
            <w:proofErr w:type="spellEnd"/>
          </w:p>
        </w:tc>
      </w:tr>
    </w:tbl>
    <w:p w:rsidR="009C4A26" w:rsidRDefault="009C4A26" w:rsidP="009C4A26">
      <w:pPr>
        <w:jc w:val="both"/>
      </w:pPr>
      <w:r w:rsidRPr="009C4A26">
        <w:br/>
      </w:r>
    </w:p>
    <w:p w:rsidR="009C4A26" w:rsidRDefault="009C4A26" w:rsidP="009C4A26">
      <w:pPr>
        <w:jc w:val="both"/>
      </w:pPr>
    </w:p>
    <w:p w:rsidR="009C4A26" w:rsidRDefault="009C4A26" w:rsidP="009C4A26">
      <w:pPr>
        <w:jc w:val="both"/>
      </w:pPr>
    </w:p>
    <w:p w:rsidR="009C4A26" w:rsidRDefault="009C4A26" w:rsidP="009C4A26">
      <w:pPr>
        <w:jc w:val="both"/>
      </w:pPr>
    </w:p>
    <w:p w:rsidR="009C4A26" w:rsidRDefault="009C4A26" w:rsidP="009C4A26">
      <w:pPr>
        <w:jc w:val="both"/>
      </w:pPr>
    </w:p>
    <w:p w:rsidR="009C4A26" w:rsidRPr="009C4A26" w:rsidRDefault="009C4A26" w:rsidP="009C4A26">
      <w:pPr>
        <w:jc w:val="both"/>
      </w:pPr>
    </w:p>
    <w:tbl>
      <w:tblPr>
        <w:tblStyle w:val="a6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678"/>
      </w:tblGrid>
      <w:tr w:rsidR="009C4A26" w:rsidRPr="009C4A26" w:rsidTr="005663F7">
        <w:tc>
          <w:tcPr>
            <w:tcW w:w="5495" w:type="dxa"/>
          </w:tcPr>
          <w:p w:rsidR="009C4A26" w:rsidRPr="009C4A26" w:rsidRDefault="009C4A26" w:rsidP="005663F7">
            <w:pPr>
              <w:ind w:left="709" w:firstLine="0"/>
              <w:rPr>
                <w:sz w:val="24"/>
                <w:szCs w:val="24"/>
              </w:rPr>
            </w:pPr>
            <w:r w:rsidRPr="009C4A26">
              <w:rPr>
                <w:sz w:val="24"/>
                <w:szCs w:val="24"/>
              </w:rPr>
              <w:lastRenderedPageBreak/>
              <w:br w:type="page"/>
            </w:r>
          </w:p>
        </w:tc>
        <w:tc>
          <w:tcPr>
            <w:tcW w:w="4678" w:type="dxa"/>
          </w:tcPr>
          <w:p w:rsidR="009C4A26" w:rsidRPr="009C4A26" w:rsidRDefault="009C4A26" w:rsidP="005663F7">
            <w:pPr>
              <w:ind w:left="-108" w:firstLine="0"/>
              <w:rPr>
                <w:sz w:val="24"/>
                <w:szCs w:val="24"/>
              </w:rPr>
            </w:pPr>
            <w:r w:rsidRPr="009C4A26">
              <w:rPr>
                <w:sz w:val="24"/>
                <w:szCs w:val="24"/>
              </w:rPr>
              <w:t>Приложение</w:t>
            </w:r>
          </w:p>
          <w:p w:rsidR="009C4A26" w:rsidRPr="009C4A26" w:rsidRDefault="009C4A26" w:rsidP="005663F7">
            <w:pPr>
              <w:ind w:left="-108" w:firstLine="0"/>
              <w:rPr>
                <w:sz w:val="24"/>
                <w:szCs w:val="24"/>
              </w:rPr>
            </w:pPr>
            <w:r w:rsidRPr="009C4A26">
              <w:rPr>
                <w:sz w:val="24"/>
                <w:szCs w:val="24"/>
              </w:rPr>
              <w:t>к решению Собрания депутатов Златоустовского городского округа</w:t>
            </w:r>
          </w:p>
          <w:p w:rsidR="009C4A26" w:rsidRPr="009C4A26" w:rsidRDefault="009C4A26" w:rsidP="005663F7">
            <w:pPr>
              <w:ind w:lef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                          2023 г. № </w:t>
            </w:r>
          </w:p>
          <w:p w:rsidR="009C4A26" w:rsidRPr="009C4A26" w:rsidRDefault="009C4A26" w:rsidP="005663F7">
            <w:pPr>
              <w:ind w:left="-108" w:firstLine="0"/>
              <w:rPr>
                <w:sz w:val="24"/>
                <w:szCs w:val="24"/>
              </w:rPr>
            </w:pPr>
          </w:p>
        </w:tc>
      </w:tr>
    </w:tbl>
    <w:p w:rsidR="009C4A26" w:rsidRPr="009C4A26" w:rsidRDefault="009C4A26" w:rsidP="009C4A26">
      <w:pPr>
        <w:jc w:val="right"/>
      </w:pPr>
    </w:p>
    <w:p w:rsidR="009C4A26" w:rsidRPr="009C4A26" w:rsidRDefault="009C4A26" w:rsidP="009C4A26">
      <w:pPr>
        <w:tabs>
          <w:tab w:val="left" w:pos="1276"/>
        </w:tabs>
        <w:ind w:firstLine="709"/>
        <w:jc w:val="both"/>
      </w:pPr>
      <w:proofErr w:type="gramStart"/>
      <w:r w:rsidRPr="009C4A26">
        <w:t xml:space="preserve">Изменения в решение Собрания депутатов Златоустовского городского округа  от 01.10.2008 г. № 83-ЗГО «Об утверждении Положения о передаче муниципального имущества в безвозмездное пользование» </w:t>
      </w:r>
      <w:r w:rsidR="00A51FB9" w:rsidRPr="009C4A26">
        <w:t xml:space="preserve">(в редакции  </w:t>
      </w:r>
      <w:r w:rsidR="00A51FB9">
        <w:t>решений</w:t>
      </w:r>
      <w:r w:rsidR="00A51FB9" w:rsidRPr="009C4A26">
        <w:t>:</w:t>
      </w:r>
      <w:r w:rsidR="00A51FB9">
        <w:t xml:space="preserve"> от 24.12.2008 г. № 140-ЗГО, от 02.03.2009 г. № 11-ЗГО, от 02.06.2010 г. № 33-ЗГО, от 08.09.2010 г. № 7-ЗГО, от 10.10.2011 г. № 54-ЗГО, от 02.11.2011 г. № 61-ЗГО, от 02.04.2012 г. № 13-ЗГО, от 01.11.2012 г. № 51-ЗГО, от 11.11.2014 г</w:t>
      </w:r>
      <w:proofErr w:type="gramEnd"/>
      <w:r w:rsidR="00A51FB9">
        <w:t xml:space="preserve">. № </w:t>
      </w:r>
      <w:proofErr w:type="gramStart"/>
      <w:r w:rsidR="00A51FB9">
        <w:t>48-ЗГО, от 03.02.2015 г. № 2-ЗГО, от 25.12.2015 г. № 80-ЗГО, от 05.05.2017 г. № 26-ЗГО, от 11.03.2021 г. № 4-ЗГО, от 15.09.2022 г. № 48-ЗГО)</w:t>
      </w:r>
      <w:r w:rsidR="00A51FB9" w:rsidRPr="009C4A26">
        <w:t xml:space="preserve"> </w:t>
      </w:r>
      <w:r w:rsidRPr="009C4A26">
        <w:t>(далее</w:t>
      </w:r>
      <w:r w:rsidR="00A51FB9">
        <w:t xml:space="preserve"> -</w:t>
      </w:r>
      <w:r w:rsidRPr="009C4A26">
        <w:t xml:space="preserve"> решение):</w:t>
      </w:r>
      <w:proofErr w:type="gramEnd"/>
    </w:p>
    <w:p w:rsidR="009C4A26" w:rsidRPr="009C4A26" w:rsidRDefault="009C4A26" w:rsidP="009C4A26">
      <w:pPr>
        <w:jc w:val="center"/>
      </w:pPr>
    </w:p>
    <w:p w:rsidR="009C4A26" w:rsidRPr="009C4A26" w:rsidRDefault="009C4A26" w:rsidP="009C4A26">
      <w:pPr>
        <w:pStyle w:val="a5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C4A26">
        <w:rPr>
          <w:rFonts w:ascii="Times New Roman" w:hAnsi="Times New Roman" w:cs="Times New Roman"/>
          <w:sz w:val="24"/>
          <w:szCs w:val="24"/>
        </w:rPr>
        <w:t>Подпункт</w:t>
      </w:r>
      <w:r w:rsidR="00A51FB9">
        <w:rPr>
          <w:rFonts w:ascii="Times New Roman" w:hAnsi="Times New Roman" w:cs="Times New Roman"/>
          <w:sz w:val="24"/>
          <w:szCs w:val="24"/>
        </w:rPr>
        <w:t xml:space="preserve"> 7 пункта 4 П</w:t>
      </w:r>
      <w:r w:rsidRPr="009C4A26">
        <w:rPr>
          <w:rFonts w:ascii="Times New Roman" w:hAnsi="Times New Roman" w:cs="Times New Roman"/>
          <w:sz w:val="24"/>
          <w:szCs w:val="24"/>
        </w:rPr>
        <w:t>риложения</w:t>
      </w:r>
      <w:r w:rsidR="00A51FB9">
        <w:rPr>
          <w:rFonts w:ascii="Times New Roman" w:hAnsi="Times New Roman" w:cs="Times New Roman"/>
          <w:sz w:val="24"/>
          <w:szCs w:val="24"/>
        </w:rPr>
        <w:t xml:space="preserve"> № 1</w:t>
      </w:r>
      <w:r w:rsidRPr="009C4A26">
        <w:rPr>
          <w:rFonts w:ascii="Times New Roman" w:hAnsi="Times New Roman" w:cs="Times New Roman"/>
          <w:sz w:val="24"/>
          <w:szCs w:val="24"/>
        </w:rPr>
        <w:t xml:space="preserve"> </w:t>
      </w:r>
      <w:r w:rsidR="00A51FB9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Pr="009C4A26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 </w:t>
      </w:r>
    </w:p>
    <w:p w:rsidR="009C4A26" w:rsidRPr="009C4A26" w:rsidRDefault="009C4A26" w:rsidP="009C4A26">
      <w:pPr>
        <w:jc w:val="both"/>
      </w:pPr>
      <w:r w:rsidRPr="009C4A26">
        <w:t>« 7)</w:t>
      </w:r>
      <w:r w:rsidRPr="009C4A26">
        <w:rPr>
          <w:color w:val="000000"/>
          <w:shd w:val="clear" w:color="auto" w:fill="FFFFFF"/>
        </w:rPr>
        <w:t xml:space="preserve"> обеспечения деятельности исполнительных, законодательных и представительных органов государственной власти, исполнительных правоохранительных органов в части, предусмотренной законодательством, и представительных, исполнительных органов местного самоуправления, а также муниципальных автономных, казенных и бюджетных учреждений</w:t>
      </w:r>
      <w:proofErr w:type="gramStart"/>
      <w:r w:rsidRPr="009C4A26">
        <w:rPr>
          <w:color w:val="000000"/>
          <w:shd w:val="clear" w:color="auto" w:fill="FFFFFF"/>
        </w:rPr>
        <w:t>; »</w:t>
      </w:r>
      <w:proofErr w:type="gramEnd"/>
      <w:r w:rsidRPr="009C4A26">
        <w:rPr>
          <w:color w:val="000000"/>
          <w:shd w:val="clear" w:color="auto" w:fill="FFFFFF"/>
        </w:rPr>
        <w:t>.</w:t>
      </w:r>
    </w:p>
    <w:p w:rsidR="00A51FB9" w:rsidRDefault="00A51FB9" w:rsidP="009C4A26">
      <w:pPr>
        <w:pStyle w:val="a5"/>
        <w:numPr>
          <w:ilvl w:val="0"/>
          <w:numId w:val="1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Пункт 4 П</w:t>
      </w:r>
      <w:r w:rsidR="009C4A26" w:rsidRPr="009C4A26">
        <w:rPr>
          <w:rFonts w:ascii="Times New Roman" w:hAnsi="Times New Roman" w:cs="Times New Roman"/>
          <w:sz w:val="24"/>
          <w:szCs w:val="24"/>
        </w:rPr>
        <w:t>риложения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  <w:r w:rsidR="009C4A26" w:rsidRPr="009C4A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решению подпунктом 18 </w:t>
      </w:r>
    </w:p>
    <w:p w:rsidR="009C4A26" w:rsidRPr="00A51FB9" w:rsidRDefault="009C4A26" w:rsidP="00A51FB9">
      <w:pPr>
        <w:jc w:val="both"/>
      </w:pPr>
      <w:r w:rsidRPr="00A51FB9">
        <w:t>следующего содержания:</w:t>
      </w:r>
    </w:p>
    <w:p w:rsidR="009C4A26" w:rsidRPr="009C4A26" w:rsidRDefault="009C4A26" w:rsidP="009C4A26">
      <w:pPr>
        <w:ind w:firstLine="709"/>
        <w:jc w:val="both"/>
      </w:pPr>
      <w:r w:rsidRPr="009C4A26">
        <w:t>« 18)  осуществления деятельности политическими партиями».</w:t>
      </w:r>
    </w:p>
    <w:p w:rsidR="009C4A26" w:rsidRPr="009C4A26" w:rsidRDefault="009C4A26" w:rsidP="009C4A26">
      <w:pPr>
        <w:jc w:val="both"/>
      </w:pPr>
    </w:p>
    <w:p w:rsidR="009C4A26" w:rsidRPr="009C4A26" w:rsidRDefault="009C4A26" w:rsidP="009C4A26">
      <w:pPr>
        <w:pStyle w:val="a5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C4A26" w:rsidRPr="009C4A26" w:rsidRDefault="009C4A26" w:rsidP="009C4A26">
      <w:pPr>
        <w:jc w:val="both"/>
      </w:pPr>
    </w:p>
    <w:p w:rsidR="009C4A26" w:rsidRPr="009C4A26" w:rsidRDefault="009C4A26" w:rsidP="009C4A26">
      <w:pPr>
        <w:jc w:val="both"/>
      </w:pPr>
    </w:p>
    <w:p w:rsidR="009C4A26" w:rsidRPr="009C4A26" w:rsidRDefault="009C4A26" w:rsidP="009C4A26">
      <w:pPr>
        <w:jc w:val="both"/>
      </w:pPr>
    </w:p>
    <w:p w:rsidR="009C4A26" w:rsidRPr="009C4A26" w:rsidRDefault="009C4A26" w:rsidP="009C4A26">
      <w:pPr>
        <w:jc w:val="both"/>
      </w:pPr>
    </w:p>
    <w:p w:rsidR="009C4A26" w:rsidRPr="009C4A26" w:rsidRDefault="009C4A26" w:rsidP="009C4A26">
      <w:pPr>
        <w:tabs>
          <w:tab w:val="left" w:pos="0"/>
        </w:tabs>
        <w:jc w:val="both"/>
      </w:pPr>
      <w:r w:rsidRPr="009C4A26">
        <w:t>Глава Златоустовского городского округа</w:t>
      </w:r>
      <w:r w:rsidRPr="009C4A26">
        <w:tab/>
      </w:r>
      <w:r w:rsidRPr="009C4A26">
        <w:tab/>
      </w:r>
      <w:r w:rsidRPr="009C4A26">
        <w:tab/>
        <w:t xml:space="preserve">           </w:t>
      </w:r>
      <w:r>
        <w:t xml:space="preserve">      </w:t>
      </w:r>
      <w:r w:rsidRPr="009C4A26">
        <w:t xml:space="preserve"> М.Б. </w:t>
      </w:r>
      <w:proofErr w:type="gramStart"/>
      <w:r w:rsidRPr="009C4A26">
        <w:t>Пекарский</w:t>
      </w:r>
      <w:proofErr w:type="gramEnd"/>
    </w:p>
    <w:p w:rsidR="009C4A26" w:rsidRPr="004B236F" w:rsidRDefault="009C4A26" w:rsidP="009C4A26">
      <w:pPr>
        <w:jc w:val="both"/>
        <w:rPr>
          <w:sz w:val="26"/>
          <w:szCs w:val="26"/>
        </w:rPr>
      </w:pPr>
    </w:p>
    <w:p w:rsidR="009C4A26" w:rsidRDefault="009C4A26"/>
    <w:sectPr w:rsidR="009C4A26" w:rsidSect="00073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02D72"/>
    <w:multiLevelType w:val="hybridMultilevel"/>
    <w:tmpl w:val="B72CA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C4A26"/>
    <w:rsid w:val="00073640"/>
    <w:rsid w:val="009C4A26"/>
    <w:rsid w:val="00A51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C4A2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4A26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9C4A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C4A26"/>
    <w:pPr>
      <w:ind w:left="720" w:firstLine="539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9C4A26"/>
    <w:pPr>
      <w:spacing w:after="0" w:line="240" w:lineRule="auto"/>
      <w:ind w:firstLine="53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9C4A26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8623132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sdznti</cp:lastModifiedBy>
  <cp:revision>1</cp:revision>
  <dcterms:created xsi:type="dcterms:W3CDTF">2023-03-28T04:48:00Z</dcterms:created>
  <dcterms:modified xsi:type="dcterms:W3CDTF">2023-03-28T05:01:00Z</dcterms:modified>
</cp:coreProperties>
</file>