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476" w:rsidRPr="00E56DA5" w:rsidRDefault="005C7CA3">
      <w:pPr>
        <w:rPr>
          <w:b/>
        </w:rPr>
      </w:pPr>
      <w:r>
        <w:rPr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7.05pt;margin-top:19.95pt;width:46.15pt;height:50.4pt;z-index:251660288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652189211" r:id="rId6"/>
        </w:object>
      </w:r>
      <w:r w:rsidR="00E56DA5" w:rsidRPr="00E56DA5">
        <w:rPr>
          <w:b/>
        </w:rPr>
        <w:t xml:space="preserve">                                                                                                 </w:t>
      </w:r>
      <w:r w:rsidR="0096134D">
        <w:rPr>
          <w:b/>
        </w:rPr>
        <w:t xml:space="preserve">                        </w:t>
      </w:r>
    </w:p>
    <w:p w:rsidR="00CF2476" w:rsidRPr="00295DA5" w:rsidRDefault="00CF2476" w:rsidP="00CF2476">
      <w:pPr>
        <w:jc w:val="center"/>
      </w:pPr>
      <w:r w:rsidRPr="00295DA5">
        <w:t>ЧЕЛЯБИНСКАЯ    ОБЛАСТЬ</w:t>
      </w:r>
    </w:p>
    <w:p w:rsidR="00CF2476" w:rsidRPr="003161A4" w:rsidRDefault="00CF2476" w:rsidP="00CF2476">
      <w:pPr>
        <w:jc w:val="center"/>
        <w:rPr>
          <w:sz w:val="8"/>
          <w:szCs w:val="8"/>
        </w:rPr>
      </w:pPr>
    </w:p>
    <w:p w:rsidR="00CF2476" w:rsidRPr="00295DA5" w:rsidRDefault="00CF2476" w:rsidP="00CF2476">
      <w:pPr>
        <w:jc w:val="center"/>
        <w:rPr>
          <w:b/>
          <w:sz w:val="32"/>
          <w:szCs w:val="32"/>
        </w:rPr>
      </w:pPr>
      <w:r w:rsidRPr="00295DA5">
        <w:rPr>
          <w:b/>
          <w:sz w:val="32"/>
          <w:szCs w:val="32"/>
        </w:rPr>
        <w:t>СОБРАНИЕ  ДЕПУТАТОВ ЗЛАТОУСТОВСКОГО</w:t>
      </w:r>
    </w:p>
    <w:p w:rsidR="00CF2476" w:rsidRPr="00295DA5" w:rsidRDefault="00CF2476" w:rsidP="00CF2476">
      <w:pPr>
        <w:jc w:val="center"/>
        <w:rPr>
          <w:b/>
          <w:sz w:val="32"/>
          <w:szCs w:val="32"/>
        </w:rPr>
      </w:pPr>
      <w:r w:rsidRPr="00295DA5">
        <w:rPr>
          <w:b/>
          <w:sz w:val="32"/>
          <w:szCs w:val="32"/>
        </w:rPr>
        <w:t xml:space="preserve">ГОРОДСКОГО ОКРУГА </w:t>
      </w:r>
    </w:p>
    <w:p w:rsidR="00CF2476" w:rsidRPr="003161A4" w:rsidRDefault="00CF2476" w:rsidP="00CF2476">
      <w:pPr>
        <w:pBdr>
          <w:bottom w:val="single" w:sz="12" w:space="1" w:color="auto"/>
        </w:pBdr>
        <w:jc w:val="center"/>
        <w:rPr>
          <w:b/>
          <w:sz w:val="19"/>
          <w:szCs w:val="19"/>
        </w:rPr>
      </w:pPr>
    </w:p>
    <w:p w:rsidR="00CF2476" w:rsidRPr="00295DA5" w:rsidRDefault="00CF2476" w:rsidP="00CF2476">
      <w:pPr>
        <w:jc w:val="center"/>
        <w:rPr>
          <w:b/>
          <w:sz w:val="28"/>
          <w:szCs w:val="28"/>
        </w:rPr>
      </w:pPr>
      <w:r w:rsidRPr="00295DA5">
        <w:rPr>
          <w:b/>
          <w:sz w:val="28"/>
          <w:szCs w:val="28"/>
        </w:rPr>
        <w:t>РЕШЕНИЕ</w:t>
      </w:r>
    </w:p>
    <w:p w:rsidR="00CF2476" w:rsidRPr="003161A4" w:rsidRDefault="00CF2476" w:rsidP="00CF2476">
      <w:pPr>
        <w:rPr>
          <w:b/>
          <w:sz w:val="19"/>
          <w:szCs w:val="19"/>
        </w:rPr>
      </w:pPr>
    </w:p>
    <w:p w:rsidR="00CF2476" w:rsidRPr="00295DA5" w:rsidRDefault="00CF2476" w:rsidP="00CF2476">
      <w:r w:rsidRPr="00295DA5">
        <w:rPr>
          <w:b/>
        </w:rPr>
        <w:t xml:space="preserve">№   </w:t>
      </w:r>
      <w:r w:rsidR="00DE458C">
        <w:rPr>
          <w:b/>
        </w:rPr>
        <w:t>408</w:t>
      </w:r>
      <w:r w:rsidRPr="00295DA5">
        <w:rPr>
          <w:b/>
        </w:rPr>
        <w:t xml:space="preserve">                                                   </w:t>
      </w:r>
      <w:r w:rsidRPr="00295DA5">
        <w:rPr>
          <w:b/>
        </w:rPr>
        <w:tab/>
        <w:t xml:space="preserve">                              </w:t>
      </w:r>
      <w:r w:rsidR="00DE458C">
        <w:rPr>
          <w:b/>
        </w:rPr>
        <w:t xml:space="preserve">                     от    28.05.</w:t>
      </w:r>
      <w:r w:rsidRPr="00295DA5">
        <w:rPr>
          <w:b/>
        </w:rPr>
        <w:t>2020 г.</w:t>
      </w:r>
    </w:p>
    <w:p w:rsidR="00CF2476" w:rsidRDefault="00CF24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4"/>
        <w:gridCol w:w="2248"/>
        <w:gridCol w:w="450"/>
        <w:gridCol w:w="1509"/>
      </w:tblGrid>
      <w:tr w:rsidR="00CF2476" w:rsidRPr="00D97967" w:rsidTr="00CF2476">
        <w:trPr>
          <w:trHeight w:val="1484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2476" w:rsidRDefault="00CF2476" w:rsidP="00CF2476">
            <w:bookmarkStart w:id="0" w:name="_GoBack"/>
            <w:r w:rsidRPr="00D97967">
              <w:t xml:space="preserve">О рекомендациях по предоставлению отсрочки уплаты арендной  платы за находящиеся в частной собственности здания (помещения)  на территории Златоустовского городского округа </w:t>
            </w:r>
          </w:p>
          <w:bookmarkEnd w:id="0"/>
          <w:p w:rsidR="00CF2476" w:rsidRDefault="00CF2476" w:rsidP="00CF2476"/>
          <w:p w:rsidR="00CF2476" w:rsidRDefault="00CF2476" w:rsidP="00CF2476"/>
          <w:p w:rsidR="00CF2476" w:rsidRPr="00D97967" w:rsidRDefault="00CF2476" w:rsidP="00CF2476">
            <w:pPr>
              <w:rPr>
                <w:b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2476" w:rsidRPr="00D97967" w:rsidRDefault="00CF2476" w:rsidP="00CF2476">
            <w:pPr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2476" w:rsidRPr="00D97967" w:rsidRDefault="00CF2476" w:rsidP="00CF2476">
            <w:pPr>
              <w:rPr>
                <w:b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2476" w:rsidRPr="009710B2" w:rsidRDefault="00CF2476" w:rsidP="00CF2476"/>
        </w:tc>
      </w:tr>
    </w:tbl>
    <w:p w:rsidR="00CF2476" w:rsidRDefault="00CF2476" w:rsidP="00CF2476">
      <w:pPr>
        <w:jc w:val="both"/>
      </w:pPr>
      <w:r>
        <w:t xml:space="preserve">           В целях организации дополнительных мероприятий по обеспечению устойчивого развития экономики Златоустовского городского округа,</w:t>
      </w:r>
      <w:r>
        <w:rPr>
          <w:rFonts w:eastAsia="Calibri"/>
        </w:rPr>
        <w:t xml:space="preserve"> руководствуясь статьей 18 Устава Златоустовского городского округа, статьей 19 Федерального закона № 98-ФЗ от </w:t>
      </w:r>
      <w:proofErr w:type="gramStart"/>
      <w:r>
        <w:rPr>
          <w:rFonts w:eastAsia="Calibri"/>
        </w:rPr>
        <w:t>01.04.2020  г.</w:t>
      </w:r>
      <w:proofErr w:type="gramEnd"/>
      <w:r>
        <w:rPr>
          <w:rFonts w:eastAsia="Calibri"/>
        </w:rPr>
        <w:t xml:space="preserve"> «О внесении изменений в отдельные законодательные акты Российской Федерации по вопросам предупреждения  и ликвидации чрезвычайных ситуаций»,  постановлением Правительства Российской Федерации  от 03.04.2020 г. № 439  </w:t>
      </w:r>
      <w:r>
        <w:t xml:space="preserve">«Об установлении требований к условиям и срокам отсрочки уплаты арендной платы по договорам аренды недвижимого имущества» , Планом дополнительных мероприятий по обеспечению устойчивого развития экономики Челябинской области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утвержденным Губернатором Челябинской области 03.04.2020 г.,</w:t>
      </w:r>
    </w:p>
    <w:p w:rsidR="00CF2476" w:rsidRDefault="00CF2476" w:rsidP="00CF2476">
      <w:pPr>
        <w:jc w:val="both"/>
      </w:pPr>
      <w:r>
        <w:t>Собрание депутатов Златоустовского городского округа РЕШАЕТ:</w:t>
      </w:r>
    </w:p>
    <w:p w:rsidR="00CF2476" w:rsidRDefault="00CF2476" w:rsidP="00CF2476">
      <w:pPr>
        <w:jc w:val="both"/>
        <w:rPr>
          <w:rFonts w:ascii="PT Serif" w:hAnsi="PT Serif"/>
          <w:sz w:val="21"/>
          <w:szCs w:val="21"/>
          <w:shd w:val="clear" w:color="auto" w:fill="FFFFFF"/>
        </w:rPr>
      </w:pPr>
      <w:r>
        <w:rPr>
          <w:rFonts w:ascii="PT Serif" w:hAnsi="PT Serif"/>
          <w:sz w:val="21"/>
          <w:szCs w:val="21"/>
          <w:shd w:val="clear" w:color="auto" w:fill="FFFFFF"/>
        </w:rPr>
        <w:t> </w:t>
      </w:r>
    </w:p>
    <w:p w:rsidR="00CF2476" w:rsidRDefault="00CF2476" w:rsidP="00CF2476">
      <w:pPr>
        <w:jc w:val="both"/>
      </w:pPr>
      <w:r>
        <w:t xml:space="preserve">        1. Рекомендовать организациям, индивидуальным предпринимателям, физическим лицам, предоставляющим в аренду (субаренду) объекты недвижимого имущества, находящиеся в частной собственности и расположенные на территории Златоустовского городского округа, в том числе торговые центры (комплексы), административно-деловые центры и помещения в них, лицам, основной вид деятельности которых содержится в Едином государственном реестре юридических лиц либо в Едином государственном реестре индивидуальных предпринимателей </w:t>
      </w:r>
      <w:proofErr w:type="gramStart"/>
      <w:r>
        <w:t>и  включен</w:t>
      </w:r>
      <w:proofErr w:type="gramEnd"/>
      <w:r>
        <w:t xml:space="preserve"> в перечень наиболее пострадавших отраслей экономики, утвержденный постановлением Правительства Российской Федерации от 03.04.2020 г.  №</w:t>
      </w:r>
      <w:r w:rsidR="005B2011">
        <w:t xml:space="preserve"> </w:t>
      </w:r>
      <w:r>
        <w:t>434:</w:t>
      </w:r>
    </w:p>
    <w:p w:rsidR="00CF2476" w:rsidRDefault="00CF2476" w:rsidP="005B2011">
      <w:pPr>
        <w:jc w:val="both"/>
      </w:pPr>
      <w:r>
        <w:t xml:space="preserve">         1) воздержаться от применения штрафных санкций в случае нарушения субъектами малого и среднего предпринимательства, осуществляющими деятельность в о</w:t>
      </w:r>
      <w:r w:rsidR="005B2011">
        <w:t>траслях экономики, указанных в С</w:t>
      </w:r>
      <w:r>
        <w:t>писке сфер деятельности</w:t>
      </w:r>
      <w:r w:rsidR="005B2011">
        <w:t>, утвержденным Постановлением Правительства Российской Федерации от 03.04.2020 г. № 434, обязательств по уплате арендной платы по действующим договорам аренды (субаренды) с указанными лицами</w:t>
      </w:r>
      <w:r w:rsidR="005B2011" w:rsidRPr="005B2011">
        <w:t>;</w:t>
      </w:r>
      <w:r>
        <w:t xml:space="preserve"> </w:t>
      </w:r>
    </w:p>
    <w:p w:rsidR="00CF2476" w:rsidRDefault="00B47778" w:rsidP="00CF2476">
      <w:pPr>
        <w:jc w:val="both"/>
      </w:pPr>
      <w:r>
        <w:t xml:space="preserve">      </w:t>
      </w:r>
      <w:r w:rsidR="00CF2476">
        <w:t xml:space="preserve">   2) п</w:t>
      </w:r>
      <w:r w:rsidR="005B2011">
        <w:t xml:space="preserve">редоставить отсрочку </w:t>
      </w:r>
      <w:r>
        <w:t>уплаты арендной платы, подлежащей</w:t>
      </w:r>
      <w:r w:rsidR="00CF2476">
        <w:t xml:space="preserve"> уплате в связи с заключением договоров аренды (субаренды) по заявлению арендаторов (субарендаторов), </w:t>
      </w:r>
      <w:r w:rsidR="00CF2476">
        <w:lastRenderedPageBreak/>
        <w:t>являющихся субъектами малого и среднего предпринимательства, осуществляющими деятельность в отраслях экономики, указанных в Списке.</w:t>
      </w:r>
    </w:p>
    <w:p w:rsidR="00CF2476" w:rsidRDefault="00CF2476" w:rsidP="00CF2476">
      <w:pPr>
        <w:jc w:val="both"/>
      </w:pPr>
      <w:r>
        <w:t xml:space="preserve">          2. Органу местного самоуправления «Комитет по управлению имуществом Златоустовского городского округа» </w:t>
      </w:r>
      <w:r w:rsidR="004307B1">
        <w:t xml:space="preserve">(Турова Е.В.) </w:t>
      </w:r>
      <w:r>
        <w:t xml:space="preserve">предоставить меры поддержки, касающиеся уплаты арендной платы за землю по данному объекту недвижимого имущества за период, на который предоставлена отсрочка, а </w:t>
      </w:r>
      <w:r w:rsidR="00B47778">
        <w:t>именно, предоставить отсрочку  уплаты арендной платы</w:t>
      </w:r>
      <w:r>
        <w:t xml:space="preserve"> за земельные участки юридическим лицам и индивидуальным предпринимателям - собственникам объектов недвижимости, предоставившим отсрочку уплаты арендной платы по договорам аренды объектов недвижимого имущества арендаторам (субарендаторам),  указанным в пункте 1 настоящего решения при наличии документов, подтверждающих предоставление ими мер поддержки (документы подтверждающие наличие договорных отно</w:t>
      </w:r>
      <w:r w:rsidR="00C44507">
        <w:t>шений, платежные документы и прочие</w:t>
      </w:r>
      <w:r>
        <w:t>).</w:t>
      </w:r>
    </w:p>
    <w:p w:rsidR="00CF2476" w:rsidRDefault="00C44507" w:rsidP="00CF2476">
      <w:pPr>
        <w:jc w:val="both"/>
      </w:pPr>
      <w:r>
        <w:t xml:space="preserve">         3.  </w:t>
      </w:r>
      <w:r w:rsidR="00CF2476">
        <w:t>Опубликовать настоящее решение в официальных средствах массовой информации и на официальном сайте Златоустовского городского округа  в сети «Интернет».</w:t>
      </w:r>
    </w:p>
    <w:p w:rsidR="00CF2476" w:rsidRDefault="00CF2476" w:rsidP="00CF2476">
      <w:pPr>
        <w:jc w:val="both"/>
      </w:pPr>
      <w:r>
        <w:t xml:space="preserve">        4. </w:t>
      </w:r>
      <w:r w:rsidR="00C44507">
        <w:t xml:space="preserve">  </w:t>
      </w:r>
      <w:r>
        <w:t>Контроль исполнения решения возложить на комиссию по бюджету, финансовой и налоговой политике.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70"/>
        <w:gridCol w:w="4385"/>
      </w:tblGrid>
      <w:tr w:rsidR="00CF2476" w:rsidTr="007B63C3">
        <w:trPr>
          <w:trHeight w:val="2006"/>
        </w:trPr>
        <w:tc>
          <w:tcPr>
            <w:tcW w:w="4970" w:type="dxa"/>
            <w:vAlign w:val="center"/>
          </w:tcPr>
          <w:p w:rsidR="00CF2476" w:rsidRDefault="00CF2476" w:rsidP="00CF2476"/>
          <w:p w:rsidR="00CF2476" w:rsidRDefault="00CF2476" w:rsidP="00CF2476">
            <w:r>
              <w:t xml:space="preserve">Председатель Собрания депутатов </w:t>
            </w:r>
          </w:p>
          <w:p w:rsidR="00CF2476" w:rsidRDefault="00CF2476" w:rsidP="00CF2476">
            <w:r>
              <w:t xml:space="preserve">Златоустовского городского округа </w:t>
            </w:r>
          </w:p>
          <w:p w:rsidR="00CF2476" w:rsidRDefault="00CF2476" w:rsidP="00CF2476"/>
        </w:tc>
        <w:tc>
          <w:tcPr>
            <w:tcW w:w="4385" w:type="dxa"/>
            <w:vAlign w:val="center"/>
          </w:tcPr>
          <w:p w:rsidR="00CF2476" w:rsidRDefault="00CF2476" w:rsidP="00CF2476"/>
          <w:p w:rsidR="00CF2476" w:rsidRDefault="00CF2476" w:rsidP="00CF2476">
            <w:pPr>
              <w:rPr>
                <w:lang w:eastAsia="en-US"/>
              </w:rPr>
            </w:pPr>
            <w:r>
              <w:t xml:space="preserve">                                          </w:t>
            </w:r>
            <w:r w:rsidR="00D40B9C">
              <w:t xml:space="preserve">  </w:t>
            </w:r>
            <w:r>
              <w:t xml:space="preserve">А.М. </w:t>
            </w:r>
            <w:proofErr w:type="spellStart"/>
            <w:r>
              <w:t>Карюков</w:t>
            </w:r>
            <w:proofErr w:type="spellEnd"/>
          </w:p>
        </w:tc>
      </w:tr>
    </w:tbl>
    <w:p w:rsidR="00CF2476" w:rsidRDefault="00CF2476"/>
    <w:sectPr w:rsidR="00CF2476" w:rsidSect="00842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Times New Roman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C20009"/>
    <w:multiLevelType w:val="hybridMultilevel"/>
    <w:tmpl w:val="66261CA8"/>
    <w:lvl w:ilvl="0" w:tplc="849CE3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76"/>
    <w:rsid w:val="001053A1"/>
    <w:rsid w:val="00313EA1"/>
    <w:rsid w:val="004307B1"/>
    <w:rsid w:val="00477E65"/>
    <w:rsid w:val="005A4427"/>
    <w:rsid w:val="005B2011"/>
    <w:rsid w:val="005C7CA3"/>
    <w:rsid w:val="008426C8"/>
    <w:rsid w:val="0096134D"/>
    <w:rsid w:val="009710B2"/>
    <w:rsid w:val="00974599"/>
    <w:rsid w:val="00A53A46"/>
    <w:rsid w:val="00A6292C"/>
    <w:rsid w:val="00B47778"/>
    <w:rsid w:val="00C44507"/>
    <w:rsid w:val="00CF2476"/>
    <w:rsid w:val="00D40B9C"/>
    <w:rsid w:val="00DE458C"/>
    <w:rsid w:val="00E5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1442BAE-7644-4CEA-B12D-F18847D8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47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6">
    <w:name w:val="s_16"/>
    <w:basedOn w:val="a"/>
    <w:rsid w:val="00CF2476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CF2476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CF2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Ивановна</dc:creator>
  <cp:lastModifiedBy>Семёнова Анастасия Генадьевна</cp:lastModifiedBy>
  <cp:revision>2</cp:revision>
  <dcterms:created xsi:type="dcterms:W3CDTF">2020-05-28T11:40:00Z</dcterms:created>
  <dcterms:modified xsi:type="dcterms:W3CDTF">2020-05-28T11:40:00Z</dcterms:modified>
</cp:coreProperties>
</file>