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A429D" w:rsidRDefault="00F27417">
      <w:pPr>
        <w:pStyle w:val="1"/>
        <w:rPr>
          <w:color w:val="auto"/>
        </w:rPr>
      </w:pPr>
      <w:r w:rsidRPr="006A429D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A429D">
        <w:rPr>
          <w:rStyle w:val="a4"/>
          <w:b w:val="0"/>
          <w:bCs w:val="0"/>
          <w:color w:val="auto"/>
        </w:rPr>
        <w:t>круга Челябинской области от 25 июля 2007 г. N 214-п "О внесении изменений в постановление главы Златоустовского городского округа от 16.02.2007 г. N 39-п"</w:t>
      </w:r>
    </w:p>
    <w:p w:rsidR="00000000" w:rsidRPr="006A429D" w:rsidRDefault="00F27417"/>
    <w:p w:rsidR="00000000" w:rsidRPr="006A429D" w:rsidRDefault="00F27417">
      <w:r w:rsidRPr="006A429D">
        <w:t>В целях приведения "</w:t>
      </w:r>
      <w:r w:rsidRPr="006A429D">
        <w:rPr>
          <w:rStyle w:val="a4"/>
          <w:color w:val="auto"/>
        </w:rPr>
        <w:t>Положен</w:t>
      </w:r>
      <w:r w:rsidRPr="006A429D">
        <w:rPr>
          <w:rStyle w:val="a4"/>
          <w:color w:val="auto"/>
        </w:rPr>
        <w:t>ия</w:t>
      </w:r>
      <w:r w:rsidRPr="006A429D">
        <w:t xml:space="preserve"> о порядке формирования титульного списка на проведение капитального ремонта объектов нежилого муниципального фонда, переданных в аренду", утвержденного </w:t>
      </w:r>
      <w:r w:rsidRPr="006A429D">
        <w:rPr>
          <w:rStyle w:val="a4"/>
          <w:color w:val="auto"/>
        </w:rPr>
        <w:t>Постановлением</w:t>
      </w:r>
      <w:r w:rsidRPr="006A429D">
        <w:t xml:space="preserve"> главы Злато</w:t>
      </w:r>
      <w:r w:rsidRPr="006A429D">
        <w:t xml:space="preserve">устовского городского округа от 16.02.2006 N 39-п, в соответствии со статьями </w:t>
      </w:r>
      <w:r w:rsidRPr="006A429D">
        <w:rPr>
          <w:rStyle w:val="a4"/>
          <w:color w:val="auto"/>
        </w:rPr>
        <w:t>48</w:t>
      </w:r>
      <w:r w:rsidRPr="006A429D">
        <w:t xml:space="preserve">, </w:t>
      </w:r>
      <w:r w:rsidRPr="006A429D">
        <w:rPr>
          <w:rStyle w:val="a4"/>
          <w:color w:val="auto"/>
        </w:rPr>
        <w:t>49</w:t>
      </w:r>
      <w:r w:rsidRPr="006A429D">
        <w:t xml:space="preserve"> и </w:t>
      </w:r>
      <w:r w:rsidRPr="006A429D">
        <w:rPr>
          <w:rStyle w:val="a4"/>
          <w:color w:val="auto"/>
        </w:rPr>
        <w:t>50</w:t>
      </w:r>
      <w:r w:rsidRPr="006A429D">
        <w:t xml:space="preserve"> Градостроительного кодекса постановляю:</w:t>
      </w:r>
    </w:p>
    <w:p w:rsidR="00000000" w:rsidRPr="006A429D" w:rsidRDefault="00F27417">
      <w:bookmarkStart w:id="0" w:name="sub_1001"/>
      <w:r w:rsidRPr="006A429D">
        <w:t xml:space="preserve">1. </w:t>
      </w:r>
      <w:r w:rsidRPr="006A429D">
        <w:rPr>
          <w:rStyle w:val="a4"/>
          <w:color w:val="auto"/>
        </w:rPr>
        <w:t>Подпункт 2 пункта 4</w:t>
      </w:r>
      <w:r w:rsidRPr="006A429D">
        <w:t xml:space="preserve"> приложения к Постановлению главы округа от 16.02.2006 N 39-п "Об утверждении положения "О порядке формирования титульного списка на проведение капитального ремонта объектов нежилого муниципального фонда, переданных в аренду" изложить в новой редакции: "пр</w:t>
      </w:r>
      <w:r w:rsidRPr="006A429D">
        <w:t>оектно-сметная документация, утвержденная в установленном порядке, с приложением положительного заключения государственной экспертизы в случаях, когда проведение такой экспертизы является обязательным согласно действующему законодательству".</w:t>
      </w:r>
    </w:p>
    <w:p w:rsidR="00000000" w:rsidRPr="006A429D" w:rsidRDefault="00F27417">
      <w:bookmarkStart w:id="1" w:name="sub_2"/>
      <w:bookmarkEnd w:id="0"/>
      <w:r w:rsidRPr="006A429D">
        <w:t>2</w:t>
      </w:r>
      <w:r w:rsidRPr="006A429D">
        <w:t>. Контроль исполнения настоящего Постановления возложить на заместителя главы Златоустовского городского округа по бюджетно-финансовым вопросам Удиванова А.В.</w:t>
      </w:r>
    </w:p>
    <w:bookmarkEnd w:id="1"/>
    <w:p w:rsidR="00000000" w:rsidRPr="006A429D" w:rsidRDefault="00F2741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6A429D" w:rsidRPr="00F2741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27417" w:rsidRDefault="00F27417">
            <w:pPr>
              <w:pStyle w:val="a6"/>
            </w:pPr>
            <w:r w:rsidRPr="00F27417">
              <w:t xml:space="preserve">Исполняющий обязанности Главы </w:t>
            </w:r>
            <w:r w:rsidRPr="00F27417">
              <w:br/>
              <w:t xml:space="preserve">Златоустовского городского округа </w:t>
            </w:r>
            <w:r w:rsidRPr="00F27417">
              <w:br/>
              <w:t>Челябинской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F27417" w:rsidRDefault="00F27417">
            <w:pPr>
              <w:pStyle w:val="a5"/>
              <w:jc w:val="right"/>
            </w:pPr>
            <w:r w:rsidRPr="00F27417">
              <w:t xml:space="preserve">А.В. </w:t>
            </w:r>
            <w:r w:rsidRPr="00F27417">
              <w:t>Удиванов</w:t>
            </w:r>
          </w:p>
        </w:tc>
      </w:tr>
    </w:tbl>
    <w:p w:rsidR="00F27417" w:rsidRPr="006A429D" w:rsidRDefault="00F27417">
      <w:bookmarkStart w:id="2" w:name="_GoBack"/>
      <w:bookmarkEnd w:id="2"/>
    </w:p>
    <w:sectPr w:rsidR="00F27417" w:rsidRPr="006A429D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417" w:rsidRDefault="00F27417">
      <w:r>
        <w:separator/>
      </w:r>
    </w:p>
  </w:endnote>
  <w:endnote w:type="continuationSeparator" w:id="0">
    <w:p w:rsidR="00F27417" w:rsidRDefault="00F2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417" w:rsidRDefault="00F27417">
      <w:r>
        <w:separator/>
      </w:r>
    </w:p>
  </w:footnote>
  <w:footnote w:type="continuationSeparator" w:id="0">
    <w:p w:rsidR="00F27417" w:rsidRDefault="00F27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27417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29D"/>
    <w:rsid w:val="006A429D"/>
    <w:rsid w:val="00F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2022-08-09T09:01:00Z</dcterms:created>
  <dcterms:modified xsi:type="dcterms:W3CDTF">2022-08-09T09:01:00Z</dcterms:modified>
</cp:coreProperties>
</file>