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275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9905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1802"/>
        <w:gridCol w:w="4447"/>
      </w:tblGrid>
      <w:tr w:rsidR="009416DA" w:rsidRPr="00E335AA" w:rsidTr="00810332">
        <w:trPr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0275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9416DA" w:rsidRPr="009416DA" w:rsidRDefault="000275BF" w:rsidP="00E4076D">
            <w:fldSimple w:instr=" DOCPROPERTY  Рег.№  \* MERGEFORMAT ">
              <w:r w:rsidR="009416DA" w:rsidRPr="009416DA">
                <w:t>320-П/АДМ</w:t>
              </w:r>
            </w:fldSimple>
          </w:p>
        </w:tc>
        <w:tc>
          <w:tcPr>
            <w:tcW w:w="444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0332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</w:tcPr>
          <w:p w:rsidR="009416DA" w:rsidRPr="00E335AA" w:rsidRDefault="009416DA" w:rsidP="0065508B"/>
        </w:tc>
      </w:tr>
      <w:tr w:rsidR="00D96BA1" w:rsidRPr="00E335AA" w:rsidTr="00810332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810332">
            <w:pPr>
              <w:jc w:val="both"/>
            </w:pPr>
            <w:r>
              <w:t xml:space="preserve">Об утверждении Порядка предоставлениясубсидии </w:t>
            </w:r>
            <w:r w:rsidR="00483B42">
              <w:br/>
            </w:r>
            <w:r>
              <w:t xml:space="preserve">на финансовое обеспечение затрат </w:t>
            </w:r>
            <w:r w:rsidR="00810332" w:rsidRPr="00810332">
              <w:t>муниципальному унитарному предприятию</w:t>
            </w:r>
            <w:r>
              <w:t xml:space="preserve"> «Автохозяйство </w:t>
            </w:r>
            <w:r w:rsidR="00810332">
              <w:t>а</w:t>
            </w:r>
            <w:r w:rsidR="0046787F">
              <w:t xml:space="preserve">дминистрации </w:t>
            </w:r>
            <w:r w:rsidR="00483B42">
              <w:t>Златоустовского городскогоокруга</w:t>
            </w:r>
            <w:r>
              <w:t>» на приобретение светильников уличногоосвещения и стоек (опор) линий электропередач»</w:t>
            </w:r>
          </w:p>
        </w:tc>
        <w:tc>
          <w:tcPr>
            <w:tcW w:w="4447" w:type="dxa"/>
            <w:tcMar>
              <w:left w:w="0" w:type="dxa"/>
            </w:tcMar>
          </w:tcPr>
          <w:p w:rsidR="00D96BA1" w:rsidRDefault="00D96BA1" w:rsidP="00483B4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6787F" w:rsidRDefault="0046787F" w:rsidP="009416DA">
      <w:pPr>
        <w:widowControl w:val="0"/>
        <w:ind w:firstLine="709"/>
        <w:jc w:val="both"/>
      </w:pPr>
    </w:p>
    <w:p w:rsidR="009416DA" w:rsidRPr="00E4076D" w:rsidRDefault="0046787F" w:rsidP="0046787F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CA414C">
        <w:br/>
      </w:r>
      <w:r>
        <w:t xml:space="preserve">«Об общих принципах организации местного самоуправления </w:t>
      </w:r>
      <w:r w:rsidR="00CA414C">
        <w:br/>
      </w:r>
      <w:r>
        <w:t xml:space="preserve">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6787F" w:rsidRDefault="0046787F" w:rsidP="0046787F">
      <w:pPr>
        <w:widowControl w:val="0"/>
        <w:ind w:firstLine="709"/>
        <w:jc w:val="both"/>
      </w:pPr>
      <w:r>
        <w:t>1.</w:t>
      </w:r>
      <w:r w:rsidR="00CA414C">
        <w:t> </w:t>
      </w:r>
      <w:r>
        <w:t xml:space="preserve">Утвердить Порядок предоставления субсидии на финансовое обеспечение затрат </w:t>
      </w:r>
      <w:r w:rsidR="00CA414C">
        <w:t>муниципальному унитарному предприятию</w:t>
      </w:r>
      <w:r>
        <w:t xml:space="preserve"> «Автохозяйство </w:t>
      </w:r>
      <w:r w:rsidR="00810332">
        <w:t>а</w:t>
      </w:r>
      <w:r>
        <w:t xml:space="preserve">дминистрации </w:t>
      </w:r>
      <w:r w:rsidR="00CA414C">
        <w:t>Златоустовского городского округа</w:t>
      </w:r>
      <w:r>
        <w:t>»</w:t>
      </w:r>
      <w:r w:rsidR="00CA414C">
        <w:t xml:space="preserve"> (далее - МУП </w:t>
      </w:r>
      <w:r w:rsidR="00CA414C" w:rsidRPr="00CA414C">
        <w:t xml:space="preserve">«Автохозяйство </w:t>
      </w:r>
      <w:r w:rsidR="00810332">
        <w:t>а</w:t>
      </w:r>
      <w:r w:rsidR="00CA414C" w:rsidRPr="00CA414C">
        <w:t xml:space="preserve">дминистрации </w:t>
      </w:r>
      <w:r w:rsidR="00CA414C">
        <w:t>ЗГО</w:t>
      </w:r>
      <w:r w:rsidR="00CA414C" w:rsidRPr="00CA414C">
        <w:t>»</w:t>
      </w:r>
      <w:r w:rsidR="00CA414C">
        <w:t>)</w:t>
      </w:r>
      <w:r>
        <w:t xml:space="preserve"> на приобретение светильников уличного освещения и стоек (опор) линий электропередач» (приложение).</w:t>
      </w:r>
    </w:p>
    <w:p w:rsidR="0046787F" w:rsidRDefault="0046787F" w:rsidP="0046787F">
      <w:pPr>
        <w:widowControl w:val="0"/>
        <w:ind w:firstLine="709"/>
        <w:jc w:val="both"/>
      </w:pPr>
      <w:r>
        <w:lastRenderedPageBreak/>
        <w:t>2.</w:t>
      </w:r>
      <w:r w:rsidR="00CA414C">
        <w:t> </w:t>
      </w:r>
      <w:r>
        <w:t>Пресс-службе администрации Златоустовского городского округа (Сем</w:t>
      </w:r>
      <w:r w:rsidR="00CA414C">
        <w:t>ё</w:t>
      </w:r>
      <w:r>
        <w:t>нова</w:t>
      </w:r>
      <w:r w:rsidR="00CA414C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6787F" w:rsidRDefault="0046787F" w:rsidP="0046787F">
      <w:pPr>
        <w:widowControl w:val="0"/>
        <w:ind w:firstLine="709"/>
        <w:jc w:val="both"/>
      </w:pPr>
      <w:r>
        <w:t>3.</w:t>
      </w:r>
      <w:r w:rsidR="00CA414C">
        <w:t> </w:t>
      </w:r>
      <w:r>
        <w:t xml:space="preserve">Организацию выполнения настоящего постановления возложить </w:t>
      </w:r>
      <w:r w:rsidR="00CA414C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46787F" w:rsidRDefault="0046787F" w:rsidP="0046787F">
      <w:pPr>
        <w:widowControl w:val="0"/>
        <w:ind w:firstLine="709"/>
        <w:jc w:val="both"/>
      </w:pPr>
      <w:r>
        <w:t>4.</w:t>
      </w:r>
      <w:r w:rsidR="00CA414C">
        <w:t> </w:t>
      </w:r>
      <w:r>
        <w:t xml:space="preserve">Контроль за выполнением настоящего постановления оставляю </w:t>
      </w:r>
      <w:r w:rsidR="00CA414C"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6787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46787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6787F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46787F" w:rsidRDefault="0046787F">
      <w:r>
        <w:br w:type="page"/>
      </w:r>
    </w:p>
    <w:p w:rsidR="0046787F" w:rsidRPr="0046787F" w:rsidRDefault="0046787F" w:rsidP="0046787F">
      <w:pPr>
        <w:ind w:left="5103"/>
        <w:jc w:val="center"/>
      </w:pPr>
      <w:r w:rsidRPr="0046787F">
        <w:lastRenderedPageBreak/>
        <w:t>ПРИЛОЖЕНИЕ</w:t>
      </w:r>
    </w:p>
    <w:p w:rsidR="0046787F" w:rsidRPr="0046787F" w:rsidRDefault="0046787F" w:rsidP="004678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787F">
        <w:rPr>
          <w:lang w:eastAsia="ar-SA"/>
        </w:rPr>
        <w:t>Утверждено</w:t>
      </w:r>
    </w:p>
    <w:p w:rsidR="0046787F" w:rsidRPr="0046787F" w:rsidRDefault="0046787F" w:rsidP="004678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787F">
        <w:rPr>
          <w:lang w:eastAsia="ar-SA"/>
        </w:rPr>
        <w:t>постановлением Администрации</w:t>
      </w:r>
    </w:p>
    <w:p w:rsidR="0046787F" w:rsidRPr="0046787F" w:rsidRDefault="0046787F" w:rsidP="0046787F">
      <w:pPr>
        <w:ind w:left="5103"/>
        <w:jc w:val="center"/>
      </w:pPr>
      <w:r w:rsidRPr="0046787F">
        <w:t>Златоустовского городского округа</w:t>
      </w:r>
    </w:p>
    <w:p w:rsidR="0046787F" w:rsidRPr="0046787F" w:rsidRDefault="0046787F" w:rsidP="004678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787F">
        <w:rPr>
          <w:lang w:eastAsia="ar-SA"/>
        </w:rPr>
        <w:t xml:space="preserve">от </w:t>
      </w:r>
      <w:r w:rsidR="00D96E6F">
        <w:rPr>
          <w:lang w:eastAsia="ar-SA"/>
        </w:rPr>
        <w:t>28.08.2025 г.</w:t>
      </w:r>
      <w:r w:rsidRPr="0046787F">
        <w:rPr>
          <w:lang w:eastAsia="ar-SA"/>
        </w:rPr>
        <w:t xml:space="preserve"> № </w:t>
      </w:r>
      <w:r w:rsidR="00D96E6F">
        <w:rPr>
          <w:lang w:eastAsia="ar-SA"/>
        </w:rPr>
        <w:t>320-П/АДМ</w:t>
      </w:r>
      <w:bookmarkStart w:id="0" w:name="_GoBack"/>
      <w:bookmarkEnd w:id="0"/>
    </w:p>
    <w:p w:rsidR="0046787F" w:rsidRPr="0046787F" w:rsidRDefault="0046787F" w:rsidP="0046787F">
      <w:pPr>
        <w:tabs>
          <w:tab w:val="left" w:pos="5529"/>
        </w:tabs>
        <w:suppressAutoHyphens/>
        <w:ind w:left="5103"/>
        <w:jc w:val="center"/>
      </w:pPr>
    </w:p>
    <w:p w:rsidR="0046787F" w:rsidRDefault="0046787F" w:rsidP="004574CC"/>
    <w:p w:rsidR="00856A46" w:rsidRDefault="0046787F" w:rsidP="0046787F">
      <w:pPr>
        <w:widowControl w:val="0"/>
        <w:autoSpaceDE w:val="0"/>
        <w:autoSpaceDN w:val="0"/>
        <w:adjustRightInd w:val="0"/>
        <w:jc w:val="center"/>
        <w:outlineLvl w:val="0"/>
      </w:pPr>
      <w:r w:rsidRPr="0046787F">
        <w:t>Порядок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jc w:val="center"/>
        <w:outlineLvl w:val="0"/>
      </w:pPr>
      <w:r w:rsidRPr="0046787F">
        <w:t xml:space="preserve">предоставления субсидии </w:t>
      </w:r>
      <w:bookmarkStart w:id="1" w:name="sub_1091"/>
      <w:r w:rsidRPr="0046787F">
        <w:t xml:space="preserve">на финансовое обеспечение затрат 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jc w:val="center"/>
        <w:outlineLvl w:val="0"/>
      </w:pPr>
      <w:r w:rsidRPr="0046787F">
        <w:t xml:space="preserve">МУП «Автохозяйство </w:t>
      </w:r>
      <w:r w:rsidR="00810332">
        <w:t>а</w:t>
      </w:r>
      <w:r w:rsidRPr="0046787F">
        <w:t>дминистрации ЗГО» на приобретение светильников уличного освещения и стоек (опор) линий электропередач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jc w:val="center"/>
        <w:outlineLvl w:val="0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jc w:val="center"/>
        <w:outlineLvl w:val="0"/>
      </w:pPr>
      <w:r w:rsidRPr="0046787F">
        <w:t>I. Общие положения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46787F">
        <w:t xml:space="preserve">1. Настоящий Порядок предоставления в 2025 году субсидии </w:t>
      </w:r>
      <w:r w:rsidR="00856A46">
        <w:br/>
      </w:r>
      <w:r w:rsidRPr="0046787F">
        <w:t xml:space="preserve">на финансовое обеспечение затрат МУП «Автохозяйство администрации ЗГО» на приобретение светильников уличного освещения и стоек (опор) линий электропередач, (далее - Порядок) разработан в соответствии со статьей 78 </w:t>
      </w:r>
      <w:r w:rsidR="00856A46">
        <w:br/>
      </w:r>
      <w:r w:rsidRPr="0046787F">
        <w:t xml:space="preserve">и подпунктом 1 пункта 2 статьи 78.5 Бюджетного кодекса Российской Федерации, Постановлением Правительства Российской Федерации </w:t>
      </w:r>
      <w:r w:rsidR="00856A46">
        <w:br/>
      </w:r>
      <w:r w:rsidRPr="0046787F">
        <w:t xml:space="preserve">от 25 октября 2023 г. № 1782 «Об утверждении общих требований </w:t>
      </w:r>
      <w:r w:rsidR="00856A46">
        <w:br/>
      </w:r>
      <w:r w:rsidRPr="0046787F">
        <w:t xml:space="preserve">к нормативнымправовым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856A46">
        <w:br/>
      </w:r>
      <w:r w:rsidRPr="0046787F">
        <w:t xml:space="preserve">и устанавливает цели, условия и порядок предоставления субсидии, требования к предоставлению отчетности иконтроля соблюдения условий и порядка предоставления субсидии на финансовое обеспечение затрат МУП «Автохозяйство </w:t>
      </w:r>
      <w:r w:rsidR="00810332">
        <w:t>а</w:t>
      </w:r>
      <w:r w:rsidRPr="0046787F">
        <w:t>дминистрации ЗГО», осуществляющему свою деятельность на территории Златоустовского городского округа по содержанию линий наружного освещения (далее - субсидия).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46787F">
        <w:t xml:space="preserve">2. 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поддержания </w:t>
      </w:r>
      <w:r w:rsidRPr="0046787F">
        <w:br/>
        <w:t xml:space="preserve">в рабочем состоянии, устранения износа или разрушения, восстановления эксплуатационных показателей отдельных элементов линий наружного освещения в рамках муниципальной </w:t>
      </w:r>
      <w:hyperlink r:id="rId10" w:history="1">
        <w:r w:rsidRPr="0046787F">
          <w:t>программы</w:t>
        </w:r>
      </w:hyperlink>
      <w:r w:rsidRPr="0046787F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 постановлением Администрации Златоустовского городского округа от 17.11.2023 г. № 427-П/АДМ.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46787F">
        <w:t xml:space="preserve">3. Главным распорядителем бюджетных средств, до которого </w:t>
      </w:r>
      <w:r w:rsidRPr="0046787F">
        <w:br/>
        <w:t xml:space="preserve">в соответствии с </w:t>
      </w:r>
      <w:hyperlink r:id="rId11" w:history="1">
        <w:r w:rsidRPr="0046787F">
          <w:t>бюджетным законодательством</w:t>
        </w:r>
      </w:hyperlink>
      <w:r w:rsidRPr="0046787F">
        <w:t xml:space="preserve"> Российской Федерации </w:t>
      </w:r>
      <w:r w:rsidRPr="0046787F">
        <w:br/>
      </w:r>
      <w:r w:rsidRPr="0046787F">
        <w:lastRenderedPageBreak/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учреждение Златоустовского городского округа «Управление жилищно-коммунального хозяйства» (далее - Управление).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Получателем субсидии является муниципальное унитарное предприятие «Автохозяйство </w:t>
      </w:r>
      <w:r w:rsidR="00810332">
        <w:t>а</w:t>
      </w:r>
      <w:r w:rsidRPr="0046787F">
        <w:t xml:space="preserve">дминистрации Златоустовского городского округа» </w:t>
      </w:r>
      <w:r w:rsidR="00856A46">
        <w:br/>
      </w:r>
      <w:r w:rsidRPr="0046787F">
        <w:t>(далее – получатель субсидии).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46787F">
        <w:t>4. </w:t>
      </w:r>
      <w:bookmarkStart w:id="5" w:name="sub_1004"/>
      <w:bookmarkEnd w:id="4"/>
      <w:r w:rsidRPr="0046787F">
        <w:t xml:space="preserve">Предоставление субсидии осуществляется в пределах бюджетных ассигнований, предусмотренных решением Собрания депутатов Златоустовского городского округа от 19.12.2024 г. № 60-ЗГО </w:t>
      </w:r>
      <w:r w:rsidRPr="0046787F">
        <w:br/>
        <w:t xml:space="preserve">«О бюджете Златоустовского городского округа на 2025 год и плановый период 2026 и 2027 годов» на финансовое обеспечение затрат МУП «Автохозяйство </w:t>
      </w:r>
      <w:r w:rsidR="00856A46">
        <w:t>А</w:t>
      </w:r>
      <w:r w:rsidRPr="0046787F">
        <w:t xml:space="preserve">дминистрации ЗГО» на приобретение светильников уличного освещения </w:t>
      </w:r>
      <w:r w:rsidR="00856A46">
        <w:br/>
      </w:r>
      <w:r w:rsidRPr="0046787F">
        <w:t>и стоек (опор) линий электропередач.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5. </w:t>
      </w:r>
      <w:bookmarkEnd w:id="5"/>
      <w:r w:rsidRPr="0046787F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46787F">
        <w:br/>
        <w:t>(в разделе единого портала) в порядке, установленном Министерством финансов Российской Федерации.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</w:p>
    <w:p w:rsidR="0046787F" w:rsidRDefault="0046787F" w:rsidP="004678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46787F">
        <w:t>II. Условия и порядок предоставления субсидии</w:t>
      </w:r>
    </w:p>
    <w:p w:rsidR="00856A46" w:rsidRPr="0046787F" w:rsidRDefault="00856A46" w:rsidP="004678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46787F">
        <w:t>6.</w:t>
      </w:r>
      <w:bookmarkStart w:id="8" w:name="sub_1026"/>
      <w:bookmarkEnd w:id="7"/>
      <w:r w:rsidRPr="0046787F">
        <w:t xml:space="preserve"> Субсидия предоставляется при условии соответствия получателя субсидии на 25-е число месяца, в котором планируется направление </w:t>
      </w:r>
      <w:r w:rsidRPr="0046787F">
        <w:rPr>
          <w:color w:val="000000"/>
        </w:rPr>
        <w:t xml:space="preserve">Заявки </w:t>
      </w:r>
      <w:r w:rsidR="00856A46">
        <w:rPr>
          <w:color w:val="000000"/>
        </w:rPr>
        <w:br/>
      </w:r>
      <w:r w:rsidRPr="0046787F">
        <w:rPr>
          <w:color w:val="000000"/>
        </w:rPr>
        <w:t>на получение субсидии</w:t>
      </w:r>
      <w:r w:rsidRPr="0046787F">
        <w:t>, следующим требованиям: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46787F">
        <w:t>1)</w:t>
      </w:r>
      <w:r w:rsidR="00856A46">
        <w:t> </w:t>
      </w:r>
      <w:r w:rsidRPr="0046787F"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46787F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46787F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46787F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46787F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46787F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2) получатель субсидии не должен находиться в перечне организаций </w:t>
      </w:r>
      <w:r w:rsidRPr="0046787F">
        <w:br/>
      </w:r>
      <w:r w:rsidRPr="0046787F">
        <w:lastRenderedPageBreak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12" w:history="1">
        <w:r w:rsidRPr="0046787F">
          <w:t>главой VII</w:t>
        </w:r>
      </w:hyperlink>
      <w:r w:rsidRPr="0046787F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46787F">
        <w:br/>
        <w:t>с террористическими организациями и террористами или с распространением оружия массового уничтожения;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46787F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46787F">
        <w:t xml:space="preserve">5) получатель субсидии не должен являться иностранным агентом </w:t>
      </w:r>
      <w:r w:rsidRPr="0046787F">
        <w:br/>
        <w:t xml:space="preserve">в соответствии с </w:t>
      </w:r>
      <w:hyperlink r:id="rId13" w:history="1">
        <w:r w:rsidRPr="0046787F">
          <w:t>Федеральным законом</w:t>
        </w:r>
      </w:hyperlink>
      <w:r w:rsidRPr="0046787F">
        <w:t xml:space="preserve"> «О контроле за деятельностью лиц, находящихся под иностранным влиянием»;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46787F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4" w:history="1">
        <w:r w:rsidRPr="0046787F">
          <w:t>пунктом 3 статьи 47</w:t>
        </w:r>
      </w:hyperlink>
      <w:r w:rsidRPr="0046787F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7.</w:t>
      </w:r>
      <w:r w:rsidR="00856A46">
        <w:t> </w:t>
      </w:r>
      <w:r w:rsidRPr="0046787F">
        <w:t>Для подтверждения соответствия требованиям, указанным в пункте 6 настоящего Порядка, получатель субсидии представляет в Управление: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1) 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(форма по КНД 1160082);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2)</w:t>
      </w:r>
      <w:r w:rsidR="00856A46">
        <w:t> </w:t>
      </w:r>
      <w:r w:rsidRPr="0046787F">
        <w:t>справку о наличии (отсутствии) задолженности в размере отрицательного сальдо ЕНС (форма по КНД 1120518);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3)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6 настоящего Порядка: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получатель субсидии не является иностранным юридическим лицом, </w:t>
      </w:r>
      <w:r w:rsidRPr="0046787F">
        <w:br/>
        <w:t xml:space="preserve">в том числе местом регистрации которого является государство </w:t>
      </w:r>
      <w:r w:rsidRPr="0046787F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46787F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46787F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46787F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Pr="0046787F">
        <w:lastRenderedPageBreak/>
        <w:t xml:space="preserve"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46787F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Pr="0046787F">
        <w:br/>
        <w:t>к экстремистской деятельности или терроризму;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получатель субсидии не находится в составляемых в рамках реализации полномочий, предусмотренных </w:t>
      </w:r>
      <w:hyperlink r:id="rId15" w:history="1">
        <w:r w:rsidRPr="0046787F">
          <w:t>главой VII</w:t>
        </w:r>
      </w:hyperlink>
      <w:r w:rsidRPr="0046787F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6" w:anchor="sub_1002" w:history="1">
        <w:r w:rsidRPr="0046787F">
          <w:t>пунктом 2</w:t>
        </w:r>
      </w:hyperlink>
      <w:r w:rsidRPr="0046787F">
        <w:t xml:space="preserve"> настоящего Порядка;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получатель субсидии не является иностранным агентом в соответствии </w:t>
      </w:r>
      <w:r w:rsidRPr="0046787F">
        <w:br/>
        <w:t xml:space="preserve">с </w:t>
      </w:r>
      <w:hyperlink r:id="rId17" w:history="1">
        <w:r w:rsidRPr="0046787F">
          <w:t>Федеральным законом</w:t>
        </w:r>
      </w:hyperlink>
      <w:r w:rsidRPr="0046787F">
        <w:t xml:space="preserve"> «О контроле за деятельностью лиц, находящихся </w:t>
      </w:r>
      <w:r w:rsidRPr="0046787F">
        <w:br/>
        <w:t>под иностранным влиянием».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6787F">
        <w:t>8.</w:t>
      </w:r>
      <w:r w:rsidR="00856A46">
        <w:t> </w:t>
      </w:r>
      <w:bookmarkEnd w:id="8"/>
      <w:bookmarkEnd w:id="11"/>
      <w:r w:rsidRPr="0046787F">
        <w:rPr>
          <w:color w:val="000000"/>
        </w:rPr>
        <w:t xml:space="preserve">Заявка на получение субсидии (далее - Заявка) предоставляется получателем субсидии в Управление ЖКХ на бумажном носителе по форме </w:t>
      </w:r>
      <w:r w:rsidRPr="00810332">
        <w:t xml:space="preserve">согласно приложению 1 к настоящему </w:t>
      </w:r>
      <w:r w:rsidRPr="0046787F">
        <w:rPr>
          <w:color w:val="000000"/>
        </w:rPr>
        <w:t xml:space="preserve">Порядку </w:t>
      </w:r>
      <w:r w:rsidRPr="0046787F">
        <w:t>до 01.10.2025г.</w:t>
      </w:r>
      <w:r w:rsidRPr="0046787F">
        <w:rPr>
          <w:color w:val="000000"/>
        </w:rPr>
        <w:t xml:space="preserve"> Заявка должна быть заверена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9.</w:t>
      </w:r>
      <w:r w:rsidR="00856A46">
        <w:rPr>
          <w:color w:val="000000"/>
        </w:rPr>
        <w:t> </w:t>
      </w:r>
      <w:r w:rsidRPr="0046787F">
        <w:rPr>
          <w:color w:val="000000"/>
        </w:rPr>
        <w:t>К Заявке прилагаются следующие документы и (или) сведения: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1) документы, предусмотренные пунктом 7 Порядка;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2) копия Устава;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3) выписка из Единого государственного реестра юридических лиц</w:t>
      </w:r>
      <w:r w:rsidR="00856A46">
        <w:rPr>
          <w:color w:val="000000"/>
        </w:rPr>
        <w:br/>
      </w:r>
      <w:r w:rsidRPr="0046787F">
        <w:rPr>
          <w:color w:val="000000"/>
        </w:rPr>
        <w:t>на момент подачи заявки;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4)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 xml:space="preserve">5) копии документов, подтверждающих владение получателем субсидии на законном основании </w:t>
      </w:r>
      <w:r w:rsidRPr="0046787F">
        <w:t>линиями наружного освещения (далее – ЛНО)</w:t>
      </w:r>
      <w:r w:rsidR="00856A46">
        <w:rPr>
          <w:sz w:val="22"/>
          <w:szCs w:val="20"/>
        </w:rPr>
        <w:br/>
      </w:r>
      <w:r w:rsidRPr="0046787F">
        <w:rPr>
          <w:color w:val="000000"/>
        </w:rPr>
        <w:t xml:space="preserve">на территории Златоустовского городского округа и копию выписки из реестра муниципального имущества на такие </w:t>
      </w:r>
      <w:r w:rsidRPr="0046787F">
        <w:t>ЛНО</w:t>
      </w:r>
      <w:r w:rsidRPr="0046787F">
        <w:rPr>
          <w:color w:val="000000"/>
        </w:rPr>
        <w:t>, полученную не ранее 10 рабочих дней до даты заявки;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 xml:space="preserve">6) расчет размера субсидии, необходимой получателю субсидии </w:t>
      </w:r>
      <w:r w:rsidR="00856A46">
        <w:rPr>
          <w:color w:val="000000"/>
        </w:rPr>
        <w:br/>
      </w:r>
      <w:r w:rsidRPr="0046787F">
        <w:rPr>
          <w:color w:val="000000"/>
        </w:rPr>
        <w:t xml:space="preserve">на финансовое обеспечение затрат, связанных с </w:t>
      </w:r>
      <w:r w:rsidRPr="0046787F">
        <w:rPr>
          <w:rFonts w:cs="Calibri"/>
        </w:rPr>
        <w:t>приобретением светильников уличного освещения и стоек (опор) линий электропередач</w:t>
      </w:r>
      <w:r w:rsidRPr="0046787F">
        <w:rPr>
          <w:color w:val="000000"/>
        </w:rPr>
        <w:t xml:space="preserve"> с приложением:</w:t>
      </w:r>
    </w:p>
    <w:p w:rsidR="0046787F" w:rsidRPr="003D1F7B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</w:pPr>
      <w:r w:rsidRPr="0046787F">
        <w:lastRenderedPageBreak/>
        <w:t>-</w:t>
      </w:r>
      <w:r w:rsidR="00856A46">
        <w:t> </w:t>
      </w:r>
      <w:r w:rsidRPr="0046787F">
        <w:t xml:space="preserve">информации о протяженности участков ЛНО на территории Златоустовского городского округа, требующих увеличения освещенности поверхности,по форме согласно </w:t>
      </w:r>
      <w:r w:rsidRPr="003D1F7B">
        <w:t>приложению 2;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6787F">
        <w:t>-</w:t>
      </w:r>
      <w:r w:rsidR="00856A46">
        <w:t> </w:t>
      </w:r>
      <w:r w:rsidRPr="0046787F">
        <w:rPr>
          <w:color w:val="000000"/>
        </w:rPr>
        <w:t xml:space="preserve">копий </w:t>
      </w:r>
      <w:r w:rsidRPr="0046787F">
        <w:rPr>
          <w:color w:val="000000"/>
          <w:shd w:val="clear" w:color="auto" w:fill="FFFFFF"/>
        </w:rPr>
        <w:t xml:space="preserve">актов обследования </w:t>
      </w:r>
      <w:r w:rsidRPr="0046787F">
        <w:rPr>
          <w:color w:val="000000"/>
        </w:rPr>
        <w:t xml:space="preserve">состояния участков ЛНО </w:t>
      </w:r>
      <w:r w:rsidRPr="0046787F">
        <w:t>требующих увеличения освещенности поверхности</w:t>
      </w:r>
      <w:r w:rsidRPr="0046787F">
        <w:rPr>
          <w:color w:val="000000"/>
        </w:rPr>
        <w:t xml:space="preserve">, </w:t>
      </w:r>
      <w:r w:rsidRPr="0046787F">
        <w:rPr>
          <w:color w:val="000000"/>
          <w:shd w:val="clear" w:color="auto" w:fill="FFFFFF"/>
        </w:rPr>
        <w:t xml:space="preserve">технических заключений </w:t>
      </w:r>
      <w:r w:rsidR="00856A46">
        <w:rPr>
          <w:color w:val="000000"/>
          <w:shd w:val="clear" w:color="auto" w:fill="FFFFFF"/>
        </w:rPr>
        <w:br/>
      </w:r>
      <w:r w:rsidRPr="0046787F">
        <w:rPr>
          <w:color w:val="000000"/>
          <w:shd w:val="clear" w:color="auto" w:fill="FFFFFF"/>
        </w:rPr>
        <w:t xml:space="preserve">о необходимости замены светильников; 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</w:pPr>
      <w:r w:rsidRPr="0046787F">
        <w:t>-</w:t>
      </w:r>
      <w:r w:rsidR="00856A46">
        <w:t> </w:t>
      </w:r>
      <w:r w:rsidRPr="0046787F">
        <w:t>копий документов, устанавливающих нормы освещенности поверхности на определенном участке ЛНО;</w:t>
      </w:r>
    </w:p>
    <w:p w:rsidR="0046787F" w:rsidRPr="003D1F7B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</w:pPr>
      <w:r w:rsidRPr="0046787F">
        <w:t>-</w:t>
      </w:r>
      <w:r w:rsidR="00856A46">
        <w:t> </w:t>
      </w:r>
      <w:r w:rsidRPr="0046787F">
        <w:t xml:space="preserve">информации о количестве аварийных опор (стоек) линий электропередач на территории Златоустовского городского округа согласно </w:t>
      </w:r>
      <w:r w:rsidRPr="003D1F7B">
        <w:t>приложению 3;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3D1F7B">
        <w:t>-</w:t>
      </w:r>
      <w:r w:rsidR="00856A46" w:rsidRPr="003D1F7B">
        <w:t> </w:t>
      </w:r>
      <w:r w:rsidRPr="003D1F7B">
        <w:t xml:space="preserve">копий </w:t>
      </w:r>
      <w:r w:rsidRPr="0046787F">
        <w:rPr>
          <w:color w:val="000000"/>
          <w:shd w:val="clear" w:color="auto" w:fill="FFFFFF"/>
        </w:rPr>
        <w:t xml:space="preserve">актов обследования </w:t>
      </w:r>
      <w:r w:rsidRPr="0046787F">
        <w:rPr>
          <w:color w:val="000000"/>
        </w:rPr>
        <w:t xml:space="preserve">состояния участков ЛНО, </w:t>
      </w:r>
      <w:r w:rsidRPr="0046787F">
        <w:t>требующих замены аварийных опор</w:t>
      </w:r>
      <w:r w:rsidRPr="0046787F">
        <w:rPr>
          <w:color w:val="000000"/>
        </w:rPr>
        <w:t xml:space="preserve">, </w:t>
      </w:r>
      <w:r w:rsidRPr="0046787F">
        <w:rPr>
          <w:color w:val="000000"/>
          <w:shd w:val="clear" w:color="auto" w:fill="FFFFFF"/>
        </w:rPr>
        <w:t>технических заключений о степени аварийности опор (стоек) и необходимости их замены</w:t>
      </w:r>
      <w:r w:rsidRPr="0046787F">
        <w:rPr>
          <w:color w:val="000000"/>
        </w:rPr>
        <w:t>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-</w:t>
      </w:r>
      <w:r w:rsidR="00856A46">
        <w:rPr>
          <w:color w:val="000000"/>
        </w:rPr>
        <w:t> </w:t>
      </w:r>
      <w:r w:rsidRPr="0046787F">
        <w:rPr>
          <w:color w:val="000000"/>
        </w:rPr>
        <w:t>копий дефектных ведомостей;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-</w:t>
      </w:r>
      <w:r w:rsidR="00856A46">
        <w:rPr>
          <w:color w:val="000000"/>
        </w:rPr>
        <w:t> </w:t>
      </w:r>
      <w:r w:rsidRPr="0046787F">
        <w:rPr>
          <w:color w:val="000000"/>
        </w:rPr>
        <w:t xml:space="preserve">ценовые предложения о стоимости </w:t>
      </w:r>
      <w:r w:rsidRPr="0046787F">
        <w:rPr>
          <w:rFonts w:cs="Calibri"/>
        </w:rPr>
        <w:t xml:space="preserve">светильников уличного освещения </w:t>
      </w:r>
      <w:r w:rsidR="00856A46">
        <w:rPr>
          <w:rFonts w:cs="Calibri"/>
        </w:rPr>
        <w:br/>
      </w:r>
      <w:r w:rsidRPr="0046787F">
        <w:rPr>
          <w:rFonts w:cs="Calibri"/>
        </w:rPr>
        <w:t>и стоек (опор) линий электропередач</w:t>
      </w:r>
      <w:r w:rsidRPr="0046787F">
        <w:t xml:space="preserve"> (</w:t>
      </w:r>
      <w:r w:rsidRPr="0046787F">
        <w:rPr>
          <w:color w:val="000000"/>
        </w:rPr>
        <w:t>не менее трёх)</w:t>
      </w:r>
      <w:r w:rsidRPr="0046787F">
        <w:t>;</w:t>
      </w:r>
    </w:p>
    <w:p w:rsidR="0046787F" w:rsidRPr="0046787F" w:rsidRDefault="0046787F" w:rsidP="0046787F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  <w:shd w:val="clear" w:color="auto" w:fill="FFFFFF"/>
        </w:rPr>
        <w:t>-</w:t>
      </w:r>
      <w:r w:rsidR="00856A46">
        <w:rPr>
          <w:color w:val="000000"/>
          <w:shd w:val="clear" w:color="auto" w:fill="FFFFFF"/>
        </w:rPr>
        <w:t> </w:t>
      </w:r>
      <w:r w:rsidRPr="0046787F">
        <w:rPr>
          <w:color w:val="000000"/>
          <w:shd w:val="clear" w:color="auto" w:fill="FFFFFF"/>
        </w:rPr>
        <w:t>копий</w:t>
      </w:r>
      <w:r w:rsidRPr="0046787F">
        <w:rPr>
          <w:color w:val="000000"/>
        </w:rPr>
        <w:t xml:space="preserve"> документации о проведении торгов или копий контрактов (договоров), связанных с </w:t>
      </w:r>
      <w:r w:rsidRPr="0046787F">
        <w:rPr>
          <w:rFonts w:cs="Calibri"/>
        </w:rPr>
        <w:t xml:space="preserve">приобретением светильников уличного освещения </w:t>
      </w:r>
      <w:r w:rsidR="003D1F7B">
        <w:rPr>
          <w:rFonts w:cs="Calibri"/>
        </w:rPr>
        <w:br/>
      </w:r>
      <w:r w:rsidRPr="0046787F">
        <w:rPr>
          <w:rFonts w:cs="Calibri"/>
        </w:rPr>
        <w:t>и стоек (опор) линий электропередач</w:t>
      </w:r>
      <w:r w:rsidRPr="0046787F">
        <w:rPr>
          <w:color w:val="000000"/>
        </w:rPr>
        <w:t xml:space="preserve"> (при наличии);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 xml:space="preserve">7) карточка предприятия, подписанная руководителем </w:t>
      </w:r>
      <w:r w:rsidR="003D1F7B">
        <w:rPr>
          <w:color w:val="000000"/>
        </w:rPr>
        <w:br/>
      </w:r>
      <w:r w:rsidRPr="0046787F">
        <w:rPr>
          <w:color w:val="000000"/>
        </w:rPr>
        <w:t xml:space="preserve">или уполномоченным представителем получателя субсидии (при условии представления соответствующей доверенности) и главным бухгалтером (при наличии), скрепленная печатью (при наличии), с указанием реквизитов, лицевого счета, на который следует перечислять субсидию, </w:t>
      </w:r>
      <w:r w:rsidRPr="0046787F">
        <w:t>электронной почты</w:t>
      </w:r>
      <w:r w:rsidRPr="0046787F">
        <w:rPr>
          <w:color w:val="000000"/>
        </w:rPr>
        <w:t>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>8) </w:t>
      </w:r>
      <w:r w:rsidRPr="0046787F">
        <w:t xml:space="preserve">копия документа, подтверждающего назначение на должность </w:t>
      </w:r>
      <w:r w:rsidRPr="0046787F">
        <w:br/>
        <w:t xml:space="preserve">и полномочия руководителя, или </w:t>
      </w:r>
      <w:r w:rsidRPr="0046787F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 и (или) иных документов (в случае, если указанные заявка и (или) документы подписаны уполномоченным представителем);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right="-1" w:firstLine="709"/>
        <w:jc w:val="both"/>
      </w:pPr>
      <w:r w:rsidRPr="0046787F">
        <w:rPr>
          <w:color w:val="000000"/>
        </w:rPr>
        <w:t>9)</w:t>
      </w:r>
      <w:r w:rsidR="003D1F7B">
        <w:rPr>
          <w:color w:val="000000"/>
        </w:rPr>
        <w:t> </w:t>
      </w:r>
      <w:r w:rsidRPr="0046787F">
        <w:t xml:space="preserve">письменное согласие получателя субсидии и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8" w:history="1">
        <w:r w:rsidRPr="0046787F">
          <w:t>статьями 268</w:t>
        </w:r>
      </w:hyperlink>
      <w:hyperlink r:id="rId19" w:history="1">
        <w:r w:rsidRPr="0046787F">
          <w:rPr>
            <w:vertAlign w:val="superscript"/>
          </w:rPr>
          <w:t> 1</w:t>
        </w:r>
      </w:hyperlink>
      <w:r w:rsidR="003D1F7B">
        <w:br/>
      </w:r>
      <w:r w:rsidRPr="0046787F">
        <w:t xml:space="preserve">и </w:t>
      </w:r>
      <w:hyperlink r:id="rId20" w:history="1">
        <w:r w:rsidRPr="0046787F">
          <w:t>269</w:t>
        </w:r>
      </w:hyperlink>
      <w:hyperlink r:id="rId21" w:history="1">
        <w:r w:rsidRPr="0046787F">
          <w:rPr>
            <w:vertAlign w:val="superscript"/>
          </w:rPr>
          <w:t> 2</w:t>
        </w:r>
      </w:hyperlink>
      <w:r w:rsidRPr="0046787F">
        <w:t xml:space="preserve"> Бюджетного кодекса Российской Федерации по форме согласно </w:t>
      </w:r>
      <w:r w:rsidRPr="003D1F7B">
        <w:t xml:space="preserve">приложению 4 </w:t>
      </w:r>
      <w:r w:rsidRPr="0046787F">
        <w:t>к настоящему Порядку.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34"/>
      <w:r w:rsidRPr="0046787F">
        <w:rPr>
          <w:color w:val="000000"/>
        </w:rPr>
        <w:t>10</w:t>
      </w:r>
      <w:r w:rsidRPr="0046787F">
        <w:t>. </w:t>
      </w:r>
      <w:bookmarkStart w:id="13" w:name="sub_1039"/>
      <w:bookmarkEnd w:id="12"/>
      <w:r w:rsidRPr="0046787F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</w:t>
      </w:r>
      <w:r w:rsidRPr="0046787F">
        <w:lastRenderedPageBreak/>
        <w:t xml:space="preserve">получателя субсидии и печатью (при наличии) с указанием даты заверения, должности, фамилии, имени и отчества (при наличии) руководителя </w:t>
      </w:r>
      <w:r w:rsidRPr="0046787F">
        <w:br/>
        <w:t>или уполномоченного представителя получателя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Изменение формы документов не допускается.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Любые исправления в документах не допускаются.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53"/>
      <w:bookmarkEnd w:id="13"/>
      <w:r w:rsidRPr="0046787F">
        <w:t xml:space="preserve">11. Управление в течение 10 рабочих дней со дня представления 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 w:rsidRPr="0046787F">
        <w:br/>
        <w:t>и информации, в том числе на соответствие требованиям, указанным в пункте 6 настоящего Порядка.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12. 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6 настоящего Порядка, Управление принимает решение о соответствии получателя субсидии требованиям, установленным в пункте 6 настоящего Порядка и предоставлении субсидии, либо об отказе  в предоставлении субсидии по основаниям, указанным в пункте 13 настоящего Порядка.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13. Основаниями для отказа получателю субсидии в предоставлении субсидии являются: </w:t>
      </w:r>
    </w:p>
    <w:p w:rsidR="0046787F" w:rsidRPr="0046787F" w:rsidRDefault="0046787F" w:rsidP="0046787F">
      <w:pPr>
        <w:ind w:firstLine="709"/>
        <w:jc w:val="both"/>
      </w:pPr>
      <w:r w:rsidRPr="0046787F">
        <w:t>1) 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6787F" w:rsidRPr="0046787F" w:rsidRDefault="0046787F" w:rsidP="0046787F">
      <w:pPr>
        <w:ind w:firstLine="708"/>
        <w:jc w:val="both"/>
      </w:pPr>
      <w:r w:rsidRPr="0046787F">
        <w:t>2) установление факта недостоверности представленной получателем субсидии информации.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14. 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46787F" w:rsidRPr="003D1F7B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1) </w:t>
      </w:r>
      <w:hyperlink r:id="rId22" w:history="1">
        <w:r w:rsidRPr="0046787F">
          <w:rPr>
            <w:color w:val="000000"/>
          </w:rPr>
          <w:t xml:space="preserve">о предоставлении субсидии на оказание финансовой поддержки </w:t>
        </w:r>
        <w:r w:rsidRPr="0046787F">
          <w:rPr>
            <w:color w:val="000000"/>
          </w:rPr>
          <w:br/>
          <w:t>из бюджета Златоустовского городского округа</w:t>
        </w:r>
      </w:hyperlink>
      <w:r w:rsidRPr="0046787F">
        <w:t xml:space="preserve"> и заключении соглашения </w:t>
      </w:r>
      <w:r w:rsidRPr="0046787F">
        <w:br/>
        <w:t xml:space="preserve">на предоставление субсидии согласно </w:t>
      </w:r>
      <w:r w:rsidRPr="003D1F7B">
        <w:t>приложению 5 к настоящему Порядку;</w:t>
      </w:r>
    </w:p>
    <w:p w:rsidR="0046787F" w:rsidRPr="003D1F7B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3D1F7B">
        <w:t>2) </w:t>
      </w:r>
      <w:hyperlink r:id="rId23" w:history="1">
        <w:r w:rsidRPr="003D1F7B"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3D1F7B">
        <w:t xml:space="preserve"> согласно приложению 6 к настоящему Порядку. 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61"/>
      <w:bookmarkEnd w:id="14"/>
      <w:r w:rsidRPr="0046787F">
        <w:t>15. </w:t>
      </w:r>
      <w:r w:rsidRPr="0046787F">
        <w:rPr>
          <w:color w:val="000000"/>
        </w:rPr>
        <w:t xml:space="preserve">Размер </w:t>
      </w:r>
      <w:r w:rsidRPr="0046787F">
        <w:t xml:space="preserve">субсидии,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 и составляет </w:t>
      </w:r>
      <w:r w:rsidR="003D1F7B">
        <w:br/>
      </w:r>
      <w:r w:rsidRPr="0046787F">
        <w:t>1550,0 тысяч рублей.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2"/>
      <w:bookmarkEnd w:id="15"/>
      <w:r w:rsidRPr="0046787F">
        <w:t xml:space="preserve">16. Направления расходов, источником финансового обеспечения </w:t>
      </w:r>
      <w:r w:rsidRPr="0046787F">
        <w:lastRenderedPageBreak/>
        <w:t>которых является субсидия: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bookmarkStart w:id="17" w:name="_Hlk137819471"/>
      <w:bookmarkStart w:id="18" w:name="sub_1077"/>
      <w:bookmarkEnd w:id="16"/>
      <w:r w:rsidRPr="0046787F">
        <w:rPr>
          <w:color w:val="000000"/>
        </w:rPr>
        <w:t xml:space="preserve">1) приобретение </w:t>
      </w:r>
      <w:r w:rsidRPr="0046787F">
        <w:rPr>
          <w:rFonts w:cs="Calibri"/>
        </w:rPr>
        <w:t>светильников уличного освещения</w:t>
      </w:r>
      <w:r w:rsidRPr="0046787F">
        <w:rPr>
          <w:color w:val="000000"/>
        </w:rPr>
        <w:t>;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 xml:space="preserve">2) приобретение </w:t>
      </w:r>
      <w:r w:rsidRPr="0046787F">
        <w:rPr>
          <w:rFonts w:cs="Calibri"/>
        </w:rPr>
        <w:t>стоек (опор) линий электропередач</w:t>
      </w:r>
      <w:r w:rsidRPr="0046787F">
        <w:rPr>
          <w:color w:val="000000"/>
        </w:rPr>
        <w:t>.</w:t>
      </w:r>
    </w:p>
    <w:bookmarkEnd w:id="17"/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17. Субсидия предоставляется получателю субсидии на основании соглашения. Соглашение с получателем субсидии заключает Управление.</w:t>
      </w:r>
    </w:p>
    <w:bookmarkEnd w:id="18"/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Pr="0046787F">
        <w:br/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Соглашение заключается в течение 10 рабочих дней со дня принятия Управлением решения о предоставлении субсидии. Соглашение заключается </w:t>
      </w:r>
      <w:r w:rsidR="003D1F7B">
        <w:br/>
      </w:r>
      <w:r w:rsidRPr="0046787F">
        <w:t>на текущий финансовый год.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78"/>
      <w:r w:rsidRPr="0046787F">
        <w:t xml:space="preserve">18. В соглашение включается условие о согласовании новых условий соглашения или о расторжении соглашения при недостижении согласия </w:t>
      </w:r>
      <w:r w:rsidRPr="0046787F">
        <w:br/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19. Получателю субсидии, а так же иным юридическим лицам, получающим средства на основании договоров, соглашений, заключенных </w:t>
      </w:r>
      <w:r w:rsidRPr="0046787F">
        <w:br/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 w:rsidRPr="0046787F">
        <w:br/>
        <w:t xml:space="preserve">за исключением операций, осуществляемых в соответствии с </w:t>
      </w:r>
      <w:hyperlink r:id="rId24" w:history="1">
        <w:r w:rsidRPr="0046787F">
          <w:rPr>
            <w:color w:val="000000"/>
          </w:rPr>
          <w:t>валютным законодательством</w:t>
        </w:r>
      </w:hyperlink>
      <w:r w:rsidRPr="0046787F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 w:rsidRPr="0046787F">
        <w:br/>
        <w:t>этих средств иных операций, определенных настоящим Порядком.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20. Получатель субсидии, а также лица, получающие средства </w:t>
      </w:r>
      <w:r w:rsidRPr="0046787F">
        <w:br/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 (по форме согласно приложению 4 к настоящему Порядку).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21.</w:t>
      </w:r>
      <w:r w:rsidR="003D1F7B">
        <w:t> </w:t>
      </w:r>
      <w:r w:rsidRPr="0046787F">
        <w:t xml:space="preserve">Средства субсидии подлежат казначейскому сопровождению </w:t>
      </w:r>
      <w:r w:rsidR="003D1F7B">
        <w:br/>
      </w:r>
      <w:r w:rsidRPr="0046787F">
        <w:t xml:space="preserve">в порядке, установленном в соответствии с </w:t>
      </w:r>
      <w:hyperlink r:id="rId25" w:history="1">
        <w:r w:rsidRPr="0046787F">
          <w:t>бюджетным законодательством</w:t>
        </w:r>
      </w:hyperlink>
      <w:r w:rsidRPr="0046787F">
        <w:t xml:space="preserve"> Российской Федерации.</w:t>
      </w:r>
    </w:p>
    <w:p w:rsidR="0046787F" w:rsidRPr="0046787F" w:rsidRDefault="0046787F" w:rsidP="0046787F">
      <w:pPr>
        <w:ind w:right="-1" w:firstLine="709"/>
        <w:jc w:val="both"/>
      </w:pPr>
      <w:bookmarkStart w:id="20" w:name="sub_1079"/>
      <w:bookmarkEnd w:id="19"/>
      <w:r w:rsidRPr="0046787F">
        <w:lastRenderedPageBreak/>
        <w:t>22. Результатом предоставления субсидии является:</w:t>
      </w:r>
    </w:p>
    <w:p w:rsidR="0046787F" w:rsidRPr="0046787F" w:rsidRDefault="0046787F" w:rsidP="0046787F">
      <w:pPr>
        <w:ind w:right="-1" w:firstLine="709"/>
        <w:jc w:val="both"/>
      </w:pPr>
      <w:r w:rsidRPr="0046787F">
        <w:t>1)</w:t>
      </w:r>
      <w:r w:rsidR="003D1F7B">
        <w:t> </w:t>
      </w:r>
      <w:r w:rsidRPr="0046787F">
        <w:t>снижение протяженности линий наружного освещения, требующих увеличения освещенности поверхности;</w:t>
      </w:r>
    </w:p>
    <w:p w:rsidR="0046787F" w:rsidRPr="0046787F" w:rsidRDefault="003D1F7B" w:rsidP="0046787F">
      <w:pPr>
        <w:ind w:right="-1" w:firstLine="709"/>
        <w:jc w:val="both"/>
      </w:pPr>
      <w:r>
        <w:t>2) </w:t>
      </w:r>
      <w:r w:rsidR="0046787F" w:rsidRPr="0046787F">
        <w:t>уменьшение аварийных опор (стоек) линий электропередач.</w:t>
      </w:r>
    </w:p>
    <w:bookmarkEnd w:id="20"/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rPr>
          <w:color w:val="000000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26" w:anchor="/document/99/565837298/XA00M922N3/" w:tgtFrame="_self" w:history="1">
        <w:r w:rsidRPr="0046787F">
          <w:rPr>
            <w:color w:val="000000"/>
          </w:rPr>
          <w:t>пункте 2 настоящего Порядка</w:t>
        </w:r>
      </w:hyperlink>
      <w:r w:rsidRPr="0046787F">
        <w:rPr>
          <w:color w:val="000000"/>
        </w:rPr>
        <w:t xml:space="preserve">. 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t xml:space="preserve">23. Управление перечисляет субсидию ежемесячно </w:t>
      </w:r>
      <w:r w:rsidRPr="0046787F">
        <w:br/>
      </w:r>
      <w:r w:rsidRPr="0046787F">
        <w:rPr>
          <w:color w:val="000000"/>
        </w:rPr>
        <w:t xml:space="preserve">на лицевой счет, открытый Получателю субсидий в Финансовом управлении Златоустовского городского округа и указанный в Соглашении, </w:t>
      </w:r>
      <w:bookmarkStart w:id="21" w:name="_Hlk139531720"/>
      <w:r w:rsidRPr="0046787F">
        <w:rPr>
          <w:color w:val="000000"/>
        </w:rPr>
        <w:t>при условии предоставления Получателем субсидии документов, указанных в пункте 24.</w:t>
      </w:r>
      <w:bookmarkEnd w:id="21"/>
    </w:p>
    <w:p w:rsidR="0046787F" w:rsidRPr="0046787F" w:rsidRDefault="0046787F" w:rsidP="0046787F">
      <w:pPr>
        <w:widowControl w:val="0"/>
        <w:ind w:firstLine="709"/>
        <w:jc w:val="both"/>
      </w:pPr>
      <w:r w:rsidRPr="0046787F">
        <w:t>24.</w:t>
      </w:r>
      <w:r w:rsidR="003D1F7B">
        <w:t> </w:t>
      </w:r>
      <w:r w:rsidRPr="0046787F">
        <w:t xml:space="preserve">Получатель субсидии с сопроводительным письмом предоставляет </w:t>
      </w:r>
      <w:r w:rsidRPr="0046787F">
        <w:br/>
        <w:t>в Управление следующие документы:</w:t>
      </w:r>
    </w:p>
    <w:p w:rsidR="0046787F" w:rsidRPr="0046787F" w:rsidRDefault="0046787F" w:rsidP="0046787F">
      <w:pPr>
        <w:widowControl w:val="0"/>
        <w:ind w:firstLine="709"/>
        <w:jc w:val="both"/>
      </w:pPr>
      <w:r w:rsidRPr="0046787F">
        <w:t xml:space="preserve">1) копии контрактов (договоров), связанных с приобретением светильников уличного освещения и стоек (опор) линий электропередач </w:t>
      </w:r>
      <w:r w:rsidRPr="0046787F">
        <w:rPr>
          <w:color w:val="000000"/>
        </w:rPr>
        <w:t>на территории Златоустовского городского округа,</w:t>
      </w:r>
      <w:r w:rsidRPr="0046787F">
        <w:t xml:space="preserve"> не позднее даты предоставления документов, предусмотренных подпунктом 2 настоящего пункта (если не были предоставлены ранее при подаче заявке </w:t>
      </w:r>
      <w:r w:rsidR="003D1F7B">
        <w:br/>
      </w:r>
      <w:r w:rsidRPr="0046787F">
        <w:t>на предоставление субсидии;</w:t>
      </w:r>
    </w:p>
    <w:p w:rsidR="0046787F" w:rsidRPr="0046787F" w:rsidRDefault="0046787F" w:rsidP="0046787F">
      <w:pPr>
        <w:widowControl w:val="0"/>
        <w:ind w:firstLine="709"/>
        <w:jc w:val="both"/>
      </w:pPr>
      <w:r w:rsidRPr="0046787F">
        <w:t xml:space="preserve">2) копии актов выполненных работ (оказанных услуг), накладных </w:t>
      </w:r>
      <w:r w:rsidR="003D1F7B">
        <w:br/>
      </w:r>
      <w:r w:rsidRPr="0046787F">
        <w:t>на приобретенные светильники уличного освещения и стойки (опоры) линий электропередач и (или) иных документов, подтверждающих возникновение денежных обязательств, связанных с их приобретением;</w:t>
      </w:r>
    </w:p>
    <w:p w:rsidR="0046787F" w:rsidRPr="0046787F" w:rsidRDefault="0046787F" w:rsidP="0046787F">
      <w:pPr>
        <w:widowControl w:val="0"/>
        <w:ind w:firstLine="709"/>
        <w:jc w:val="both"/>
      </w:pPr>
      <w:r w:rsidRPr="0046787F">
        <w:t>3) фотоснимки, фиксирующие выполненные работы;</w:t>
      </w:r>
    </w:p>
    <w:p w:rsidR="0046787F" w:rsidRPr="0046787F" w:rsidRDefault="0046787F" w:rsidP="0046787F">
      <w:pPr>
        <w:widowControl w:val="0"/>
        <w:ind w:firstLine="709"/>
        <w:jc w:val="both"/>
      </w:pPr>
      <w:r w:rsidRPr="0046787F">
        <w:t>4) бухгалтерскую и иную документацию по запросу Управления.</w:t>
      </w:r>
    </w:p>
    <w:p w:rsidR="0046787F" w:rsidRPr="0046787F" w:rsidRDefault="0046787F" w:rsidP="0046787F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46787F"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25. 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 w:rsidRPr="0046787F">
        <w:br/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Pr="0046787F">
        <w:br/>
        <w:t>в бюджет Златоустовского городского округа.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6787F">
        <w:rPr>
          <w:color w:val="000000"/>
        </w:rPr>
        <w:t xml:space="preserve">26. Остатки субсидии, не использованные в текущем году, могут </w:t>
      </w:r>
      <w:r w:rsidRPr="0046787F">
        <w:rPr>
          <w:color w:val="000000"/>
        </w:rPr>
        <w:br/>
        <w:t xml:space="preserve">быть использованы в очередном финансовом году на цели, указанные </w:t>
      </w:r>
      <w:r w:rsidR="003D1F7B">
        <w:rPr>
          <w:color w:val="000000"/>
        </w:rPr>
        <w:br/>
      </w:r>
      <w:r w:rsidRPr="0046787F">
        <w:rPr>
          <w:color w:val="000000"/>
        </w:rPr>
        <w:t xml:space="preserve">в пункте 2 настоящего Порядка в случае принятия Управлением решения </w:t>
      </w:r>
      <w:r w:rsidRPr="0046787F">
        <w:rPr>
          <w:color w:val="000000"/>
        </w:rPr>
        <w:br/>
      </w:r>
      <w:r w:rsidRPr="0046787F">
        <w:rPr>
          <w:color w:val="000000"/>
        </w:rPr>
        <w:lastRenderedPageBreak/>
        <w:t>об использовании остатка неиспользованной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6787F">
        <w:rPr>
          <w:color w:val="000000"/>
        </w:rPr>
        <w:t xml:space="preserve">Решение об использовании остатка субсидии, неиспользованного </w:t>
      </w:r>
      <w:r w:rsidRPr="0046787F">
        <w:rPr>
          <w:color w:val="000000"/>
        </w:rPr>
        <w:br/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 w:rsidRPr="0046787F">
        <w:rPr>
          <w:color w:val="000000"/>
        </w:rPr>
        <w:br/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2" w:name="sub_1083"/>
      <w:r w:rsidRPr="0046787F">
        <w:rPr>
          <w:rFonts w:cs="Arial"/>
          <w:bCs/>
        </w:rPr>
        <w:t>I</w:t>
      </w:r>
      <w:r w:rsidRPr="0046787F">
        <w:rPr>
          <w:rFonts w:cs="Arial"/>
          <w:bCs/>
          <w:lang w:val="en-US"/>
        </w:rPr>
        <w:t>II</w:t>
      </w:r>
      <w:r w:rsidRPr="0046787F">
        <w:rPr>
          <w:rFonts w:cs="Arial"/>
          <w:bCs/>
        </w:rPr>
        <w:t>. Требования к предоставлению отчетности</w:t>
      </w:r>
    </w:p>
    <w:bookmarkEnd w:id="22"/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27. Получатель субсидии предоставляет в Управление отчетность </w:t>
      </w:r>
      <w:r w:rsidRPr="0046787F">
        <w:br/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о достижении значений результатов и показателей предоставления субсидии, указанных в </w:t>
      </w:r>
      <w:hyperlink r:id="rId27" w:anchor="sub_1079" w:history="1">
        <w:r w:rsidRPr="0046787F">
          <w:rPr>
            <w:color w:val="000000"/>
          </w:rPr>
          <w:t>пункте 2</w:t>
        </w:r>
      </w:hyperlink>
      <w:r w:rsidRPr="0046787F">
        <w:rPr>
          <w:color w:val="000000"/>
        </w:rPr>
        <w:t>2</w:t>
      </w:r>
      <w:r w:rsidRPr="0046787F">
        <w:t xml:space="preserve"> настоящего Порядка;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об осуществлении расходов, источником финансового обеспечения которых является субсидия.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Отчетные документы предоставляются в Управление на бумажном носителе ежеквартально (нарастающим итогом) не позднее 3 рабочего дня месяца, следующего за отчетным периодом.  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28. 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 w:rsidRPr="0046787F">
        <w:br/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46787F">
        <w:rPr>
          <w:rFonts w:cs="Arial"/>
          <w:bCs/>
          <w:lang w:val="en-US"/>
        </w:rPr>
        <w:t>I</w:t>
      </w:r>
      <w:r w:rsidRPr="0046787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46787F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46787F">
        <w:rPr>
          <w:rFonts w:cs="Arial"/>
          <w:bCs/>
        </w:rPr>
        <w:br/>
        <w:t>и ответственности за их нарушение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29.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Pr="0046787F">
        <w:br/>
        <w:t xml:space="preserve">и по формам, установленным Министерством финансов Российской </w:t>
      </w:r>
      <w:r w:rsidRPr="0046787F">
        <w:lastRenderedPageBreak/>
        <w:t>Федерации.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 xml:space="preserve">30. 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8" w:history="1">
        <w:r w:rsidRPr="0046787F">
          <w:rPr>
            <w:color w:val="000000"/>
          </w:rPr>
          <w:t>статьями 268.1</w:t>
        </w:r>
      </w:hyperlink>
      <w:r w:rsidRPr="0046787F">
        <w:rPr>
          <w:color w:val="000000"/>
        </w:rPr>
        <w:t xml:space="preserve">и </w:t>
      </w:r>
      <w:hyperlink r:id="rId29" w:history="1">
        <w:r w:rsidRPr="0046787F">
          <w:rPr>
            <w:color w:val="000000"/>
          </w:rPr>
          <w:t>269.2</w:t>
        </w:r>
      </w:hyperlink>
      <w:r w:rsidRPr="0046787F">
        <w:t xml:space="preserve"> Бюджетного кодекса Российской Федерации.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31. 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96"/>
      <w:r w:rsidRPr="0046787F">
        <w:t xml:space="preserve">1) 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 w:rsidRPr="0046787F">
        <w:br/>
        <w:t>в течение 10 рабочих дней со дня получения получателем субсидии требования о возврате субсидии;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97"/>
      <w:bookmarkEnd w:id="23"/>
      <w:r w:rsidRPr="0046787F">
        <w:t xml:space="preserve">2) при недостижении получателем субсидии значений результатов предоставления субсидий, установленных в соглашении, выявленном </w:t>
      </w:r>
      <w:r w:rsidRPr="0046787F">
        <w:br/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46787F">
        <w:rPr>
          <w:lang w:val="en-US"/>
        </w:rPr>
        <w:t>V</w:t>
      </w:r>
      <w:r w:rsidRPr="0046787F">
        <w:rPr>
          <w:vertAlign w:val="subscript"/>
        </w:rPr>
        <w:t>возврата</w:t>
      </w:r>
      <w:r w:rsidRPr="0046787F">
        <w:t>), осуществляется по формуле: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rPr>
          <w:lang w:val="en-US"/>
        </w:rPr>
        <w:t>V</w:t>
      </w:r>
      <w:r w:rsidRPr="0046787F">
        <w:rPr>
          <w:vertAlign w:val="subscript"/>
        </w:rPr>
        <w:t xml:space="preserve">возврата </w:t>
      </w:r>
      <w:r w:rsidRPr="0046787F">
        <w:t xml:space="preserve">= </w:t>
      </w:r>
      <w:r w:rsidRPr="0046787F">
        <w:rPr>
          <w:lang w:val="en-US"/>
        </w:rPr>
        <w:t>V</w:t>
      </w:r>
      <w:r w:rsidRPr="0046787F">
        <w:rPr>
          <w:vertAlign w:val="subscript"/>
        </w:rPr>
        <w:t>субсидии</w:t>
      </w:r>
      <w:r w:rsidRPr="0046787F">
        <w:t xml:space="preserve">× (1- </w:t>
      </w:r>
      <w:r w:rsidRPr="0046787F">
        <w:rPr>
          <w:lang w:val="en-US"/>
        </w:rPr>
        <w:t>T</w:t>
      </w:r>
      <w:r w:rsidRPr="0046787F">
        <w:t>/</w:t>
      </w:r>
      <w:r w:rsidRPr="0046787F">
        <w:rPr>
          <w:lang w:val="en-US"/>
        </w:rPr>
        <w:t>S</w:t>
      </w:r>
      <w:r w:rsidRPr="0046787F">
        <w:t>),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где: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rPr>
          <w:lang w:val="en-US"/>
        </w:rPr>
        <w:t>V</w:t>
      </w:r>
      <w:r w:rsidRPr="0046787F">
        <w:rPr>
          <w:vertAlign w:val="subscript"/>
        </w:rPr>
        <w:t xml:space="preserve">субсидии </w:t>
      </w:r>
      <w:r w:rsidRPr="0046787F">
        <w:t xml:space="preserve">- размер субсидии, предоставленной получателю субсидии </w:t>
      </w:r>
      <w:r w:rsidR="00735B46">
        <w:br/>
      </w:r>
      <w:r w:rsidRPr="0046787F">
        <w:t>в отчетном финансовом году;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</w:pPr>
      <w:r w:rsidRPr="0046787F">
        <w:t>Т - фактически достигнутое значение результата предоставления субсидии на отчетную дату;</w:t>
      </w: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6787F">
        <w:rPr>
          <w:lang w:val="en-US"/>
        </w:rPr>
        <w:t>S</w:t>
      </w:r>
      <w:r w:rsidRPr="0046787F">
        <w:t> - плановое значение результата предоставления субсидии, установленное соглашением.</w:t>
      </w:r>
    </w:p>
    <w:bookmarkEnd w:id="24"/>
    <w:p w:rsidR="0046787F" w:rsidRDefault="0046787F" w:rsidP="00735B46">
      <w:pPr>
        <w:ind w:firstLine="709"/>
        <w:jc w:val="both"/>
      </w:pPr>
      <w:r w:rsidRPr="0046787F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 w:rsidR="00735B46">
        <w:br/>
      </w:r>
      <w:r w:rsidRPr="0046787F">
        <w:t>в соответствии с законодательством Российской Федерац</w:t>
      </w:r>
      <w:r w:rsidR="00735B46">
        <w:t>ии.</w:t>
      </w:r>
    </w:p>
    <w:p w:rsidR="0046787F" w:rsidRDefault="0046787F">
      <w:r>
        <w:br w:type="page"/>
      </w:r>
    </w:p>
    <w:p w:rsidR="00E03DF3" w:rsidRDefault="0046787F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810332">
        <w:rPr>
          <w:bCs/>
        </w:rPr>
        <w:lastRenderedPageBreak/>
        <w:t>Приложение 1</w:t>
      </w:r>
      <w:r w:rsidRPr="00810332">
        <w:rPr>
          <w:bCs/>
        </w:rPr>
        <w:br/>
      </w:r>
      <w:r w:rsidR="00E03DF3" w:rsidRPr="003636EC">
        <w:rPr>
          <w:bCs/>
        </w:rPr>
        <w:t xml:space="preserve">к </w:t>
      </w:r>
      <w:hyperlink r:id="rId30" w:anchor="sub_1000" w:history="1">
        <w:r w:rsidR="00E03DF3" w:rsidRPr="003636EC">
          <w:rPr>
            <w:bCs/>
          </w:rPr>
          <w:t>Порядку</w:t>
        </w:r>
      </w:hyperlink>
      <w:r w:rsidR="00E03DF3" w:rsidRPr="003636EC">
        <w:rPr>
          <w:bCs/>
        </w:rPr>
        <w:t xml:space="preserve"> предоставления субсидии </w:t>
      </w:r>
      <w:r w:rsidR="00E03DF3" w:rsidRPr="003636EC">
        <w:rPr>
          <w:bCs/>
        </w:rPr>
        <w:br/>
      </w:r>
      <w:r w:rsidR="00E03DF3" w:rsidRPr="003636EC">
        <w:t xml:space="preserve">на финансовое обеспечение затрат МУП «Автохозяйство </w:t>
      </w:r>
      <w:r w:rsidR="00E03DF3">
        <w:t>а</w:t>
      </w:r>
      <w:r w:rsidR="00E03DF3" w:rsidRPr="003636EC">
        <w:t xml:space="preserve">дминистрации ЗГО» </w:t>
      </w:r>
      <w:r w:rsidR="00E03DF3" w:rsidRPr="003636EC">
        <w:br/>
        <w:t xml:space="preserve">на приобретение светильников </w:t>
      </w:r>
      <w:r w:rsidR="00E03DF3">
        <w:br/>
      </w:r>
      <w:r w:rsidR="00E03DF3" w:rsidRPr="003636EC">
        <w:t xml:space="preserve">уличного освещения и стоек (опор) </w:t>
      </w:r>
      <w:r w:rsidR="00E03DF3">
        <w:br/>
      </w:r>
      <w:r w:rsidR="00E03DF3" w:rsidRPr="003636EC">
        <w:t>линий электропередач</w:t>
      </w:r>
    </w:p>
    <w:p w:rsidR="00B62CD6" w:rsidRPr="003636EC" w:rsidRDefault="00B62CD6" w:rsidP="00E03DF3">
      <w:pPr>
        <w:widowControl w:val="0"/>
        <w:autoSpaceDE w:val="0"/>
        <w:autoSpaceDN w:val="0"/>
        <w:adjustRightInd w:val="0"/>
        <w:ind w:left="4395"/>
        <w:jc w:val="center"/>
        <w:rPr>
          <w:bCs/>
          <w:color w:val="26282F"/>
        </w:rPr>
      </w:pPr>
    </w:p>
    <w:p w:rsidR="0046787F" w:rsidRDefault="0046787F" w:rsidP="00B62CD6">
      <w:pPr>
        <w:widowControl w:val="0"/>
        <w:autoSpaceDE w:val="0"/>
        <w:autoSpaceDN w:val="0"/>
        <w:adjustRightInd w:val="0"/>
        <w:ind w:left="5529"/>
        <w:jc w:val="center"/>
      </w:pPr>
    </w:p>
    <w:p w:rsidR="0046787F" w:rsidRPr="0046787F" w:rsidRDefault="0046787F" w:rsidP="00CE167B">
      <w:pPr>
        <w:ind w:firstLine="709"/>
        <w:jc w:val="center"/>
      </w:pPr>
      <w:r w:rsidRPr="0046787F">
        <w:t>Заявка</w:t>
      </w:r>
    </w:p>
    <w:p w:rsidR="0046787F" w:rsidRPr="0046787F" w:rsidRDefault="0046787F" w:rsidP="00CE167B">
      <w:pPr>
        <w:ind w:firstLine="709"/>
        <w:jc w:val="center"/>
      </w:pPr>
      <w:r w:rsidRPr="0046787F">
        <w:t>на предоставление субсидии на финансовое обеспечение затрат</w:t>
      </w:r>
    </w:p>
    <w:p w:rsidR="0046787F" w:rsidRPr="0046787F" w:rsidRDefault="0046787F" w:rsidP="00CE167B">
      <w:pPr>
        <w:ind w:firstLine="709"/>
        <w:jc w:val="center"/>
      </w:pPr>
      <w:r w:rsidRPr="0046787F">
        <w:t xml:space="preserve">на приобретение светильников уличного освещения </w:t>
      </w:r>
      <w:r w:rsidR="00736AF6">
        <w:br/>
      </w:r>
      <w:r w:rsidRPr="0046787F">
        <w:t>и стоек (опор) линий электропередач</w:t>
      </w:r>
    </w:p>
    <w:p w:rsidR="0046787F" w:rsidRPr="0046787F" w:rsidRDefault="0046787F" w:rsidP="00CE167B">
      <w:pPr>
        <w:ind w:firstLine="709"/>
        <w:jc w:val="center"/>
      </w:pPr>
      <w:r w:rsidRPr="0046787F">
        <w:t>в ______ году</w:t>
      </w:r>
    </w:p>
    <w:p w:rsidR="0046787F" w:rsidRPr="0046787F" w:rsidRDefault="0046787F" w:rsidP="00736AF6">
      <w:pPr>
        <w:ind w:firstLine="709"/>
        <w:jc w:val="center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  <w:r w:rsidRPr="0046787F">
        <w:t>__________________________________</w:t>
      </w:r>
      <w:r>
        <w:t>_________________________</w:t>
      </w:r>
      <w:r w:rsidR="00736AF6">
        <w:t>____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46787F">
        <w:rPr>
          <w:sz w:val="20"/>
          <w:szCs w:val="20"/>
        </w:rPr>
        <w:t>(наименование получателя субсидии полное и сокращенное)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0"/>
        </w:rPr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  <w:r w:rsidRPr="0046787F">
        <w:t xml:space="preserve">Прошу предоставить субсидию на финансовое обеспечение затрат, связанных с </w:t>
      </w:r>
      <w:r w:rsidRPr="0046787F">
        <w:rPr>
          <w:rFonts w:cs="Courier New"/>
        </w:rPr>
        <w:t>приобретением светильников уличного освещения и стоек (опор)линийэлектропередач</w:t>
      </w:r>
      <w:r w:rsidRPr="0046787F">
        <w:rPr>
          <w:szCs w:val="20"/>
        </w:rPr>
        <w:t>всумме:</w:t>
      </w:r>
      <w:r>
        <w:rPr>
          <w:szCs w:val="20"/>
        </w:rPr>
        <w:t>__</w:t>
      </w:r>
      <w:r w:rsidRPr="0046787F">
        <w:rPr>
          <w:szCs w:val="20"/>
        </w:rPr>
        <w:t>_________</w:t>
      </w:r>
      <w:r>
        <w:t>__________________</w:t>
      </w:r>
      <w:r w:rsidR="00736AF6">
        <w:t>____________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46787F">
        <w:rPr>
          <w:sz w:val="20"/>
          <w:szCs w:val="20"/>
        </w:rPr>
        <w:t xml:space="preserve">                                            (сумма цифрами и прописью в рублях)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p w:rsidR="0046787F" w:rsidRPr="0046787F" w:rsidRDefault="0046787F" w:rsidP="00736AF6">
      <w:pPr>
        <w:ind w:firstLine="709"/>
        <w:jc w:val="both"/>
      </w:pPr>
      <w:r w:rsidRPr="0046787F">
        <w:t>Подтверждаю свое согласие:</w:t>
      </w:r>
    </w:p>
    <w:p w:rsidR="0046787F" w:rsidRDefault="00DF500E" w:rsidP="00DF500E">
      <w:pPr>
        <w:ind w:firstLine="709"/>
        <w:jc w:val="both"/>
      </w:pPr>
      <w:r>
        <w:t>1) </w:t>
      </w:r>
      <w:r w:rsidR="0046787F" w:rsidRPr="0046787F">
        <w:t>напубликацию(размещение) в информационно-телекоммуникационнойсети«Интернет»информацииоб</w:t>
      </w:r>
      <w:r w:rsidR="00542232">
        <w:t xml:space="preserve"> ___________________</w:t>
      </w:r>
      <w:r w:rsidR="00736AF6">
        <w:t>____________________________________________</w:t>
      </w:r>
      <w:r w:rsidR="00542232">
        <w:t>________________________</w:t>
      </w:r>
    </w:p>
    <w:p w:rsidR="0046787F" w:rsidRPr="0046787F" w:rsidRDefault="0046787F" w:rsidP="00736AF6">
      <w:pPr>
        <w:ind w:firstLine="709"/>
        <w:jc w:val="both"/>
        <w:rPr>
          <w:sz w:val="20"/>
          <w:szCs w:val="20"/>
        </w:rPr>
      </w:pPr>
      <w:r w:rsidRPr="0046787F">
        <w:rPr>
          <w:sz w:val="20"/>
          <w:szCs w:val="20"/>
        </w:rPr>
        <w:t xml:space="preserve">                                             (наименование получателя субсидии)</w:t>
      </w:r>
    </w:p>
    <w:p w:rsidR="0046787F" w:rsidRPr="0046787F" w:rsidRDefault="0046787F" w:rsidP="00736AF6">
      <w:pPr>
        <w:ind w:firstLine="709"/>
        <w:jc w:val="both"/>
      </w:pPr>
      <w:r w:rsidRPr="0046787F">
        <w:t>как получателе субсидии, о подаваемой заявке, иной информации, связанной с предоставлением субсидии;</w:t>
      </w:r>
    </w:p>
    <w:p w:rsidR="0046787F" w:rsidRPr="0046787F" w:rsidRDefault="0046787F" w:rsidP="00736AF6">
      <w:pPr>
        <w:ind w:firstLine="709"/>
        <w:jc w:val="both"/>
      </w:pPr>
      <w:r w:rsidRPr="0046787F">
        <w:t xml:space="preserve">2) а также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736AF6">
        <w:br/>
      </w:r>
      <w:r w:rsidRPr="0046787F"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 w:rsidR="00736AF6">
        <w:br/>
      </w:r>
      <w:r w:rsidRPr="0046787F">
        <w:t xml:space="preserve">на осуществление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="00736AF6">
        <w:br/>
      </w:r>
      <w:r w:rsidRPr="0046787F">
        <w:t xml:space="preserve">со </w:t>
      </w:r>
      <w:hyperlink r:id="rId31" w:history="1">
        <w:r w:rsidRPr="0046787F">
          <w:t>статьями 268</w:t>
        </w:r>
      </w:hyperlink>
      <w:hyperlink r:id="rId32" w:history="1">
        <w:r w:rsidRPr="0046787F">
          <w:rPr>
            <w:vertAlign w:val="superscript"/>
          </w:rPr>
          <w:t> 1</w:t>
        </w:r>
      </w:hyperlink>
      <w:r w:rsidRPr="0046787F">
        <w:t xml:space="preserve"> и </w:t>
      </w:r>
      <w:hyperlink r:id="rId33" w:history="1">
        <w:r w:rsidRPr="0046787F">
          <w:t>269</w:t>
        </w:r>
      </w:hyperlink>
      <w:hyperlink r:id="rId34" w:history="1">
        <w:r w:rsidRPr="0046787F">
          <w:rPr>
            <w:vertAlign w:val="superscript"/>
          </w:rPr>
          <w:t> 2</w:t>
        </w:r>
      </w:hyperlink>
      <w:r w:rsidRPr="0046787F">
        <w:t xml:space="preserve"> Бюджетного кодекса Российской Федерации.</w:t>
      </w: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adjustRightInd w:val="0"/>
        <w:ind w:right="-1" w:firstLine="709"/>
        <w:jc w:val="both"/>
      </w:pPr>
      <w:r w:rsidRPr="0046787F">
        <w:rPr>
          <w:color w:val="000000"/>
        </w:rPr>
        <w:t>К Заявке прилагаются следующие документы и (или) сведения:</w:t>
      </w:r>
    </w:p>
    <w:p w:rsidR="0046787F" w:rsidRPr="0046787F" w:rsidRDefault="0046787F" w:rsidP="00736AF6">
      <w:pPr>
        <w:ind w:firstLine="709"/>
        <w:jc w:val="both"/>
      </w:pPr>
      <w:r w:rsidRPr="0046787F">
        <w:t>а)</w:t>
      </w:r>
    </w:p>
    <w:p w:rsidR="0046787F" w:rsidRPr="0046787F" w:rsidRDefault="0046787F" w:rsidP="00736AF6">
      <w:pPr>
        <w:ind w:firstLine="709"/>
        <w:jc w:val="both"/>
      </w:pPr>
      <w:r w:rsidRPr="0046787F">
        <w:lastRenderedPageBreak/>
        <w:t>б)</w:t>
      </w:r>
    </w:p>
    <w:p w:rsidR="0046787F" w:rsidRPr="0046787F" w:rsidRDefault="0046787F" w:rsidP="00736AF6">
      <w:pPr>
        <w:ind w:firstLine="709"/>
        <w:jc w:val="both"/>
      </w:pPr>
      <w:r w:rsidRPr="0046787F">
        <w:t>в)</w:t>
      </w:r>
    </w:p>
    <w:p w:rsidR="0046787F" w:rsidRPr="0046787F" w:rsidRDefault="0046787F" w:rsidP="00736AF6">
      <w:pPr>
        <w:ind w:firstLine="709"/>
        <w:jc w:val="both"/>
      </w:pPr>
      <w:r w:rsidRPr="0046787F">
        <w:t>и так далее.</w:t>
      </w: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736AF6">
      <w:pPr>
        <w:ind w:firstLine="709"/>
        <w:jc w:val="both"/>
      </w:pPr>
      <w:r w:rsidRPr="0046787F">
        <w:t xml:space="preserve">Достоверность информации, представленной в заявлении </w:t>
      </w:r>
      <w:r w:rsidR="00736AF6">
        <w:br/>
      </w:r>
      <w:r w:rsidRPr="0046787F">
        <w:t>о предоставлении субсидии, подтверждаю.</w:t>
      </w:r>
    </w:p>
    <w:p w:rsidR="0046787F" w:rsidRPr="0046787F" w:rsidRDefault="0046787F" w:rsidP="00736AF6">
      <w:pPr>
        <w:ind w:firstLine="709"/>
        <w:jc w:val="both"/>
      </w:pPr>
      <w:r w:rsidRPr="0046787F">
        <w:t>С условиями предоставления субсидии ознакомлен и согласен.</w:t>
      </w: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  <w:r w:rsidRPr="0046787F">
        <w:t>Руководитель организации      ______________ (______________)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46787F">
        <w:rPr>
          <w:sz w:val="20"/>
          <w:szCs w:val="20"/>
        </w:rPr>
        <w:t xml:space="preserve">       (подпись)                             (Ф.И.О.)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  <w:r w:rsidRPr="0046787F">
        <w:t>Главный бухгалтер организации ____________ (______________)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46787F">
        <w:rPr>
          <w:sz w:val="20"/>
          <w:szCs w:val="20"/>
        </w:rPr>
        <w:t xml:space="preserve">      (подпись)                           (Ф.И.О.)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6787F">
        <w:rPr>
          <w:sz w:val="24"/>
          <w:szCs w:val="24"/>
        </w:rPr>
        <w:t>МП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</w:pPr>
      <w:r w:rsidRPr="0046787F">
        <w:t>Исполнитель:_______________________</w:t>
      </w:r>
    </w:p>
    <w:p w:rsidR="0046787F" w:rsidRPr="0046787F" w:rsidRDefault="0046787F" w:rsidP="00736AF6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46787F">
        <w:rPr>
          <w:sz w:val="20"/>
          <w:szCs w:val="20"/>
        </w:rPr>
        <w:t xml:space="preserve">                                              (Ф.И.О., телефон)</w:t>
      </w:r>
    </w:p>
    <w:p w:rsidR="0046787F" w:rsidRDefault="0046787F" w:rsidP="00736AF6">
      <w:pPr>
        <w:widowControl w:val="0"/>
        <w:autoSpaceDE w:val="0"/>
        <w:autoSpaceDN w:val="0"/>
        <w:ind w:firstLine="709"/>
        <w:jc w:val="both"/>
      </w:pPr>
    </w:p>
    <w:p w:rsidR="00736AF6" w:rsidRDefault="00736AF6" w:rsidP="00736AF6">
      <w:pPr>
        <w:widowControl w:val="0"/>
        <w:autoSpaceDE w:val="0"/>
        <w:autoSpaceDN w:val="0"/>
        <w:ind w:firstLine="709"/>
        <w:jc w:val="both"/>
      </w:pPr>
    </w:p>
    <w:p w:rsidR="00736AF6" w:rsidRDefault="00736AF6" w:rsidP="00736AF6">
      <w:pPr>
        <w:widowControl w:val="0"/>
        <w:autoSpaceDE w:val="0"/>
        <w:autoSpaceDN w:val="0"/>
        <w:ind w:firstLine="709"/>
        <w:jc w:val="both"/>
      </w:pPr>
    </w:p>
    <w:p w:rsidR="00736AF6" w:rsidRDefault="00736AF6" w:rsidP="00736AF6">
      <w:pPr>
        <w:widowControl w:val="0"/>
        <w:autoSpaceDE w:val="0"/>
        <w:autoSpaceDN w:val="0"/>
        <w:ind w:firstLine="709"/>
        <w:jc w:val="both"/>
      </w:pPr>
    </w:p>
    <w:p w:rsidR="00736AF6" w:rsidRDefault="00736AF6" w:rsidP="00736AF6">
      <w:pPr>
        <w:widowControl w:val="0"/>
        <w:autoSpaceDE w:val="0"/>
        <w:autoSpaceDN w:val="0"/>
        <w:ind w:firstLine="709"/>
        <w:jc w:val="both"/>
      </w:pPr>
    </w:p>
    <w:p w:rsidR="00736AF6" w:rsidRPr="0046787F" w:rsidRDefault="00736AF6" w:rsidP="00736AF6">
      <w:pPr>
        <w:widowControl w:val="0"/>
        <w:autoSpaceDE w:val="0"/>
        <w:autoSpaceDN w:val="0"/>
        <w:ind w:firstLine="709"/>
        <w:jc w:val="both"/>
      </w:pPr>
    </w:p>
    <w:p w:rsidR="0046787F" w:rsidRPr="0046787F" w:rsidRDefault="0046787F" w:rsidP="00736AF6">
      <w:pPr>
        <w:ind w:firstLine="709"/>
        <w:jc w:val="both"/>
      </w:pPr>
      <w:r w:rsidRPr="0046787F">
        <w:t>«___»________ 20__ г.</w:t>
      </w: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736AF6">
      <w:pPr>
        <w:ind w:firstLine="709"/>
        <w:jc w:val="both"/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46787F" w:rsidRP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DF500E" w:rsidRDefault="00DF500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E03DF3" w:rsidRDefault="00DF500E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810332">
        <w:rPr>
          <w:bCs/>
        </w:rPr>
        <w:lastRenderedPageBreak/>
        <w:t>Приложение 2</w:t>
      </w:r>
      <w:r w:rsidRPr="00810332">
        <w:rPr>
          <w:bCs/>
        </w:rPr>
        <w:br/>
      </w:r>
      <w:r w:rsidR="00E03DF3" w:rsidRPr="003636EC">
        <w:rPr>
          <w:bCs/>
        </w:rPr>
        <w:t xml:space="preserve">к </w:t>
      </w:r>
      <w:hyperlink r:id="rId35" w:anchor="sub_1000" w:history="1">
        <w:r w:rsidR="00E03DF3" w:rsidRPr="003636EC">
          <w:rPr>
            <w:bCs/>
          </w:rPr>
          <w:t>Порядку</w:t>
        </w:r>
      </w:hyperlink>
      <w:r w:rsidR="00E03DF3" w:rsidRPr="003636EC">
        <w:rPr>
          <w:bCs/>
        </w:rPr>
        <w:t xml:space="preserve"> предоставления субсидии </w:t>
      </w:r>
      <w:r w:rsidR="00E03DF3" w:rsidRPr="003636EC">
        <w:rPr>
          <w:bCs/>
        </w:rPr>
        <w:br/>
      </w:r>
      <w:r w:rsidR="00E03DF3" w:rsidRPr="003636EC">
        <w:t xml:space="preserve">на финансовое обеспечение затрат МУП «Автохозяйство </w:t>
      </w:r>
      <w:r w:rsidR="00E03DF3">
        <w:t>а</w:t>
      </w:r>
      <w:r w:rsidR="00E03DF3" w:rsidRPr="003636EC">
        <w:t xml:space="preserve">дминистрации ЗГО» </w:t>
      </w:r>
      <w:r w:rsidR="00E03DF3" w:rsidRPr="003636EC">
        <w:br/>
        <w:t xml:space="preserve">на приобретение светильников </w:t>
      </w:r>
      <w:r w:rsidR="00E03DF3">
        <w:br/>
      </w:r>
      <w:r w:rsidR="00E03DF3" w:rsidRPr="003636EC">
        <w:t xml:space="preserve">уличного освещения и стоек (опор) </w:t>
      </w:r>
      <w:r w:rsidR="00E03DF3">
        <w:br/>
      </w:r>
      <w:r w:rsidR="00E03DF3" w:rsidRPr="003636EC">
        <w:t>линий электропередач</w:t>
      </w:r>
    </w:p>
    <w:p w:rsidR="00B62CD6" w:rsidRPr="003636EC" w:rsidRDefault="00B62CD6" w:rsidP="00E03DF3">
      <w:pPr>
        <w:widowControl w:val="0"/>
        <w:autoSpaceDE w:val="0"/>
        <w:autoSpaceDN w:val="0"/>
        <w:adjustRightInd w:val="0"/>
        <w:ind w:left="4395"/>
        <w:jc w:val="center"/>
        <w:rPr>
          <w:bCs/>
          <w:color w:val="26282F"/>
        </w:rPr>
      </w:pPr>
    </w:p>
    <w:p w:rsidR="0046787F" w:rsidRDefault="0046787F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C12B1A" w:rsidRPr="0046787F" w:rsidRDefault="00C12B1A" w:rsidP="0046787F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DF500E" w:rsidRP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</w:pPr>
      <w:r w:rsidRPr="00DF500E">
        <w:t xml:space="preserve">Информация </w:t>
      </w:r>
    </w:p>
    <w:p w:rsidR="00DF500E" w:rsidRP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  <w:rPr>
          <w:sz w:val="22"/>
          <w:szCs w:val="20"/>
        </w:rPr>
      </w:pPr>
      <w:r w:rsidRPr="00DF500E">
        <w:t>о протяженности участков линий наружного освещенияна территории Златоустовского городского округа, требующих увеличения освещенности</w:t>
      </w:r>
    </w:p>
    <w:p w:rsid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  <w:rPr>
          <w:rFonts w:ascii="Calibri" w:hAnsi="Calibri" w:cs="Calibri"/>
          <w:bCs/>
          <w:color w:val="FF0000"/>
          <w:sz w:val="22"/>
          <w:szCs w:val="22"/>
        </w:rPr>
      </w:pPr>
    </w:p>
    <w:p w:rsidR="00DF500E" w:rsidRP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  <w:rPr>
          <w:rFonts w:ascii="Calibri" w:hAnsi="Calibri" w:cs="Calibri"/>
          <w:bCs/>
          <w:color w:val="FF0000"/>
          <w:sz w:val="22"/>
          <w:szCs w:val="22"/>
        </w:rPr>
      </w:pP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0"/>
        <w:gridCol w:w="1560"/>
        <w:gridCol w:w="2691"/>
        <w:gridCol w:w="1560"/>
        <w:gridCol w:w="1560"/>
      </w:tblGrid>
      <w:tr w:rsidR="00DF500E" w:rsidRPr="00DF500E" w:rsidTr="003636E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№ п/п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Участки ЛНО, на которых требуется увеличение освещенности (адресный ориентир участка,</w:t>
            </w:r>
          </w:p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 xml:space="preserve">реестровый номер, наименование ЛНО согласно реестру муниципального имущества)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Протяженность участков ЛНО, требующих увеличения освещенности, км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Показатель освещенности до замены светильников, лм</w:t>
            </w:r>
          </w:p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(с расчетом по формуле Е=</w:t>
            </w:r>
            <w:r w:rsidRPr="00DF500E">
              <w:rPr>
                <w:sz w:val="20"/>
                <w:szCs w:val="20"/>
                <w:lang w:val="en-US"/>
              </w:rPr>
              <w:t>F</w:t>
            </w:r>
            <w:r w:rsidRPr="00DF500E">
              <w:rPr>
                <w:sz w:val="20"/>
                <w:szCs w:val="20"/>
              </w:rPr>
              <w:t>/</w:t>
            </w:r>
            <w:r w:rsidRPr="00DF500E">
              <w:rPr>
                <w:sz w:val="20"/>
                <w:szCs w:val="20"/>
                <w:lang w:val="en-US"/>
              </w:rPr>
              <w:t>S</w:t>
            </w:r>
            <w:r w:rsidRPr="00DF500E">
              <w:rPr>
                <w:sz w:val="20"/>
                <w:szCs w:val="20"/>
              </w:rPr>
              <w:t xml:space="preserve">, где Е – освещенность поверхности, </w:t>
            </w:r>
            <w:r w:rsidRPr="00DF500E">
              <w:rPr>
                <w:sz w:val="20"/>
                <w:szCs w:val="20"/>
                <w:lang w:val="en-US"/>
              </w:rPr>
              <w:t>F</w:t>
            </w:r>
            <w:r w:rsidRPr="00DF500E">
              <w:rPr>
                <w:sz w:val="20"/>
                <w:szCs w:val="20"/>
              </w:rPr>
              <w:t xml:space="preserve"> – световой поток, </w:t>
            </w:r>
            <w:r w:rsidRPr="00DF500E">
              <w:rPr>
                <w:sz w:val="20"/>
                <w:szCs w:val="20"/>
                <w:lang w:val="en-US"/>
              </w:rPr>
              <w:t>S</w:t>
            </w:r>
            <w:r w:rsidRPr="00DF500E">
              <w:rPr>
                <w:sz w:val="20"/>
                <w:szCs w:val="20"/>
              </w:rPr>
              <w:t xml:space="preserve"> – площадь поверхности, </w:t>
            </w:r>
            <w:r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</w:rPr>
              <w:t xml:space="preserve">на которую падает </w:t>
            </w:r>
            <w:r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</w:rPr>
              <w:t>этот поток)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color w:val="FF0000"/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Протяженность участков ЛНО, требующих увеличения освещенности, на которых планируется замена светильников за счет средств субсидии, км</w:t>
            </w:r>
            <w:r w:rsidR="00C12B1A">
              <w:rPr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>Показатель освещенности после замены светильников, лм</w:t>
            </w:r>
          </w:p>
          <w:p w:rsidR="00DF500E" w:rsidRPr="00DF500E" w:rsidRDefault="00DF500E" w:rsidP="00DF500E">
            <w:pPr>
              <w:jc w:val="center"/>
              <w:rPr>
                <w:sz w:val="20"/>
                <w:szCs w:val="20"/>
              </w:rPr>
            </w:pPr>
            <w:r w:rsidRPr="00DF500E">
              <w:rPr>
                <w:sz w:val="20"/>
                <w:szCs w:val="20"/>
              </w:rPr>
              <w:t xml:space="preserve">(с расчетом </w:t>
            </w:r>
            <w:r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</w:rPr>
              <w:t>по формуле Е=</w:t>
            </w:r>
            <w:r w:rsidRPr="00DF500E">
              <w:rPr>
                <w:sz w:val="20"/>
                <w:szCs w:val="20"/>
                <w:lang w:val="en-US"/>
              </w:rPr>
              <w:t>F</w:t>
            </w:r>
            <w:r w:rsidRPr="00DF500E">
              <w:rPr>
                <w:sz w:val="20"/>
                <w:szCs w:val="20"/>
              </w:rPr>
              <w:t>/</w:t>
            </w:r>
            <w:r w:rsidRPr="00DF500E">
              <w:rPr>
                <w:sz w:val="20"/>
                <w:szCs w:val="20"/>
                <w:lang w:val="en-US"/>
              </w:rPr>
              <w:t>S</w:t>
            </w:r>
            <w:r w:rsidRPr="00DF500E">
              <w:rPr>
                <w:sz w:val="20"/>
                <w:szCs w:val="20"/>
              </w:rPr>
              <w:t xml:space="preserve">, где Е – освещенность поверхности, </w:t>
            </w:r>
            <w:r w:rsidR="003636EC"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  <w:lang w:val="en-US"/>
              </w:rPr>
              <w:t>F</w:t>
            </w:r>
            <w:r w:rsidRPr="00DF500E">
              <w:rPr>
                <w:sz w:val="20"/>
                <w:szCs w:val="20"/>
              </w:rPr>
              <w:t xml:space="preserve"> – световой поток, </w:t>
            </w:r>
            <w:r w:rsidR="003636EC"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  <w:lang w:val="en-US"/>
              </w:rPr>
              <w:t>S</w:t>
            </w:r>
            <w:r w:rsidRPr="00DF500E">
              <w:rPr>
                <w:sz w:val="20"/>
                <w:szCs w:val="20"/>
              </w:rPr>
              <w:t xml:space="preserve"> – площадь поверхности, </w:t>
            </w:r>
            <w:r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</w:rPr>
              <w:t xml:space="preserve">на которую падает </w:t>
            </w:r>
            <w:r>
              <w:rPr>
                <w:sz w:val="20"/>
                <w:szCs w:val="20"/>
              </w:rPr>
              <w:br/>
            </w:r>
            <w:r w:rsidRPr="00DF500E">
              <w:rPr>
                <w:sz w:val="20"/>
                <w:szCs w:val="20"/>
              </w:rPr>
              <w:t>этот поток)</w:t>
            </w:r>
          </w:p>
        </w:tc>
      </w:tr>
      <w:tr w:rsidR="00DF500E" w:rsidRPr="00DF500E" w:rsidTr="003636E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</w:tr>
      <w:tr w:rsidR="00DF500E" w:rsidRPr="00DF500E" w:rsidTr="003636E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</w:tr>
      <w:tr w:rsidR="00DF500E" w:rsidRPr="00DF500E" w:rsidTr="003636E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</w:tr>
      <w:tr w:rsidR="00DF500E" w:rsidRPr="00DF500E" w:rsidTr="003636EC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787F" w:rsidRDefault="0046787F" w:rsidP="0046787F"/>
    <w:p w:rsidR="00DF500E" w:rsidRDefault="00DF500E" w:rsidP="0046787F"/>
    <w:p w:rsidR="00DF500E" w:rsidRDefault="00DF500E">
      <w:r>
        <w:br w:type="page"/>
      </w:r>
    </w:p>
    <w:p w:rsidR="00E03DF3" w:rsidRDefault="00DF500E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3636EC">
        <w:rPr>
          <w:bCs/>
        </w:rPr>
        <w:lastRenderedPageBreak/>
        <w:t>Приложение 3</w:t>
      </w:r>
      <w:r w:rsidRPr="003636EC">
        <w:rPr>
          <w:bCs/>
        </w:rPr>
        <w:br/>
      </w:r>
      <w:r w:rsidR="00E03DF3" w:rsidRPr="003636EC">
        <w:rPr>
          <w:bCs/>
        </w:rPr>
        <w:t xml:space="preserve">к </w:t>
      </w:r>
      <w:hyperlink r:id="rId36" w:anchor="sub_1000" w:history="1">
        <w:r w:rsidR="00E03DF3" w:rsidRPr="003636EC">
          <w:rPr>
            <w:bCs/>
          </w:rPr>
          <w:t>Порядку</w:t>
        </w:r>
      </w:hyperlink>
      <w:r w:rsidR="00E03DF3" w:rsidRPr="003636EC">
        <w:rPr>
          <w:bCs/>
        </w:rPr>
        <w:t xml:space="preserve"> предоставления субсидии </w:t>
      </w:r>
      <w:r w:rsidR="00E03DF3" w:rsidRPr="003636EC">
        <w:rPr>
          <w:bCs/>
        </w:rPr>
        <w:br/>
      </w:r>
      <w:r w:rsidR="00E03DF3" w:rsidRPr="003636EC">
        <w:t xml:space="preserve">на финансовое обеспечение затрат МУП «Автохозяйство </w:t>
      </w:r>
      <w:r w:rsidR="00E03DF3">
        <w:t>а</w:t>
      </w:r>
      <w:r w:rsidR="00E03DF3" w:rsidRPr="003636EC">
        <w:t xml:space="preserve">дминистрации ЗГО» </w:t>
      </w:r>
      <w:r w:rsidR="00E03DF3" w:rsidRPr="003636EC">
        <w:br/>
        <w:t xml:space="preserve">на приобретение светильников </w:t>
      </w:r>
      <w:r w:rsidR="00E03DF3">
        <w:br/>
      </w:r>
      <w:r w:rsidR="00E03DF3" w:rsidRPr="003636EC">
        <w:t xml:space="preserve">уличного освещения и стоек (опор) </w:t>
      </w:r>
      <w:r w:rsidR="00E03DF3">
        <w:br/>
      </w:r>
      <w:r w:rsidR="00E03DF3" w:rsidRPr="003636EC">
        <w:t>линий электропередач</w:t>
      </w:r>
    </w:p>
    <w:p w:rsidR="00B62CD6" w:rsidRPr="003636EC" w:rsidRDefault="00B62CD6" w:rsidP="00E03DF3">
      <w:pPr>
        <w:widowControl w:val="0"/>
        <w:autoSpaceDE w:val="0"/>
        <w:autoSpaceDN w:val="0"/>
        <w:adjustRightInd w:val="0"/>
        <w:ind w:left="4395"/>
        <w:jc w:val="center"/>
        <w:rPr>
          <w:bCs/>
          <w:color w:val="26282F"/>
        </w:rPr>
      </w:pPr>
    </w:p>
    <w:p w:rsidR="00DF500E" w:rsidRPr="003636EC" w:rsidRDefault="00DF500E" w:rsidP="00B62CD6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</w:p>
    <w:p w:rsidR="00C12B1A" w:rsidRDefault="00C12B1A" w:rsidP="0046787F"/>
    <w:p w:rsidR="00DF500E" w:rsidRP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</w:pPr>
      <w:r w:rsidRPr="00DF500E">
        <w:t>Информация</w:t>
      </w:r>
    </w:p>
    <w:p w:rsidR="00DF500E" w:rsidRPr="00DF500E" w:rsidRDefault="00DF500E" w:rsidP="00DF500E">
      <w:pPr>
        <w:widowControl w:val="0"/>
        <w:tabs>
          <w:tab w:val="left" w:pos="709"/>
        </w:tabs>
        <w:autoSpaceDE w:val="0"/>
        <w:autoSpaceDN w:val="0"/>
        <w:ind w:right="-1"/>
        <w:jc w:val="center"/>
        <w:rPr>
          <w:rFonts w:ascii="Calibri" w:hAnsi="Calibri" w:cs="Calibri"/>
          <w:bCs/>
          <w:color w:val="FF0000"/>
          <w:sz w:val="22"/>
          <w:szCs w:val="22"/>
        </w:rPr>
      </w:pPr>
      <w:r w:rsidRPr="00DF500E">
        <w:t>о количестве аварийных опор (стоек) линий электропередач на территории Златоустовского городского округа</w:t>
      </w:r>
    </w:p>
    <w:p w:rsidR="00DF500E" w:rsidRDefault="00DF500E" w:rsidP="0046787F"/>
    <w:p w:rsidR="001D193C" w:rsidRDefault="001D193C" w:rsidP="0046787F"/>
    <w:tbl>
      <w:tblPr>
        <w:tblW w:w="48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768"/>
        <w:gridCol w:w="1680"/>
        <w:gridCol w:w="2055"/>
        <w:gridCol w:w="2605"/>
      </w:tblGrid>
      <w:tr w:rsidR="00DF500E" w:rsidRPr="00DF500E" w:rsidTr="00DF500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2"/>
                <w:szCs w:val="22"/>
              </w:rPr>
            </w:pPr>
            <w:r w:rsidRPr="00DF500E">
              <w:rPr>
                <w:sz w:val="22"/>
                <w:szCs w:val="22"/>
              </w:rPr>
              <w:t>№ п/п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2"/>
                <w:szCs w:val="22"/>
              </w:rPr>
            </w:pPr>
            <w:r w:rsidRPr="00DF500E">
              <w:rPr>
                <w:sz w:val="22"/>
                <w:szCs w:val="22"/>
              </w:rPr>
              <w:t>Участки ЛНО, на которых требуется замена аварийных опор (адресный ориентир участка,</w:t>
            </w:r>
          </w:p>
          <w:p w:rsidR="00DF500E" w:rsidRPr="00DF500E" w:rsidRDefault="00DF500E" w:rsidP="00DF500E">
            <w:pPr>
              <w:jc w:val="center"/>
              <w:rPr>
                <w:sz w:val="22"/>
                <w:szCs w:val="22"/>
              </w:rPr>
            </w:pPr>
            <w:r w:rsidRPr="00DF500E">
              <w:rPr>
                <w:sz w:val="22"/>
                <w:szCs w:val="22"/>
              </w:rPr>
              <w:t xml:space="preserve">реестровый номер, наименование ЛНО согласно реестру муниципального имущества)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  <w:r w:rsidRPr="00DF500E">
              <w:rPr>
                <w:sz w:val="22"/>
                <w:szCs w:val="22"/>
              </w:rPr>
              <w:t xml:space="preserve">Количество аварийных опор </w:t>
            </w:r>
            <w:r>
              <w:rPr>
                <w:sz w:val="22"/>
                <w:szCs w:val="22"/>
              </w:rPr>
              <w:br/>
            </w:r>
            <w:r w:rsidRPr="00DF500E">
              <w:rPr>
                <w:sz w:val="22"/>
                <w:szCs w:val="22"/>
              </w:rPr>
              <w:t>на</w:t>
            </w:r>
            <w:r w:rsidRPr="00DF500E">
              <w:rPr>
                <w:sz w:val="24"/>
                <w:szCs w:val="24"/>
              </w:rPr>
              <w:t xml:space="preserve"> участке ЛНО,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0E" w:rsidRPr="00DF500E" w:rsidRDefault="00DF500E" w:rsidP="00DF500E">
            <w:pPr>
              <w:jc w:val="center"/>
              <w:rPr>
                <w:color w:val="FF0000"/>
                <w:sz w:val="22"/>
                <w:szCs w:val="22"/>
              </w:rPr>
            </w:pPr>
            <w:r w:rsidRPr="00DF500E">
              <w:rPr>
                <w:sz w:val="22"/>
                <w:szCs w:val="22"/>
              </w:rPr>
              <w:t xml:space="preserve">Количество аварийных опор </w:t>
            </w:r>
            <w:r>
              <w:rPr>
                <w:sz w:val="22"/>
                <w:szCs w:val="22"/>
              </w:rPr>
              <w:br/>
            </w:r>
            <w:r w:rsidRPr="00DF500E">
              <w:rPr>
                <w:sz w:val="22"/>
                <w:szCs w:val="22"/>
              </w:rPr>
              <w:t>на</w:t>
            </w:r>
            <w:r w:rsidRPr="00DF500E">
              <w:rPr>
                <w:sz w:val="24"/>
                <w:szCs w:val="24"/>
              </w:rPr>
              <w:t xml:space="preserve"> участке ЛНО, на которых планируется замена за счет средств субсидии,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0E" w:rsidRPr="00DF500E" w:rsidRDefault="00DF500E" w:rsidP="00DF500E">
            <w:pPr>
              <w:jc w:val="center"/>
              <w:rPr>
                <w:sz w:val="22"/>
                <w:szCs w:val="22"/>
              </w:rPr>
            </w:pPr>
            <w:r w:rsidRPr="00DF500E">
              <w:rPr>
                <w:sz w:val="22"/>
                <w:szCs w:val="22"/>
              </w:rPr>
              <w:t>Причина замены опоры (стойки)</w:t>
            </w:r>
          </w:p>
        </w:tc>
      </w:tr>
      <w:tr w:rsidR="00DF500E" w:rsidRPr="00DF500E" w:rsidTr="00DF500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</w:tr>
      <w:tr w:rsidR="00DF500E" w:rsidRPr="00DF500E" w:rsidTr="00DF500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</w:tr>
      <w:tr w:rsidR="00DF500E" w:rsidRPr="00DF500E" w:rsidTr="00DF500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</w:tr>
      <w:tr w:rsidR="00DF500E" w:rsidRPr="00DF500E" w:rsidTr="00DF500E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E" w:rsidRPr="00DF500E" w:rsidRDefault="00DF500E" w:rsidP="00DF500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F500E" w:rsidRDefault="00DF500E" w:rsidP="0046787F"/>
    <w:p w:rsidR="001D193C" w:rsidRDefault="001D193C" w:rsidP="0046787F"/>
    <w:p w:rsidR="001D193C" w:rsidRDefault="001D193C">
      <w:r>
        <w:br w:type="page"/>
      </w:r>
    </w:p>
    <w:p w:rsidR="00E03DF3" w:rsidRDefault="001D193C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3636EC">
        <w:rPr>
          <w:bCs/>
        </w:rPr>
        <w:lastRenderedPageBreak/>
        <w:t>Приложение 4</w:t>
      </w:r>
      <w:r w:rsidRPr="003636EC">
        <w:rPr>
          <w:bCs/>
        </w:rPr>
        <w:br/>
      </w:r>
      <w:r w:rsidR="00E03DF3" w:rsidRPr="003636EC">
        <w:rPr>
          <w:bCs/>
        </w:rPr>
        <w:t xml:space="preserve">к </w:t>
      </w:r>
      <w:hyperlink r:id="rId37" w:anchor="sub_1000" w:history="1">
        <w:r w:rsidR="00E03DF3" w:rsidRPr="003636EC">
          <w:rPr>
            <w:bCs/>
          </w:rPr>
          <w:t>Порядку</w:t>
        </w:r>
      </w:hyperlink>
      <w:r w:rsidR="00E03DF3" w:rsidRPr="003636EC">
        <w:rPr>
          <w:bCs/>
        </w:rPr>
        <w:t xml:space="preserve"> предоставления субсидии </w:t>
      </w:r>
      <w:r w:rsidR="00E03DF3" w:rsidRPr="003636EC">
        <w:rPr>
          <w:bCs/>
        </w:rPr>
        <w:br/>
      </w:r>
      <w:r w:rsidR="00E03DF3" w:rsidRPr="003636EC">
        <w:t xml:space="preserve">на финансовое обеспечение затрат МУП «Автохозяйство </w:t>
      </w:r>
      <w:r w:rsidR="00E03DF3">
        <w:t>а</w:t>
      </w:r>
      <w:r w:rsidR="00E03DF3" w:rsidRPr="003636EC">
        <w:t xml:space="preserve">дминистрации ЗГО» </w:t>
      </w:r>
      <w:r w:rsidR="00E03DF3" w:rsidRPr="003636EC">
        <w:br/>
        <w:t xml:space="preserve">на приобретение светильников </w:t>
      </w:r>
      <w:r w:rsidR="00E03DF3">
        <w:br/>
      </w:r>
      <w:r w:rsidR="00E03DF3" w:rsidRPr="003636EC">
        <w:t xml:space="preserve">уличного освещения и стоек (опор) </w:t>
      </w:r>
      <w:r w:rsidR="00E03DF3">
        <w:br/>
      </w:r>
      <w:r w:rsidR="00E03DF3" w:rsidRPr="003636EC">
        <w:t>линий электропередач</w:t>
      </w:r>
    </w:p>
    <w:p w:rsidR="00B62CD6" w:rsidRPr="003636EC" w:rsidRDefault="00B62CD6" w:rsidP="00E03DF3">
      <w:pPr>
        <w:widowControl w:val="0"/>
        <w:autoSpaceDE w:val="0"/>
        <w:autoSpaceDN w:val="0"/>
        <w:adjustRightInd w:val="0"/>
        <w:ind w:left="4395"/>
        <w:jc w:val="center"/>
        <w:rPr>
          <w:bCs/>
          <w:color w:val="26282F"/>
        </w:rPr>
      </w:pPr>
    </w:p>
    <w:p w:rsidR="001D193C" w:rsidRPr="003636EC" w:rsidRDefault="001D193C" w:rsidP="00B62CD6">
      <w:pPr>
        <w:widowControl w:val="0"/>
        <w:autoSpaceDE w:val="0"/>
        <w:autoSpaceDN w:val="0"/>
        <w:adjustRightInd w:val="0"/>
        <w:ind w:left="5387"/>
        <w:jc w:val="center"/>
        <w:rPr>
          <w:bCs/>
        </w:rPr>
      </w:pPr>
    </w:p>
    <w:p w:rsidR="001D193C" w:rsidRDefault="001D193C" w:rsidP="0046787F"/>
    <w:p w:rsidR="001D193C" w:rsidRPr="001D193C" w:rsidRDefault="001D193C" w:rsidP="001D193C">
      <w:pPr>
        <w:jc w:val="center"/>
      </w:pPr>
      <w:r w:rsidRPr="001D193C">
        <w:t>Согласие</w:t>
      </w:r>
    </w:p>
    <w:p w:rsidR="001D193C" w:rsidRPr="001D193C" w:rsidRDefault="001D193C" w:rsidP="001D193C">
      <w:pPr>
        <w:jc w:val="center"/>
      </w:pPr>
      <w:r w:rsidRPr="001D193C">
        <w:t>на проведение проверок</w:t>
      </w:r>
    </w:p>
    <w:p w:rsidR="001D193C" w:rsidRPr="001D193C" w:rsidRDefault="001D193C" w:rsidP="001D193C"/>
    <w:p w:rsidR="001D193C" w:rsidRPr="001D193C" w:rsidRDefault="001D193C" w:rsidP="001D193C">
      <w:pPr>
        <w:jc w:val="both"/>
      </w:pPr>
      <w:r w:rsidRPr="001D193C">
        <w:t xml:space="preserve">В соответствии с Порядком предоставления субсидии на финансовое обеспечение затрат МУП «Автохозяйство </w:t>
      </w:r>
      <w:r w:rsidR="003636EC">
        <w:t>а</w:t>
      </w:r>
      <w:r w:rsidRPr="001D193C">
        <w:t xml:space="preserve">дминистрации ЗГО» </w:t>
      </w:r>
      <w:r w:rsidR="00663758">
        <w:br/>
      </w:r>
      <w:r w:rsidRPr="001D193C">
        <w:t xml:space="preserve">на приобретение светильников уличного освещения и стоек (опор) линий электропередач, утвержденным постановлением </w:t>
      </w:r>
      <w:r w:rsidR="00C12B1A">
        <w:t>А</w:t>
      </w:r>
      <w:r w:rsidRPr="001D193C">
        <w:t xml:space="preserve">дминистрации Златоустовского городского округа от _____20___года № _______ </w:t>
      </w:r>
      <w:r w:rsidR="00663758">
        <w:br/>
      </w:r>
      <w:r w:rsidRPr="001D193C">
        <w:t>(далее – порядок предоставления субсидии),</w:t>
      </w:r>
    </w:p>
    <w:p w:rsidR="001D193C" w:rsidRPr="001D193C" w:rsidRDefault="001D193C" w:rsidP="001D193C">
      <w:r w:rsidRPr="001D193C">
        <w:t>____________________________________________________________________</w:t>
      </w:r>
    </w:p>
    <w:p w:rsidR="001D193C" w:rsidRPr="00663758" w:rsidRDefault="001D193C" w:rsidP="00663758">
      <w:pPr>
        <w:jc w:val="center"/>
        <w:rPr>
          <w:sz w:val="24"/>
          <w:szCs w:val="24"/>
        </w:rPr>
      </w:pPr>
      <w:r w:rsidRPr="00663758">
        <w:rPr>
          <w:sz w:val="24"/>
          <w:szCs w:val="24"/>
        </w:rPr>
        <w:t>(наименование, ИНН)</w:t>
      </w:r>
    </w:p>
    <w:p w:rsidR="001D193C" w:rsidRPr="001D193C" w:rsidRDefault="001D193C" w:rsidP="001D193C">
      <w:pPr>
        <w:jc w:val="both"/>
      </w:pPr>
      <w:r w:rsidRPr="001D193C">
        <w:t>в лице ______________________________________________________________</w:t>
      </w:r>
    </w:p>
    <w:p w:rsidR="001D193C" w:rsidRPr="001D193C" w:rsidRDefault="001D193C" w:rsidP="001D193C"/>
    <w:p w:rsidR="001D193C" w:rsidRPr="001D193C" w:rsidRDefault="001D193C" w:rsidP="001D193C">
      <w:r w:rsidRPr="001D193C">
        <w:t>____________________________________________________________________,</w:t>
      </w:r>
    </w:p>
    <w:p w:rsidR="001D193C" w:rsidRPr="00663758" w:rsidRDefault="001D193C" w:rsidP="00663758">
      <w:pPr>
        <w:jc w:val="center"/>
        <w:rPr>
          <w:sz w:val="24"/>
          <w:szCs w:val="24"/>
        </w:rPr>
      </w:pPr>
      <w:r w:rsidRPr="00663758">
        <w:rPr>
          <w:sz w:val="24"/>
          <w:szCs w:val="24"/>
        </w:rPr>
        <w:t>(должность, фамилия, имя, отчество)</w:t>
      </w:r>
    </w:p>
    <w:p w:rsidR="001D193C" w:rsidRPr="001D193C" w:rsidRDefault="001D193C" w:rsidP="001D193C">
      <w:pPr>
        <w:jc w:val="both"/>
      </w:pPr>
    </w:p>
    <w:p w:rsidR="001D193C" w:rsidRPr="001D193C" w:rsidRDefault="001D193C" w:rsidP="001D193C">
      <w:pPr>
        <w:jc w:val="both"/>
      </w:pPr>
      <w:r w:rsidRPr="001D193C">
        <w:t>действующего на основании ___________________________________________</w:t>
      </w:r>
    </w:p>
    <w:p w:rsidR="001D193C" w:rsidRDefault="001D193C" w:rsidP="00663758">
      <w:pPr>
        <w:jc w:val="center"/>
        <w:rPr>
          <w:sz w:val="24"/>
          <w:szCs w:val="24"/>
        </w:rPr>
      </w:pPr>
      <w:r w:rsidRPr="00663758">
        <w:rPr>
          <w:sz w:val="24"/>
          <w:szCs w:val="24"/>
        </w:rPr>
        <w:t>(наименование документа, дата)</w:t>
      </w:r>
    </w:p>
    <w:p w:rsidR="00663758" w:rsidRPr="00663758" w:rsidRDefault="00663758" w:rsidP="00663758">
      <w:pPr>
        <w:jc w:val="center"/>
        <w:rPr>
          <w:sz w:val="24"/>
          <w:szCs w:val="24"/>
        </w:rPr>
      </w:pPr>
    </w:p>
    <w:p w:rsidR="001D193C" w:rsidRDefault="001D193C" w:rsidP="001D193C">
      <w:pPr>
        <w:jc w:val="both"/>
      </w:pPr>
      <w:r w:rsidRPr="001D193C">
        <w:t>дает согласие на осуществление муниципальным казенным учреждением Златоустовского городского округа «Управление жилищно-коммунального хозяйства», а также уполномоченными органами государственного (муниципального) финансового проверки соблюдения порядка и условий предоставления субсидии, в том числе в части достижения результатов предоставления субсидии.</w:t>
      </w:r>
    </w:p>
    <w:p w:rsidR="00FB41EE" w:rsidRPr="001D193C" w:rsidRDefault="00FB41EE" w:rsidP="001D193C">
      <w:pPr>
        <w:jc w:val="both"/>
      </w:pPr>
    </w:p>
    <w:p w:rsidR="001D193C" w:rsidRPr="001D193C" w:rsidRDefault="001D193C" w:rsidP="001D193C">
      <w:pPr>
        <w:jc w:val="both"/>
      </w:pPr>
      <w:r w:rsidRPr="001D193C">
        <w:t>Настоящее согласие действует со дня его подписания.</w:t>
      </w:r>
    </w:p>
    <w:p w:rsidR="00663758" w:rsidRDefault="00663758" w:rsidP="001D193C">
      <w:pPr>
        <w:jc w:val="both"/>
      </w:pPr>
    </w:p>
    <w:p w:rsidR="00E03DF3" w:rsidRPr="001D193C" w:rsidRDefault="00E03DF3" w:rsidP="001D193C">
      <w:pPr>
        <w:jc w:val="both"/>
      </w:pPr>
    </w:p>
    <w:p w:rsidR="001D193C" w:rsidRPr="001D193C" w:rsidRDefault="001D193C" w:rsidP="001D193C">
      <w:pPr>
        <w:jc w:val="both"/>
      </w:pPr>
      <w:r w:rsidRPr="001D193C">
        <w:t>Руководитель ___________________ _______________ _____________________</w:t>
      </w:r>
    </w:p>
    <w:p w:rsidR="001D193C" w:rsidRPr="00663758" w:rsidRDefault="001D193C" w:rsidP="001D193C">
      <w:pPr>
        <w:jc w:val="both"/>
        <w:rPr>
          <w:sz w:val="24"/>
          <w:szCs w:val="24"/>
        </w:rPr>
      </w:pPr>
      <w:r w:rsidRPr="00663758">
        <w:rPr>
          <w:sz w:val="24"/>
          <w:szCs w:val="24"/>
        </w:rPr>
        <w:t xml:space="preserve">           (должность)                  (подпись)             (расшифровка подписи)</w:t>
      </w:r>
    </w:p>
    <w:p w:rsidR="00E03DF3" w:rsidRDefault="00E03DF3" w:rsidP="001D193C">
      <w:pPr>
        <w:jc w:val="both"/>
      </w:pPr>
    </w:p>
    <w:p w:rsidR="001D193C" w:rsidRPr="001D193C" w:rsidRDefault="001D193C" w:rsidP="001D193C">
      <w:pPr>
        <w:jc w:val="both"/>
      </w:pPr>
      <w:r w:rsidRPr="001D193C">
        <w:t>МП</w:t>
      </w:r>
    </w:p>
    <w:p w:rsidR="001D193C" w:rsidRPr="00663758" w:rsidRDefault="001D193C" w:rsidP="001D193C">
      <w:pPr>
        <w:jc w:val="both"/>
        <w:rPr>
          <w:sz w:val="24"/>
          <w:szCs w:val="24"/>
        </w:rPr>
      </w:pPr>
      <w:r w:rsidRPr="00663758">
        <w:rPr>
          <w:sz w:val="24"/>
          <w:szCs w:val="24"/>
        </w:rPr>
        <w:t>(при наличии)</w:t>
      </w:r>
    </w:p>
    <w:p w:rsidR="001D193C" w:rsidRPr="00E03DF3" w:rsidRDefault="001D193C" w:rsidP="001D193C">
      <w:pPr>
        <w:jc w:val="both"/>
      </w:pPr>
      <w:r w:rsidRPr="00E03DF3">
        <w:t>«___» ___________ 20__ г.</w:t>
      </w:r>
    </w:p>
    <w:p w:rsidR="00E03DF3" w:rsidRPr="00E03DF3" w:rsidRDefault="00E03DF3" w:rsidP="001D193C">
      <w:pPr>
        <w:jc w:val="both"/>
      </w:pPr>
    </w:p>
    <w:p w:rsidR="00E03DF3" w:rsidRDefault="00E03DF3" w:rsidP="001D193C">
      <w:pPr>
        <w:jc w:val="both"/>
      </w:pPr>
    </w:p>
    <w:p w:rsidR="00663758" w:rsidRDefault="00663758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3636EC">
        <w:rPr>
          <w:bCs/>
        </w:rPr>
        <w:t>Приложение 5</w:t>
      </w:r>
      <w:r w:rsidRPr="003636EC">
        <w:rPr>
          <w:bCs/>
        </w:rPr>
        <w:br/>
      </w:r>
      <w:r w:rsidR="00B62CD6" w:rsidRPr="003636EC">
        <w:rPr>
          <w:bCs/>
        </w:rPr>
        <w:t xml:space="preserve">к </w:t>
      </w:r>
      <w:hyperlink r:id="rId38" w:anchor="sub_1000" w:history="1">
        <w:r w:rsidR="00B62CD6" w:rsidRPr="003636EC">
          <w:rPr>
            <w:bCs/>
          </w:rPr>
          <w:t>Порядку</w:t>
        </w:r>
      </w:hyperlink>
      <w:r w:rsidR="00B62CD6" w:rsidRPr="003636EC">
        <w:rPr>
          <w:bCs/>
        </w:rPr>
        <w:t xml:space="preserve"> предоставления субсидии </w:t>
      </w:r>
      <w:r w:rsidR="00B62CD6" w:rsidRPr="003636EC">
        <w:rPr>
          <w:bCs/>
        </w:rPr>
        <w:br/>
      </w:r>
      <w:r w:rsidR="00B62CD6" w:rsidRPr="003636EC">
        <w:t xml:space="preserve">на финансовое обеспечение затрат МУП «Автохозяйство </w:t>
      </w:r>
      <w:r w:rsidR="00B62CD6">
        <w:t>а</w:t>
      </w:r>
      <w:r w:rsidR="00B62CD6" w:rsidRPr="003636EC">
        <w:t xml:space="preserve">дминистрации ЗГО» </w:t>
      </w:r>
      <w:r w:rsidR="00B62CD6" w:rsidRPr="003636EC">
        <w:br/>
        <w:t xml:space="preserve">на приобретение светильников </w:t>
      </w:r>
      <w:r w:rsidR="00E03DF3">
        <w:br/>
      </w:r>
      <w:r w:rsidR="00B62CD6" w:rsidRPr="003636EC">
        <w:t xml:space="preserve">уличного освещения и стоек (опор) </w:t>
      </w:r>
      <w:r w:rsidR="00E03DF3">
        <w:br/>
      </w:r>
      <w:r w:rsidR="00B62CD6" w:rsidRPr="003636EC">
        <w:t>линий электропередач</w:t>
      </w:r>
    </w:p>
    <w:p w:rsidR="00663758" w:rsidRDefault="00663758" w:rsidP="0066375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107C41" w:rsidRPr="00663758" w:rsidRDefault="00107C41" w:rsidP="0066375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758" w:rsidRPr="00663758" w:rsidRDefault="00663758" w:rsidP="00663758">
      <w:pPr>
        <w:jc w:val="center"/>
      </w:pPr>
      <w:r w:rsidRPr="00663758">
        <w:t>Уведомление</w:t>
      </w:r>
    </w:p>
    <w:p w:rsidR="00663758" w:rsidRPr="00663758" w:rsidRDefault="00663758" w:rsidP="00663758">
      <w:pPr>
        <w:jc w:val="center"/>
      </w:pPr>
      <w:r w:rsidRPr="00663758">
        <w:t>о предоставлении субсидии из бюджета Златоустовского городского округа</w:t>
      </w:r>
    </w:p>
    <w:p w:rsidR="00663758" w:rsidRPr="00663758" w:rsidRDefault="00663758" w:rsidP="00663758">
      <w:pPr>
        <w:jc w:val="center"/>
      </w:pPr>
      <w:r w:rsidRPr="00663758">
        <w:t>и заключении соглашения на предоставление субсидии</w:t>
      </w: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widowControl w:val="0"/>
        <w:autoSpaceDE w:val="0"/>
        <w:autoSpaceDN w:val="0"/>
        <w:jc w:val="both"/>
      </w:pPr>
    </w:p>
    <w:p w:rsidR="00663758" w:rsidRPr="00663758" w:rsidRDefault="00663758" w:rsidP="00663758">
      <w:pPr>
        <w:widowControl w:val="0"/>
        <w:autoSpaceDE w:val="0"/>
        <w:autoSpaceDN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663758">
        <w:t xml:space="preserve">Муниципальное казенное учреждение Златоустовского городского округа «Управление жилищно-коммунального хозяйства»информирует о принятии заявки МУП «Автохозяйство </w:t>
      </w:r>
      <w:r w:rsidR="00E657FB">
        <w:t>а</w:t>
      </w:r>
      <w:r w:rsidRPr="00663758">
        <w:t xml:space="preserve">дминистрации ЗГО»на </w:t>
      </w:r>
      <w:r w:rsidRPr="00663758">
        <w:rPr>
          <w:rFonts w:cs="Courier New"/>
        </w:rPr>
        <w:t>приобретение светильников уличного освещения и стоек (опор) линий электропередач</w:t>
      </w:r>
      <w:r w:rsidR="00FB41EE">
        <w:br/>
      </w:r>
      <w:r w:rsidRPr="00663758">
        <w:t xml:space="preserve">от </w:t>
      </w:r>
      <w:r w:rsidRPr="00663758">
        <w:rPr>
          <w:sz w:val="24"/>
          <w:szCs w:val="24"/>
        </w:rPr>
        <w:t xml:space="preserve">_________________ г. № </w:t>
      </w:r>
      <w:r w:rsidRPr="00663758">
        <w:t>_________ и о предоставлении, с учетом суммы лимитов бюджетных обязательств, предусмотренных в бюджете Златоустовского городского округа на 20____ год, субсидии в размере _______________________________рублей.</w:t>
      </w: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Default="00663758" w:rsidP="00663758">
      <w:pPr>
        <w:jc w:val="both"/>
      </w:pPr>
      <w:r w:rsidRPr="00663758">
        <w:t>Руководитель МКУ ЗГО «УЖКХ» __________________ /_______________ /</w:t>
      </w:r>
    </w:p>
    <w:p w:rsidR="00663758" w:rsidRDefault="00663758" w:rsidP="00663758">
      <w:pPr>
        <w:jc w:val="both"/>
      </w:pPr>
    </w:p>
    <w:p w:rsidR="00663758" w:rsidRDefault="00663758">
      <w:r>
        <w:br w:type="page"/>
      </w:r>
    </w:p>
    <w:p w:rsidR="00E03DF3" w:rsidRDefault="00663758" w:rsidP="00E03DF3">
      <w:pPr>
        <w:widowControl w:val="0"/>
        <w:autoSpaceDE w:val="0"/>
        <w:autoSpaceDN w:val="0"/>
        <w:adjustRightInd w:val="0"/>
        <w:ind w:left="4395"/>
        <w:jc w:val="center"/>
      </w:pPr>
      <w:r w:rsidRPr="003636EC">
        <w:rPr>
          <w:bCs/>
        </w:rPr>
        <w:lastRenderedPageBreak/>
        <w:t>Приложение 6</w:t>
      </w:r>
      <w:r w:rsidRPr="003636EC">
        <w:rPr>
          <w:bCs/>
        </w:rPr>
        <w:br/>
      </w:r>
      <w:r w:rsidR="00E03DF3" w:rsidRPr="003636EC">
        <w:rPr>
          <w:bCs/>
        </w:rPr>
        <w:t xml:space="preserve">к </w:t>
      </w:r>
      <w:hyperlink r:id="rId39" w:anchor="sub_1000" w:history="1">
        <w:r w:rsidR="00E03DF3" w:rsidRPr="003636EC">
          <w:rPr>
            <w:bCs/>
          </w:rPr>
          <w:t>Порядку</w:t>
        </w:r>
      </w:hyperlink>
      <w:r w:rsidR="00E03DF3" w:rsidRPr="003636EC">
        <w:rPr>
          <w:bCs/>
        </w:rPr>
        <w:t xml:space="preserve"> предоставления субсидии </w:t>
      </w:r>
      <w:r w:rsidR="00E03DF3" w:rsidRPr="003636EC">
        <w:rPr>
          <w:bCs/>
        </w:rPr>
        <w:br/>
      </w:r>
      <w:r w:rsidR="00E03DF3" w:rsidRPr="003636EC">
        <w:t xml:space="preserve">на финансовое обеспечение затрат МУП «Автохозяйство </w:t>
      </w:r>
      <w:r w:rsidR="00E03DF3">
        <w:t>а</w:t>
      </w:r>
      <w:r w:rsidR="00E03DF3" w:rsidRPr="003636EC">
        <w:t xml:space="preserve">дминистрации ЗГО» </w:t>
      </w:r>
      <w:r w:rsidR="00E03DF3" w:rsidRPr="003636EC">
        <w:br/>
        <w:t xml:space="preserve">на приобретение светильников </w:t>
      </w:r>
      <w:r w:rsidR="00E03DF3">
        <w:br/>
      </w:r>
      <w:r w:rsidR="00E03DF3" w:rsidRPr="003636EC">
        <w:t xml:space="preserve">уличного освещения и стоек (опор) </w:t>
      </w:r>
      <w:r w:rsidR="00E03DF3">
        <w:br/>
      </w:r>
      <w:r w:rsidR="00E03DF3" w:rsidRPr="003636EC">
        <w:t>линий электропередач</w:t>
      </w:r>
    </w:p>
    <w:p w:rsidR="001610BD" w:rsidRPr="003636EC" w:rsidRDefault="001610BD" w:rsidP="00E03DF3">
      <w:pPr>
        <w:widowControl w:val="0"/>
        <w:autoSpaceDE w:val="0"/>
        <w:autoSpaceDN w:val="0"/>
        <w:adjustRightInd w:val="0"/>
        <w:ind w:left="4395"/>
        <w:jc w:val="center"/>
        <w:rPr>
          <w:bCs/>
          <w:color w:val="26282F"/>
        </w:rPr>
      </w:pPr>
    </w:p>
    <w:p w:rsidR="00663758" w:rsidRDefault="00663758" w:rsidP="001610BD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</w:rPr>
      </w:pPr>
    </w:p>
    <w:p w:rsidR="001610BD" w:rsidRPr="00663758" w:rsidRDefault="001610BD" w:rsidP="001610BD">
      <w:pPr>
        <w:widowControl w:val="0"/>
        <w:autoSpaceDE w:val="0"/>
        <w:autoSpaceDN w:val="0"/>
        <w:adjustRightInd w:val="0"/>
        <w:ind w:left="4536"/>
        <w:jc w:val="center"/>
        <w:rPr>
          <w:bCs/>
          <w:color w:val="26282F"/>
        </w:rPr>
      </w:pPr>
    </w:p>
    <w:p w:rsidR="00663758" w:rsidRPr="00663758" w:rsidRDefault="00663758" w:rsidP="00663758">
      <w:pPr>
        <w:jc w:val="center"/>
      </w:pPr>
      <w:r w:rsidRPr="00663758">
        <w:t>Уведомление</w:t>
      </w:r>
    </w:p>
    <w:p w:rsidR="00663758" w:rsidRPr="00663758" w:rsidRDefault="00663758" w:rsidP="00663758">
      <w:pPr>
        <w:jc w:val="center"/>
      </w:pPr>
      <w:r w:rsidRPr="00663758">
        <w:t xml:space="preserve">об отказе в предоставлении субсидии </w:t>
      </w:r>
    </w:p>
    <w:p w:rsidR="00663758" w:rsidRPr="00663758" w:rsidRDefault="00663758" w:rsidP="00663758">
      <w:pPr>
        <w:jc w:val="center"/>
      </w:pPr>
      <w:r w:rsidRPr="00663758">
        <w:t>из бюджета Златоустовского городского округа</w:t>
      </w: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ind w:firstLine="709"/>
        <w:jc w:val="both"/>
      </w:pPr>
    </w:p>
    <w:p w:rsidR="00663758" w:rsidRPr="00663758" w:rsidRDefault="00663758" w:rsidP="00663758">
      <w:pPr>
        <w:ind w:firstLine="709"/>
        <w:jc w:val="both"/>
      </w:pPr>
      <w:r w:rsidRPr="00663758">
        <w:t xml:space="preserve">В соответствии с пунктом 13 Порядка предоставления субсидии </w:t>
      </w:r>
      <w:r w:rsidRPr="00663758">
        <w:br/>
        <w:t>на финансовое обеспечение затрат МУП «</w:t>
      </w:r>
      <w:r w:rsidR="00F3402D">
        <w:t xml:space="preserve">Автохозяйство </w:t>
      </w:r>
      <w:r w:rsidR="003636EC">
        <w:t>а</w:t>
      </w:r>
      <w:r w:rsidRPr="00663758">
        <w:t xml:space="preserve">дминистрации ЗГО» на приобретение светильников уличного освещения и стоек (опор) линий электропередач </w:t>
      </w:r>
      <w:r w:rsidR="00F3402D">
        <w:t>м</w:t>
      </w:r>
      <w:r w:rsidRPr="00663758">
        <w:t>униципальное казенное учреждение Златоустовского городского округа «Управление жилищно-коммунального хозяйства» уведомляет Вас об отказе предоставления субсидии по следующим основаниям:</w:t>
      </w:r>
    </w:p>
    <w:p w:rsidR="00663758" w:rsidRPr="00663758" w:rsidRDefault="00663758" w:rsidP="00663758">
      <w:pPr>
        <w:ind w:firstLine="709"/>
        <w:jc w:val="both"/>
      </w:pPr>
      <w:r w:rsidRPr="00663758">
        <w:t>1)_________________________________________________________________________________________________________________________________;</w:t>
      </w:r>
    </w:p>
    <w:p w:rsidR="00663758" w:rsidRPr="00663758" w:rsidRDefault="00663758" w:rsidP="00663758">
      <w:pPr>
        <w:ind w:firstLine="709"/>
        <w:jc w:val="both"/>
      </w:pPr>
      <w:r w:rsidRPr="00663758">
        <w:t>2)_____________________________________________________________</w:t>
      </w: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663758" w:rsidRDefault="00663758" w:rsidP="00663758">
      <w:pPr>
        <w:jc w:val="both"/>
      </w:pPr>
    </w:p>
    <w:p w:rsidR="00663758" w:rsidRPr="00E335AA" w:rsidRDefault="00663758" w:rsidP="00663758">
      <w:pPr>
        <w:jc w:val="both"/>
      </w:pPr>
      <w:r w:rsidRPr="00663758">
        <w:t>Руководитель МКУ ЗГО «УЖКХ» _________</w:t>
      </w:r>
    </w:p>
    <w:sectPr w:rsidR="00663758" w:rsidRPr="00E335AA" w:rsidSect="00425AA9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FF" w:rsidRDefault="008061FF">
      <w:r>
        <w:separator/>
      </w:r>
    </w:p>
  </w:endnote>
  <w:endnote w:type="continuationSeparator" w:id="1">
    <w:p w:rsidR="008061FF" w:rsidRDefault="0080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EC" w:rsidRPr="00FF7009" w:rsidRDefault="003636E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Вр-442278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EC" w:rsidRPr="00C9340B" w:rsidRDefault="003636E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Вр-442278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FF" w:rsidRDefault="008061FF">
      <w:r>
        <w:separator/>
      </w:r>
    </w:p>
  </w:footnote>
  <w:footnote w:type="continuationSeparator" w:id="1">
    <w:p w:rsidR="008061FF" w:rsidRDefault="00806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EC" w:rsidRPr="00FF7009" w:rsidRDefault="000275BF" w:rsidP="00FF7009">
    <w:pPr>
      <w:pStyle w:val="a5"/>
      <w:jc w:val="center"/>
      <w:rPr>
        <w:lang w:val="en-US"/>
      </w:rPr>
    </w:pPr>
    <w:r>
      <w:fldChar w:fldCharType="begin"/>
    </w:r>
    <w:r w:rsidR="003636EC">
      <w:instrText xml:space="preserve"> PAGE   \* MERGEFORMAT </w:instrText>
    </w:r>
    <w:r>
      <w:fldChar w:fldCharType="separate"/>
    </w:r>
    <w:r w:rsidR="00576A83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EC" w:rsidRPr="00E045E8" w:rsidRDefault="003636E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671E"/>
    <w:multiLevelType w:val="hybridMultilevel"/>
    <w:tmpl w:val="B2D642B4"/>
    <w:lvl w:ilvl="0" w:tplc="961C320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275BF"/>
    <w:rsid w:val="00033532"/>
    <w:rsid w:val="00060FF0"/>
    <w:rsid w:val="0007620D"/>
    <w:rsid w:val="000B17AD"/>
    <w:rsid w:val="000C680A"/>
    <w:rsid w:val="000D23DE"/>
    <w:rsid w:val="000F1E06"/>
    <w:rsid w:val="00107C41"/>
    <w:rsid w:val="00110850"/>
    <w:rsid w:val="00121B20"/>
    <w:rsid w:val="00124F7B"/>
    <w:rsid w:val="0012580A"/>
    <w:rsid w:val="001333E0"/>
    <w:rsid w:val="00137AA8"/>
    <w:rsid w:val="001531F1"/>
    <w:rsid w:val="001610B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193C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4A7A"/>
    <w:rsid w:val="00323C28"/>
    <w:rsid w:val="0033219B"/>
    <w:rsid w:val="00333372"/>
    <w:rsid w:val="00341B0C"/>
    <w:rsid w:val="00344CA8"/>
    <w:rsid w:val="0034630A"/>
    <w:rsid w:val="00347398"/>
    <w:rsid w:val="00361EC7"/>
    <w:rsid w:val="003636EC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1F7B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87F"/>
    <w:rsid w:val="00475A38"/>
    <w:rsid w:val="00476F7E"/>
    <w:rsid w:val="00483B4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232"/>
    <w:rsid w:val="00562567"/>
    <w:rsid w:val="0056766F"/>
    <w:rsid w:val="0057186F"/>
    <w:rsid w:val="00576A83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758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B46"/>
    <w:rsid w:val="00736AF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1FF"/>
    <w:rsid w:val="00806DCB"/>
    <w:rsid w:val="00810332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A46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2CD6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B1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14C"/>
    <w:rsid w:val="00CA6046"/>
    <w:rsid w:val="00CB4F7A"/>
    <w:rsid w:val="00CB5E6C"/>
    <w:rsid w:val="00CC4E26"/>
    <w:rsid w:val="00CC7BDA"/>
    <w:rsid w:val="00CD25AA"/>
    <w:rsid w:val="00CE167B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115"/>
    <w:rsid w:val="00D96BA1"/>
    <w:rsid w:val="00D96E6F"/>
    <w:rsid w:val="00D97CF1"/>
    <w:rsid w:val="00DB1693"/>
    <w:rsid w:val="00DB1EF8"/>
    <w:rsid w:val="00DC242D"/>
    <w:rsid w:val="00DC4985"/>
    <w:rsid w:val="00DC562F"/>
    <w:rsid w:val="00DD2279"/>
    <w:rsid w:val="00DE4816"/>
    <w:rsid w:val="00DF500E"/>
    <w:rsid w:val="00DF657A"/>
    <w:rsid w:val="00E03738"/>
    <w:rsid w:val="00E03DF3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57FB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02D"/>
    <w:rsid w:val="00F3455C"/>
    <w:rsid w:val="00F61C0E"/>
    <w:rsid w:val="00F643D0"/>
    <w:rsid w:val="00F64558"/>
    <w:rsid w:val="00F7651C"/>
    <w:rsid w:val="00F769FC"/>
    <w:rsid w:val="00FA56C2"/>
    <w:rsid w:val="00FB27D0"/>
    <w:rsid w:val="00FB41E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62CD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36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62CD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36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404891865.0/" TargetMode="External"/><Relationship Id="rId18" Type="http://schemas.openxmlformats.org/officeDocument/2006/relationships/hyperlink" Target="https://internet.garant.ru/document/redirect/12112604/2681" TargetMode="External"/><Relationship Id="rId26" Type="http://schemas.openxmlformats.org/officeDocument/2006/relationships/hyperlink" Target="https://www.gosfinansy.ru/" TargetMode="External"/><Relationship Id="rId39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12604/2692" TargetMode="External"/><Relationship Id="rId34" Type="http://schemas.openxmlformats.org/officeDocument/2006/relationships/hyperlink" Target="https://internet.garant.ru/document/redirect/12112604/2692" TargetMode="External"/><Relationship Id="rId42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garantf1://2440400.7000/" TargetMode="External"/><Relationship Id="rId17" Type="http://schemas.openxmlformats.org/officeDocument/2006/relationships/hyperlink" Target="garantf1://404891865.0/" TargetMode="External"/><Relationship Id="rId25" Type="http://schemas.openxmlformats.org/officeDocument/2006/relationships/hyperlink" Target="https://internet.garant.ru/document/redirect/12112604/2" TargetMode="External"/><Relationship Id="rId33" Type="http://schemas.openxmlformats.org/officeDocument/2006/relationships/hyperlink" Target="https://internet.garant.ru/document/redirect/12112604/2692" TargetMode="External"/><Relationship Id="rId38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yperlink" Target="garantf1://12012604.2692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12604.162/" TargetMode="External"/><Relationship Id="rId24" Type="http://schemas.openxmlformats.org/officeDocument/2006/relationships/hyperlink" Target="garantf1://12033556.4/" TargetMode="External"/><Relationship Id="rId32" Type="http://schemas.openxmlformats.org/officeDocument/2006/relationships/hyperlink" Target="https://internet.garant.ru/document/redirect/12112604/2681" TargetMode="External"/><Relationship Id="rId3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2440400.7000/" TargetMode="External"/><Relationship Id="rId23" Type="http://schemas.openxmlformats.org/officeDocument/2006/relationships/hyperlink" Target="garantf1://402713928.0/" TargetMode="External"/><Relationship Id="rId28" Type="http://schemas.openxmlformats.org/officeDocument/2006/relationships/hyperlink" Target="garantf1://12012604.2681/" TargetMode="External"/><Relationship Id="rId3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0" Type="http://schemas.openxmlformats.org/officeDocument/2006/relationships/hyperlink" Target="garantf1://73634510.1000/" TargetMode="External"/><Relationship Id="rId19" Type="http://schemas.openxmlformats.org/officeDocument/2006/relationships/hyperlink" Target="https://internet.garant.ru/document/redirect/12112604/2681" TargetMode="External"/><Relationship Id="rId31" Type="http://schemas.openxmlformats.org/officeDocument/2006/relationships/hyperlink" Target="https://internet.garant.ru/document/redirect/12112604/268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10800200.473/" TargetMode="External"/><Relationship Id="rId22" Type="http://schemas.openxmlformats.org/officeDocument/2006/relationships/hyperlink" Target="garantf1://402713928.0/" TargetMode="External"/><Relationship Id="rId2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5750</Words>
  <Characters>32779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2025-08-28T08:32:00Z</cp:lastPrinted>
  <dcterms:created xsi:type="dcterms:W3CDTF">2025-08-29T11:36:00Z</dcterms:created>
  <dcterms:modified xsi:type="dcterms:W3CDTF">2025-08-29T11:36:00Z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