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43BE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1789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0799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425"/>
        <w:gridCol w:w="4162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43BE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343BED" w:rsidP="00E4076D">
            <w:fldSimple w:instr=" DOCPROPERTY  Рег.№  \* MERGEFORMAT ">
              <w:r w:rsidR="009416DA" w:rsidRPr="009416DA">
                <w:t>39-П/АДМ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E2241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1E2241">
            <w:pPr>
              <w:ind w:right="142"/>
              <w:jc w:val="both"/>
            </w:pPr>
            <w:r>
              <w:t xml:space="preserve">О внесении изменений </w:t>
            </w:r>
            <w:r w:rsidR="001E2241">
              <w:br/>
            </w:r>
            <w:r>
              <w:t xml:space="preserve">в постановление </w:t>
            </w:r>
            <w:r w:rsidR="001E2241">
              <w:t>а</w:t>
            </w:r>
            <w:r>
              <w:t xml:space="preserve">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      </w:r>
            <w:r w:rsidR="001E2241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1E224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E2241" w:rsidRPr="00725E3D" w:rsidRDefault="001E2241" w:rsidP="009416DA">
      <w:pPr>
        <w:widowControl w:val="0"/>
        <w:ind w:firstLine="709"/>
        <w:jc w:val="both"/>
        <w:rPr>
          <w:sz w:val="16"/>
          <w:szCs w:val="16"/>
        </w:rPr>
      </w:pPr>
    </w:p>
    <w:p w:rsidR="001E2241" w:rsidRDefault="001E2241" w:rsidP="001E2241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21.12.2023 г. № 58-ЗГО «О бюджете Златоустовского городского округа на 2024 год и плановый период 2025 и 2026 годов» </w:t>
      </w:r>
      <w:r>
        <w:br/>
        <w:t xml:space="preserve">(в редакции от 01.11.2024 г. № 47-ЗГО), в целях уточнения индикативных показателей и объемов финансирования муниципальной программы «Формирование современной городской среды на территории Златоустовского городского округа», </w:t>
      </w:r>
    </w:p>
    <w:p w:rsidR="001E2241" w:rsidRDefault="001E2241" w:rsidP="001E2241">
      <w:pPr>
        <w:widowControl w:val="0"/>
        <w:ind w:firstLine="709"/>
        <w:jc w:val="both"/>
      </w:pPr>
      <w:r>
        <w:t>ПОСТАНОВЛЯЮ:</w:t>
      </w:r>
    </w:p>
    <w:p w:rsidR="001E2241" w:rsidRDefault="001E2241" w:rsidP="001E224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Внести в приложение к постановлению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</w:r>
      <w:r>
        <w:br/>
        <w:t>на территории Златоустовского городского округа» (далее муниципальная программа) следующие изменения:</w:t>
      </w:r>
    </w:p>
    <w:p w:rsidR="001E2241" w:rsidRDefault="001E2241" w:rsidP="001E2241">
      <w:pPr>
        <w:widowControl w:val="0"/>
        <w:ind w:firstLine="709"/>
        <w:jc w:val="both"/>
      </w:pPr>
      <w:r>
        <w:t>1) строку «Объемы финансовых ресурсов муниципальной программы (тыс. рублей)» паспорта муниципальной Программы изложить в следующей редакции:</w:t>
      </w:r>
    </w:p>
    <w:p w:rsidR="009416DA" w:rsidRDefault="001E2241" w:rsidP="001E2241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709"/>
        <w:gridCol w:w="850"/>
        <w:gridCol w:w="709"/>
        <w:gridCol w:w="709"/>
        <w:gridCol w:w="1134"/>
        <w:gridCol w:w="1134"/>
        <w:gridCol w:w="850"/>
        <w:gridCol w:w="567"/>
        <w:gridCol w:w="567"/>
      </w:tblGrid>
      <w:tr w:rsidR="001E2241" w:rsidRPr="00890CFD" w:rsidTr="00A94F9F">
        <w:trPr>
          <w:trHeight w:val="30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Объемы финансовых ресурсов муниципальной программы</w:t>
            </w:r>
          </w:p>
          <w:p w:rsidR="001E2241" w:rsidRPr="00890CFD" w:rsidRDefault="001E2241" w:rsidP="001E2241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41" w:rsidRPr="00890CFD" w:rsidRDefault="001E2241" w:rsidP="001E2241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lastRenderedPageBreak/>
              <w:t xml:space="preserve">Планируемый общий объем финансирования муниципальной программы, </w:t>
            </w:r>
            <w:r w:rsidRPr="00890CFD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1E2241" w:rsidRPr="00890CFD" w:rsidTr="00A94F9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98 988,0846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104 360,92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1E2241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1E2241" w:rsidRPr="00890CFD" w:rsidTr="00A94F9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sz w:val="16"/>
                <w:szCs w:val="16"/>
              </w:rPr>
            </w:pPr>
            <w:r w:rsidRPr="00513878">
              <w:rPr>
                <w:sz w:val="16"/>
                <w:szCs w:val="16"/>
              </w:rPr>
              <w:t xml:space="preserve">1. Реализация Регионального </w:t>
            </w:r>
            <w:r w:rsidRPr="00513878">
              <w:rPr>
                <w:sz w:val="16"/>
                <w:szCs w:val="16"/>
              </w:rPr>
              <w:lastRenderedPageBreak/>
              <w:t>проекта «Формирование комфортной городской среды»,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lastRenderedPageBreak/>
              <w:t>51 103,4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61 184,0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57 455,8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47 307,6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62 046,74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60 885,89474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A4041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70 178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E2241" w:rsidRPr="00890CFD" w:rsidTr="00A94F9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sz w:val="16"/>
                <w:szCs w:val="16"/>
              </w:rPr>
            </w:pPr>
            <w:r w:rsidRPr="00513878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40 583,7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58 256,6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48 646,4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44 869,7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56 081,9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55 001,6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50 505,7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E2241" w:rsidRPr="00890CFD" w:rsidTr="00A94F9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sz w:val="16"/>
                <w:szCs w:val="16"/>
              </w:rPr>
            </w:pPr>
            <w:r w:rsidRPr="00513878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9 519,7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2 427,4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8 234,8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1 964,7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2 862,5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2 840,0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2 843,6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E2241" w:rsidRPr="00890CFD" w:rsidTr="00A94F9F">
        <w:trPr>
          <w:trHeight w:val="30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sz w:val="16"/>
                <w:szCs w:val="16"/>
              </w:rPr>
            </w:pPr>
            <w:r w:rsidRPr="00513878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3 102,34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3 044,29474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16 829,5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E2241" w:rsidRPr="00890CFD" w:rsidTr="00A94F9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shd w:val="clear" w:color="auto" w:fill="FFFFFF"/>
              <w:tabs>
                <w:tab w:val="left" w:pos="2895"/>
              </w:tabs>
              <w:ind w:left="-85" w:right="-85"/>
              <w:jc w:val="center"/>
              <w:rPr>
                <w:sz w:val="16"/>
                <w:szCs w:val="16"/>
              </w:rPr>
            </w:pPr>
            <w:r w:rsidRPr="00513878">
              <w:rPr>
                <w:sz w:val="16"/>
                <w:szCs w:val="16"/>
              </w:rPr>
              <w:t>Внебюджетный источник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513878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1387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E2241" w:rsidRPr="00890CFD" w:rsidTr="00A94F9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890CFD">
              <w:rPr>
                <w:bCs/>
                <w:sz w:val="16"/>
                <w:szCs w:val="16"/>
              </w:rPr>
              <w:t xml:space="preserve">. Реализация мероприятий </w:t>
            </w:r>
            <w:r w:rsidR="00D44AF9">
              <w:rPr>
                <w:bCs/>
                <w:sz w:val="16"/>
                <w:szCs w:val="16"/>
              </w:rPr>
              <w:br/>
            </w:r>
            <w:r w:rsidRPr="00890CFD">
              <w:rPr>
                <w:bCs/>
                <w:sz w:val="16"/>
                <w:szCs w:val="16"/>
              </w:rPr>
              <w:t xml:space="preserve">по благоустройству общественных территорий, </w:t>
            </w:r>
            <w:r w:rsidRPr="00890CFD">
              <w:rPr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18 533,8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37 804,0846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10 691,6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890CFD">
              <w:rPr>
                <w:color w:val="000000"/>
                <w:sz w:val="16"/>
                <w:szCs w:val="16"/>
              </w:rPr>
              <w:t>293,97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84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890CFD">
              <w:rPr>
                <w:color w:val="000000"/>
                <w:sz w:val="16"/>
                <w:szCs w:val="16"/>
              </w:rPr>
              <w:t>553,44283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63 480,48067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CA526F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34 182,12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1E2241" w:rsidRPr="00890CFD" w:rsidTr="00A94F9F">
        <w:trPr>
          <w:trHeight w:val="2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bCs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18 533,8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37 804,0846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10 691,6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5 293,97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23 980,24283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32 440,88067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34 182,12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1E2241" w:rsidRPr="00890CFD" w:rsidTr="00A94F9F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1E2241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60 573,2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31 039,6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E2241" w:rsidRPr="00890CFD" w:rsidTr="00A94F9F">
        <w:trPr>
          <w:trHeight w:val="3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85" w:right="-85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Итого за счет всех источников: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98 988,0846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104 360,92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</w:tbl>
    <w:p w:rsidR="001E2241" w:rsidRDefault="001E2241" w:rsidP="00D44AF9">
      <w:pPr>
        <w:widowControl w:val="0"/>
        <w:ind w:firstLine="709"/>
        <w:jc w:val="right"/>
      </w:pPr>
      <w:r>
        <w:t>»;</w:t>
      </w:r>
    </w:p>
    <w:p w:rsidR="001E2241" w:rsidRDefault="00D44AF9" w:rsidP="001E2241">
      <w:pPr>
        <w:widowControl w:val="0"/>
        <w:ind w:firstLine="709"/>
        <w:jc w:val="both"/>
      </w:pPr>
      <w:r>
        <w:t>2) </w:t>
      </w:r>
      <w:r w:rsidR="001E2241">
        <w:t xml:space="preserve">таблицу 1 пункта 27 раздела V муниципальной программы изложить </w:t>
      </w:r>
      <w:r>
        <w:br/>
      </w:r>
      <w:r w:rsidR="001E2241">
        <w:t>в следующей редакции:</w:t>
      </w:r>
    </w:p>
    <w:p w:rsidR="001E2241" w:rsidRDefault="001E2241" w:rsidP="00D44AF9">
      <w:pPr>
        <w:widowControl w:val="0"/>
        <w:jc w:val="both"/>
      </w:pPr>
      <w:r>
        <w:t>«</w:t>
      </w:r>
    </w:p>
    <w:p w:rsidR="001E2241" w:rsidRDefault="001E2241" w:rsidP="00D44AF9">
      <w:pPr>
        <w:widowControl w:val="0"/>
        <w:ind w:firstLine="709"/>
        <w:jc w:val="right"/>
      </w:pPr>
      <w:r>
        <w:t>Таблица 1</w:t>
      </w:r>
    </w:p>
    <w:tbl>
      <w:tblPr>
        <w:tblW w:w="9605" w:type="dxa"/>
        <w:tblInd w:w="62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567"/>
        <w:gridCol w:w="3261"/>
        <w:gridCol w:w="567"/>
        <w:gridCol w:w="567"/>
        <w:gridCol w:w="567"/>
        <w:gridCol w:w="567"/>
        <w:gridCol w:w="567"/>
        <w:gridCol w:w="567"/>
        <w:gridCol w:w="567"/>
        <w:gridCol w:w="708"/>
        <w:gridCol w:w="533"/>
        <w:gridCol w:w="567"/>
      </w:tblGrid>
      <w:tr w:rsidR="001E2241" w:rsidRPr="00D44AF9" w:rsidTr="001E06C0">
        <w:trPr>
          <w:trHeight w:val="2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№</w:t>
            </w:r>
          </w:p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Ед. изм.</w:t>
            </w:r>
          </w:p>
        </w:tc>
        <w:tc>
          <w:tcPr>
            <w:tcW w:w="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Показатели по годам</w:t>
            </w:r>
          </w:p>
        </w:tc>
      </w:tr>
      <w:tr w:rsidR="00D44AF9" w:rsidRPr="00D44AF9" w:rsidTr="001E06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D44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2024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2026</w:t>
            </w:r>
          </w:p>
        </w:tc>
      </w:tr>
      <w:tr w:rsidR="00D44AF9" w:rsidRPr="00D44AF9" w:rsidTr="001E06C0">
        <w:trPr>
          <w:trHeight w:val="1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 xml:space="preserve">Доля благоустроенных общественных территорий (парки, скверы, набережные и так далее) </w:t>
            </w:r>
            <w:r w:rsidR="00D44AF9">
              <w:rPr>
                <w:sz w:val="20"/>
                <w:szCs w:val="20"/>
              </w:rPr>
              <w:br/>
            </w:r>
            <w:r w:rsidRPr="00D44AF9">
              <w:rPr>
                <w:sz w:val="20"/>
                <w:szCs w:val="20"/>
              </w:rPr>
              <w:t xml:space="preserve">от общего количества общественных территорий, планируемых </w:t>
            </w:r>
            <w:r w:rsidR="00D44AF9">
              <w:rPr>
                <w:sz w:val="20"/>
                <w:szCs w:val="20"/>
              </w:rPr>
              <w:br/>
            </w:r>
            <w:r w:rsidRPr="00D44AF9">
              <w:rPr>
                <w:sz w:val="20"/>
                <w:szCs w:val="20"/>
              </w:rPr>
              <w:t>к благоустройству, в рамках реализации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46,2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69,2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82,4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0,0</w:t>
            </w:r>
          </w:p>
        </w:tc>
      </w:tr>
      <w:tr w:rsidR="00D44AF9" w:rsidRPr="00D44AF9" w:rsidTr="001E06C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домов, планируемых к благоустройству, </w:t>
            </w:r>
            <w:r w:rsidR="00D44AF9">
              <w:rPr>
                <w:sz w:val="20"/>
                <w:szCs w:val="20"/>
              </w:rPr>
              <w:br/>
            </w:r>
            <w:r w:rsidRPr="00D44AF9">
              <w:rPr>
                <w:sz w:val="20"/>
                <w:szCs w:val="20"/>
              </w:rPr>
              <w:t>в рамках реализации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40,6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70,9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73,5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78,15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0,0</w:t>
            </w:r>
          </w:p>
        </w:tc>
      </w:tr>
      <w:tr w:rsidR="00D44AF9" w:rsidRPr="00D44AF9" w:rsidTr="001E06C0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Количество реализованных мероприятий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</w:t>
            </w:r>
          </w:p>
        </w:tc>
      </w:tr>
      <w:tr w:rsidR="00D44AF9" w:rsidRPr="00D44AF9" w:rsidTr="001E06C0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  <w:highlight w:val="yellow"/>
              </w:rPr>
            </w:pPr>
            <w:r w:rsidRPr="00D44AF9">
              <w:rPr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</w:t>
            </w:r>
          </w:p>
        </w:tc>
      </w:tr>
      <w:tr w:rsidR="00D44AF9" w:rsidRPr="00D44AF9" w:rsidTr="001E06C0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 xml:space="preserve">Количество благоустроенных </w:t>
            </w:r>
            <w:r w:rsidRPr="00D44AF9">
              <w:rPr>
                <w:sz w:val="20"/>
                <w:szCs w:val="20"/>
              </w:rPr>
              <w:lastRenderedPageBreak/>
              <w:t>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  <w:highlight w:val="yellow"/>
              </w:rPr>
            </w:pPr>
            <w:r w:rsidRPr="00D44AF9">
              <w:rPr>
                <w:sz w:val="20"/>
                <w:szCs w:val="20"/>
              </w:rPr>
              <w:t>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0</w:t>
            </w:r>
          </w:p>
        </w:tc>
      </w:tr>
      <w:tr w:rsidR="00D44AF9" w:rsidRPr="00D44AF9" w:rsidTr="001E06C0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 xml:space="preserve">Количество установленных малых архитектурных форм </w:t>
            </w:r>
            <w:r w:rsidR="00D44AF9">
              <w:rPr>
                <w:sz w:val="20"/>
                <w:szCs w:val="20"/>
              </w:rPr>
              <w:br/>
            </w:r>
            <w:r w:rsidRPr="00D44AF9">
              <w:rPr>
                <w:sz w:val="20"/>
                <w:szCs w:val="20"/>
              </w:rPr>
              <w:t>на благоустроенных дворовых территориях (установка и ремонт малых архитектурных форм)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</w:tr>
      <w:tr w:rsidR="00D44AF9" w:rsidRPr="00D44AF9" w:rsidTr="001E06C0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D44AF9" w:rsidRDefault="001E2241" w:rsidP="00962FA0">
            <w:pPr>
              <w:jc w:val="center"/>
              <w:rPr>
                <w:sz w:val="20"/>
                <w:szCs w:val="20"/>
              </w:rPr>
            </w:pPr>
            <w:r w:rsidRPr="00D44AF9">
              <w:rPr>
                <w:sz w:val="20"/>
                <w:szCs w:val="20"/>
              </w:rPr>
              <w:t>х</w:t>
            </w:r>
          </w:p>
        </w:tc>
      </w:tr>
    </w:tbl>
    <w:p w:rsidR="001E2241" w:rsidRDefault="00D44AF9" w:rsidP="00D44AF9">
      <w:pPr>
        <w:widowControl w:val="0"/>
        <w:ind w:firstLine="709"/>
        <w:jc w:val="right"/>
      </w:pPr>
      <w:r>
        <w:t>»;</w:t>
      </w:r>
    </w:p>
    <w:p w:rsidR="001E2241" w:rsidRDefault="00D44AF9" w:rsidP="001E2241">
      <w:pPr>
        <w:widowControl w:val="0"/>
        <w:ind w:firstLine="709"/>
        <w:jc w:val="both"/>
      </w:pPr>
      <w:r>
        <w:t>3) </w:t>
      </w:r>
      <w:r w:rsidR="001E2241">
        <w:t xml:space="preserve">таблицу 2 пункта 46 раздела IX муниципальной программы изложить </w:t>
      </w:r>
      <w:r>
        <w:br/>
      </w:r>
      <w:r w:rsidR="001E2241">
        <w:t>в следующей редакции:</w:t>
      </w:r>
    </w:p>
    <w:p w:rsidR="001E2241" w:rsidRDefault="001E2241" w:rsidP="00D44AF9">
      <w:pPr>
        <w:widowControl w:val="0"/>
        <w:jc w:val="both"/>
      </w:pPr>
      <w:r>
        <w:t>«</w:t>
      </w:r>
    </w:p>
    <w:p w:rsidR="001E2241" w:rsidRDefault="001E2241" w:rsidP="00D44AF9">
      <w:pPr>
        <w:widowControl w:val="0"/>
        <w:ind w:firstLine="709"/>
        <w:jc w:val="right"/>
      </w:pPr>
      <w:r>
        <w:t xml:space="preserve">      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709"/>
        <w:gridCol w:w="992"/>
        <w:gridCol w:w="709"/>
        <w:gridCol w:w="709"/>
        <w:gridCol w:w="1134"/>
        <w:gridCol w:w="1134"/>
        <w:gridCol w:w="850"/>
        <w:gridCol w:w="567"/>
        <w:gridCol w:w="567"/>
      </w:tblGrid>
      <w:tr w:rsidR="001E2241" w:rsidRPr="00346D83" w:rsidTr="001401E2">
        <w:trPr>
          <w:trHeight w:val="3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Главный распорядитель</w:t>
            </w:r>
          </w:p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D44AF9" w:rsidRPr="00346D83" w:rsidTr="001401E2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D44AF9" w:rsidRPr="00346D83" w:rsidTr="001401E2">
        <w:trPr>
          <w:trHeight w:val="4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МКУ ЗГО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732EFC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651 325,06084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56 137,2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80 066, 2126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104 360,92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D44AF9" w:rsidRPr="00346D83" w:rsidTr="001401E2">
        <w:trPr>
          <w:trHeight w:val="11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 xml:space="preserve">МКУ «Управление культуры» ЗГО, </w:t>
            </w:r>
          </w:p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в том числе внебюджетный источник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32 421,872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13 500,0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18 921,872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44AF9" w:rsidRPr="00346D83" w:rsidTr="001401E2">
        <w:trPr>
          <w:trHeight w:val="2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683 746,93284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98 988,0846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68 147,4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346D83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346D83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104 360,92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41" w:rsidRPr="00890CFD" w:rsidRDefault="001E2241" w:rsidP="00D44AF9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</w:tbl>
    <w:p w:rsidR="001E2241" w:rsidRDefault="001E2241" w:rsidP="00D44AF9">
      <w:pPr>
        <w:widowControl w:val="0"/>
        <w:ind w:firstLine="709"/>
        <w:jc w:val="right"/>
      </w:pPr>
      <w:r>
        <w:t>»;</w:t>
      </w:r>
    </w:p>
    <w:p w:rsidR="001E2241" w:rsidRDefault="00D44AF9" w:rsidP="001E2241">
      <w:pPr>
        <w:widowControl w:val="0"/>
        <w:ind w:firstLine="709"/>
        <w:jc w:val="both"/>
      </w:pPr>
      <w:r>
        <w:t>4) пункты </w:t>
      </w:r>
      <w:r w:rsidR="001E2241">
        <w:t xml:space="preserve">53 и 54 раздела X муниципальной программы изложить </w:t>
      </w:r>
      <w:r>
        <w:br/>
      </w:r>
      <w:r w:rsidR="001E2241">
        <w:t>в следующей редакции:</w:t>
      </w:r>
    </w:p>
    <w:p w:rsidR="001E2241" w:rsidRDefault="00962FA0" w:rsidP="001E2241">
      <w:pPr>
        <w:widowControl w:val="0"/>
        <w:ind w:firstLine="709"/>
        <w:jc w:val="both"/>
      </w:pPr>
      <w:r>
        <w:t>«53. </w:t>
      </w:r>
      <w:r w:rsidR="001E2241">
        <w:t>Оценка эффективности реализации муниципальной программы рассчитывается по следующим показателям:</w:t>
      </w:r>
    </w:p>
    <w:p w:rsidR="001E2241" w:rsidRDefault="001E2241" w:rsidP="00962FA0">
      <w:pPr>
        <w:widowControl w:val="0"/>
        <w:ind w:firstLine="709"/>
        <w:jc w:val="right"/>
      </w:pPr>
      <w:r>
        <w:t>Таблица 4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3261"/>
        <w:gridCol w:w="4677"/>
      </w:tblGrid>
      <w:tr w:rsidR="001E2241" w:rsidRPr="00962FA0" w:rsidTr="001401E2">
        <w:trPr>
          <w:trHeight w:val="240"/>
        </w:trPr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Оценка достижения плановых целевых индикаторов (ДЦИ)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Фактические целевые индикаторы</w:t>
            </w:r>
          </w:p>
        </w:tc>
      </w:tr>
      <w:tr w:rsidR="001E2241" w:rsidRPr="00962FA0" w:rsidTr="001401E2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Плановые целевые индикаторы</w:t>
            </w:r>
          </w:p>
        </w:tc>
      </w:tr>
      <w:tr w:rsidR="001E2241" w:rsidRPr="00962FA0" w:rsidTr="001401E2">
        <w:trPr>
          <w:trHeight w:val="240"/>
        </w:trPr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1E2241" w:rsidRPr="00962FA0" w:rsidTr="001401E2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1E2241" w:rsidRPr="00962FA0" w:rsidTr="001401E2">
        <w:trPr>
          <w:trHeight w:val="240"/>
        </w:trPr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ДЦИ (Оценка достижения плановых целевых индикаторов)</w:t>
            </w:r>
          </w:p>
        </w:tc>
      </w:tr>
      <w:tr w:rsidR="001E2241" w:rsidRPr="00962FA0" w:rsidTr="001401E2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1E2241" w:rsidRDefault="00962FA0" w:rsidP="001E2241">
      <w:pPr>
        <w:widowControl w:val="0"/>
        <w:ind w:firstLine="709"/>
        <w:jc w:val="both"/>
      </w:pPr>
      <w:r>
        <w:t>54. </w:t>
      </w:r>
      <w:r w:rsidR="001E2241" w:rsidRPr="001E2241">
        <w:t xml:space="preserve">Эффективность реализации муниципальной Программы </w:t>
      </w:r>
      <w:r>
        <w:br/>
      </w:r>
      <w:r w:rsidR="001E2241" w:rsidRPr="001E2241">
        <w:t>в рассматриваемом периоде определяется по полученным результатам оценки следующим образом:</w:t>
      </w:r>
    </w:p>
    <w:p w:rsidR="001E2241" w:rsidRDefault="001E2241" w:rsidP="00962FA0">
      <w:pPr>
        <w:widowControl w:val="0"/>
        <w:ind w:firstLine="709"/>
        <w:jc w:val="right"/>
      </w:pPr>
      <w:r>
        <w:t>Таблица 5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7938"/>
      </w:tblGrid>
      <w:tr w:rsidR="001E2241" w:rsidRPr="00962FA0" w:rsidTr="001401E2">
        <w:trPr>
          <w:trHeight w:val="351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Значение 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1E2241" w:rsidRPr="00962FA0" w:rsidTr="001401E2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более 1,4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1E2241" w:rsidRPr="00962FA0" w:rsidTr="001401E2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от 1 до 1,4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41" w:rsidRPr="00962FA0" w:rsidRDefault="001E2241" w:rsidP="00DF1A77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высокая эффективность реализации муниципальной Программы(повышение целевого значения)</w:t>
            </w:r>
          </w:p>
        </w:tc>
      </w:tr>
      <w:tr w:rsidR="001E2241" w:rsidRPr="00962FA0" w:rsidTr="001401E2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lastRenderedPageBreak/>
              <w:t>от 0,5 до 1,0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низкая эффективность реализации муниципальной Программы</w:t>
            </w:r>
            <w:r w:rsidRPr="00962FA0">
              <w:rPr>
                <w:sz w:val="24"/>
                <w:szCs w:val="24"/>
              </w:rPr>
              <w:br/>
              <w:t>(не достигнуто целевое значение)</w:t>
            </w:r>
          </w:p>
        </w:tc>
      </w:tr>
      <w:tr w:rsidR="001E2241" w:rsidRPr="00962FA0" w:rsidTr="001401E2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менее 0,5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2241" w:rsidRPr="00962FA0" w:rsidRDefault="001E2241" w:rsidP="00962FA0">
            <w:pPr>
              <w:jc w:val="center"/>
              <w:rPr>
                <w:sz w:val="24"/>
                <w:szCs w:val="24"/>
              </w:rPr>
            </w:pPr>
            <w:r w:rsidRPr="00962FA0">
              <w:rPr>
                <w:sz w:val="24"/>
                <w:szCs w:val="24"/>
              </w:rPr>
              <w:t>крайне низкая эффективность реализации муниципальной Программы (целевое значение исполнено менее, чем на половину)</w:t>
            </w:r>
          </w:p>
        </w:tc>
      </w:tr>
    </w:tbl>
    <w:p w:rsidR="00DF1A77" w:rsidRDefault="00DF1A77" w:rsidP="00DF1A77">
      <w:pPr>
        <w:widowControl w:val="0"/>
        <w:ind w:firstLine="709"/>
        <w:jc w:val="right"/>
      </w:pPr>
      <w:r>
        <w:t>»;</w:t>
      </w:r>
    </w:p>
    <w:p w:rsidR="001E2241" w:rsidRDefault="00DF1A77" w:rsidP="001E2241">
      <w:pPr>
        <w:widowControl w:val="0"/>
        <w:ind w:firstLine="709"/>
        <w:jc w:val="both"/>
      </w:pPr>
      <w:r>
        <w:t>5) </w:t>
      </w:r>
      <w:r w:rsidR="001E2241">
        <w:t>приложение 1 к муниципальной программе изложить в новой редакции (приложение).</w:t>
      </w:r>
    </w:p>
    <w:p w:rsidR="001E2241" w:rsidRDefault="00DF1A77" w:rsidP="001E2241">
      <w:pPr>
        <w:widowControl w:val="0"/>
        <w:ind w:firstLine="709"/>
        <w:jc w:val="both"/>
      </w:pPr>
      <w:r>
        <w:t>2. </w:t>
      </w:r>
      <w:r w:rsidR="001E2241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1E2241" w:rsidRDefault="00DF1A77" w:rsidP="001E2241">
      <w:pPr>
        <w:widowControl w:val="0"/>
        <w:ind w:firstLine="709"/>
        <w:jc w:val="both"/>
      </w:pPr>
      <w:r>
        <w:t>3. </w:t>
      </w:r>
      <w:r w:rsidR="001E2241">
        <w:t xml:space="preserve">Организацию выполнения настоящего постановления возложить </w:t>
      </w:r>
      <w:r>
        <w:br/>
      </w:r>
      <w:r w:rsidR="001E2241"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1E2241" w:rsidRDefault="00DF1A77" w:rsidP="001E2241">
      <w:pPr>
        <w:widowControl w:val="0"/>
        <w:ind w:firstLine="709"/>
        <w:jc w:val="both"/>
      </w:pPr>
      <w:r>
        <w:t>4. </w:t>
      </w:r>
      <w:r w:rsidR="001E2241">
        <w:t>Контроль</w:t>
      </w:r>
      <w:r>
        <w:t xml:space="preserve"> за</w:t>
      </w:r>
      <w:r w:rsidR="001E2241">
        <w:t xml:space="preserve"> выполнени</w:t>
      </w:r>
      <w:r>
        <w:t>ем</w:t>
      </w:r>
      <w:r w:rsidR="001E2241">
        <w:t xml:space="preserve"> настоящего постановления возложить </w:t>
      </w:r>
      <w:r>
        <w:br/>
      </w:r>
      <w:r w:rsidR="001E2241"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1E2241">
        <w:trPr>
          <w:trHeight w:val="1570"/>
        </w:trPr>
        <w:tc>
          <w:tcPr>
            <w:tcW w:w="4253" w:type="dxa"/>
            <w:vAlign w:val="bottom"/>
          </w:tcPr>
          <w:p w:rsidR="001E2241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62FA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962FA0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9A" w:rsidRDefault="00AE449A">
      <w:r>
        <w:separator/>
      </w:r>
    </w:p>
  </w:endnote>
  <w:endnote w:type="continuationSeparator" w:id="1">
    <w:p w:rsidR="00AE449A" w:rsidRDefault="00AE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0" w:rsidRPr="00FF7009" w:rsidRDefault="00962FA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Вр-403312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0" w:rsidRPr="00C9340B" w:rsidRDefault="00962FA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Вр-403312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9A" w:rsidRDefault="00AE449A">
      <w:r>
        <w:separator/>
      </w:r>
    </w:p>
  </w:footnote>
  <w:footnote w:type="continuationSeparator" w:id="1">
    <w:p w:rsidR="00AE449A" w:rsidRDefault="00AE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0" w:rsidRPr="00FF7009" w:rsidRDefault="00343BED" w:rsidP="00FF7009">
    <w:pPr>
      <w:pStyle w:val="a5"/>
      <w:jc w:val="center"/>
      <w:rPr>
        <w:lang w:val="en-US"/>
      </w:rPr>
    </w:pPr>
    <w:r>
      <w:fldChar w:fldCharType="begin"/>
    </w:r>
    <w:r w:rsidR="00962FA0">
      <w:instrText xml:space="preserve"> PAGE   \* MERGEFORMAT </w:instrText>
    </w:r>
    <w:r>
      <w:fldChar w:fldCharType="separate"/>
    </w:r>
    <w:r w:rsidR="00BD14E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0" w:rsidRPr="00E045E8" w:rsidRDefault="00962FA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29E4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1E2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06C0"/>
    <w:rsid w:val="001E2241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BED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290B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435F"/>
    <w:rsid w:val="00600481"/>
    <w:rsid w:val="006049CB"/>
    <w:rsid w:val="00607992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5E3D"/>
    <w:rsid w:val="007307DD"/>
    <w:rsid w:val="007646E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2FA0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9F"/>
    <w:rsid w:val="00A94FC2"/>
    <w:rsid w:val="00A95797"/>
    <w:rsid w:val="00AA4632"/>
    <w:rsid w:val="00AC2608"/>
    <w:rsid w:val="00AD21C5"/>
    <w:rsid w:val="00AD6541"/>
    <w:rsid w:val="00AE449A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11FA"/>
    <w:rsid w:val="00B706D1"/>
    <w:rsid w:val="00B7149C"/>
    <w:rsid w:val="00B836CD"/>
    <w:rsid w:val="00B86562"/>
    <w:rsid w:val="00BA2223"/>
    <w:rsid w:val="00BC1A1B"/>
    <w:rsid w:val="00BC386A"/>
    <w:rsid w:val="00BD1361"/>
    <w:rsid w:val="00BD14E5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4AF9"/>
    <w:rsid w:val="00D47CBD"/>
    <w:rsid w:val="00D50B1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1A77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link w:val="ConsPlusNormal0"/>
    <w:rsid w:val="001E224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1E2241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link w:val="ConsPlusNormal0"/>
    <w:rsid w:val="001E2241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1E2241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8557-91FA-4643-9CB7-9DE8006A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2025-02-04T07:57:00Z</dcterms:created>
  <dcterms:modified xsi:type="dcterms:W3CDTF">2025-02-04T07:57:00Z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