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24BA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744950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B24BA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24BA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24BA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4BA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9255E5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D96BA1" w:rsidP="009255E5">
            <w:pPr>
              <w:ind w:right="142"/>
              <w:jc w:val="both"/>
            </w:pPr>
            <w:r>
              <w:t xml:space="preserve">Об утверждении Регламента взаимодействия Администрации Златоустовского городского округа и инициаторов проектов, выдвигаемых для получения финансовой поддержки за счет межбюджетных трансфертов </w:t>
            </w:r>
            <w:r w:rsidR="009255E5">
              <w:br/>
            </w:r>
            <w:r>
              <w:t>из областного бюджета</w:t>
            </w:r>
          </w:p>
        </w:tc>
        <w:tc>
          <w:tcPr>
            <w:tcW w:w="4304" w:type="dxa"/>
            <w:tcMar>
              <w:left w:w="0" w:type="dxa"/>
            </w:tcMar>
          </w:tcPr>
          <w:p w:rsidR="00D96BA1" w:rsidRDefault="00D96BA1" w:rsidP="009255E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255E5" w:rsidRDefault="009255E5" w:rsidP="009416DA">
      <w:pPr>
        <w:widowControl w:val="0"/>
        <w:ind w:firstLine="709"/>
        <w:jc w:val="both"/>
      </w:pPr>
    </w:p>
    <w:p w:rsidR="009255E5" w:rsidRDefault="0042689B" w:rsidP="009255E5">
      <w:pPr>
        <w:widowControl w:val="0"/>
        <w:ind w:firstLine="709"/>
        <w:jc w:val="both"/>
      </w:pPr>
      <w:r>
        <w:t>В соответствии с З</w:t>
      </w:r>
      <w:r w:rsidR="009255E5">
        <w:t>аконом Челябинской области от 22.12.2020</w:t>
      </w:r>
      <w:r>
        <w:t> </w:t>
      </w:r>
      <w:r w:rsidR="009255E5">
        <w:t xml:space="preserve">г. </w:t>
      </w:r>
      <w:r>
        <w:br/>
      </w:r>
      <w:r w:rsidR="009255E5">
        <w:t>№</w:t>
      </w:r>
      <w:r>
        <w:t> </w:t>
      </w:r>
      <w:r w:rsidR="009255E5">
        <w:t xml:space="preserve">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Собрания депутатов Златоустовского городского округа </w:t>
      </w:r>
      <w:r w:rsidR="009255E5">
        <w:br/>
        <w:t xml:space="preserve">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9255E5">
        <w:br/>
        <w:t xml:space="preserve">для получения финансовой поддержки за счет межбюджетных трансфертов </w:t>
      </w:r>
      <w:r w:rsidR="009255E5">
        <w:br/>
        <w:t>из областного бюджета» на территории Златоустовского городского округа»,</w:t>
      </w:r>
    </w:p>
    <w:p w:rsidR="009255E5" w:rsidRDefault="009255E5" w:rsidP="009255E5">
      <w:pPr>
        <w:widowControl w:val="0"/>
        <w:ind w:firstLine="709"/>
        <w:jc w:val="both"/>
      </w:pPr>
      <w:r>
        <w:t>ПОСТАНОВЛЯЮ:</w:t>
      </w:r>
    </w:p>
    <w:p w:rsidR="009255E5" w:rsidRDefault="009255E5" w:rsidP="009255E5">
      <w:pPr>
        <w:widowControl w:val="0"/>
        <w:ind w:firstLine="709"/>
        <w:jc w:val="both"/>
      </w:pPr>
      <w:r>
        <w:t>1. Утвердить Регламент взаимодействия Администрации Златоустовского городского округа с инициаторами проектов, выдвигаемых для получения финансовой поддержки за счет межбюджетных трансфертов из областного бюджета (приложение).</w:t>
      </w:r>
    </w:p>
    <w:p w:rsidR="009255E5" w:rsidRDefault="009255E5" w:rsidP="009255E5">
      <w:pPr>
        <w:widowControl w:val="0"/>
        <w:ind w:firstLine="709"/>
        <w:jc w:val="both"/>
      </w:pPr>
      <w:r>
        <w:t>2. Признать утратившим силу:</w:t>
      </w:r>
    </w:p>
    <w:p w:rsidR="009255E5" w:rsidRDefault="009255E5" w:rsidP="009255E5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09.03.2021 г. № 119-П/</w:t>
      </w:r>
      <w:proofErr w:type="gramStart"/>
      <w:r>
        <w:t>АДМ</w:t>
      </w:r>
      <w:proofErr w:type="gramEnd"/>
      <w:r>
        <w:t xml:space="preserve"> «Об утверждении Регламента взаимодействия Администрации Златоустовского городского округа и инициаторов проектов»; </w:t>
      </w:r>
    </w:p>
    <w:p w:rsidR="009255E5" w:rsidRDefault="009255E5" w:rsidP="009255E5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15.11.2022 г. № 497-П/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09.03.2021 г. </w:t>
      </w:r>
      <w:r>
        <w:br/>
        <w:t>№ 119-П/АДМ «Об утверждении Регламента взаимодействия Администрации Златоустовского городского округа и инициаторов проектов»;</w:t>
      </w:r>
    </w:p>
    <w:p w:rsidR="009255E5" w:rsidRDefault="009255E5" w:rsidP="009255E5">
      <w:pPr>
        <w:widowControl w:val="0"/>
        <w:ind w:firstLine="709"/>
        <w:jc w:val="both"/>
      </w:pPr>
      <w:r>
        <w:lastRenderedPageBreak/>
        <w:t xml:space="preserve">3) постановление Администрации Златоустовского городского округа  </w:t>
      </w:r>
      <w:r>
        <w:br/>
        <w:t>от 10.08.2023 г. № 317-П/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09.03.2021 г. </w:t>
      </w:r>
      <w:r>
        <w:br/>
        <w:t>№ 119-П/АДМ «Об утверждении Регламента взаимодействия Администрации Златоустовского городского округа и инициаторов проектов»;</w:t>
      </w:r>
    </w:p>
    <w:p w:rsidR="009255E5" w:rsidRDefault="009255E5" w:rsidP="009255E5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 </w:t>
      </w:r>
      <w:r>
        <w:br/>
        <w:t>от 12.04.2024 г. № 104-П/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09.03.2021 г. </w:t>
      </w:r>
      <w:r>
        <w:br/>
        <w:t xml:space="preserve">№ 119-П/АДМ «Об утверждении Регламента взаимодействия Администрации Златоустовского городского округа и инициаторов проектов». </w:t>
      </w:r>
    </w:p>
    <w:p w:rsidR="009255E5" w:rsidRDefault="009255E5" w:rsidP="009255E5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255E5" w:rsidRDefault="009255E5" w:rsidP="009255E5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начальника </w:t>
      </w:r>
      <w:r w:rsidR="00BD7860">
        <w:t>О</w:t>
      </w:r>
      <w:r>
        <w:t>тдела проектной деятельности Администрации Златоустовского городского округа Данилевскую Н.В.</w:t>
      </w:r>
    </w:p>
    <w:p w:rsidR="009416DA" w:rsidRDefault="009255E5" w:rsidP="009255E5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Default="00406295" w:rsidP="008A3BD8">
      <w:pPr>
        <w:widowControl w:val="0"/>
      </w:pPr>
    </w:p>
    <w:p w:rsidR="009255E5" w:rsidRDefault="009255E5" w:rsidP="008A3BD8">
      <w:pPr>
        <w:widowControl w:val="0"/>
      </w:pPr>
    </w:p>
    <w:p w:rsidR="009255E5" w:rsidRPr="00E335AA" w:rsidRDefault="009255E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347398" w:rsidRPr="00E335AA" w:rsidTr="009255E5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9255E5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1150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1194B43" wp14:editId="5269211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F11501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5E582A" w:rsidRDefault="005E582A" w:rsidP="003C4F26">
      <w:pPr>
        <w:ind w:left="5103"/>
        <w:jc w:val="center"/>
      </w:pPr>
    </w:p>
    <w:p w:rsidR="005E582A" w:rsidRDefault="005E582A" w:rsidP="003C4F26">
      <w:pPr>
        <w:ind w:left="5103"/>
        <w:jc w:val="center"/>
      </w:pPr>
    </w:p>
    <w:p w:rsidR="005E582A" w:rsidRDefault="005E582A" w:rsidP="003C4F26">
      <w:pPr>
        <w:ind w:left="5103"/>
        <w:jc w:val="center"/>
      </w:pPr>
    </w:p>
    <w:p w:rsidR="005E582A" w:rsidRDefault="005E582A" w:rsidP="003C4F26">
      <w:pPr>
        <w:ind w:left="5103"/>
        <w:jc w:val="center"/>
      </w:pPr>
    </w:p>
    <w:p w:rsidR="005E582A" w:rsidRDefault="005E582A" w:rsidP="003C4F26">
      <w:pPr>
        <w:ind w:left="5103"/>
        <w:jc w:val="center"/>
      </w:pPr>
    </w:p>
    <w:p w:rsidR="005E582A" w:rsidRDefault="005E582A" w:rsidP="003C4F26">
      <w:pPr>
        <w:ind w:left="5103"/>
        <w:jc w:val="center"/>
      </w:pPr>
    </w:p>
    <w:p w:rsidR="003C4F26" w:rsidRDefault="003C4F26" w:rsidP="003C4F26">
      <w:pPr>
        <w:ind w:left="5103"/>
        <w:jc w:val="center"/>
      </w:pPr>
      <w:r>
        <w:t>ПРИЛОЖЕНИЕ</w:t>
      </w:r>
    </w:p>
    <w:p w:rsidR="003C4F26" w:rsidRDefault="003C4F26" w:rsidP="003C4F2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C4F26" w:rsidRDefault="003C4F26" w:rsidP="003C4F2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C4F26" w:rsidRDefault="003C4F26" w:rsidP="003C4F26">
      <w:pPr>
        <w:ind w:left="5103"/>
        <w:jc w:val="center"/>
      </w:pPr>
      <w:r>
        <w:t>Златоустовс</w:t>
      </w:r>
      <w:bookmarkStart w:id="0" w:name="_GoBack"/>
      <w:bookmarkEnd w:id="0"/>
      <w:r>
        <w:t>кого городского округа</w:t>
      </w:r>
    </w:p>
    <w:p w:rsidR="003C4F26" w:rsidRDefault="003C4F26" w:rsidP="003C4F2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4BA7">
        <w:rPr>
          <w:rFonts w:ascii="Times New Roman" w:hAnsi="Times New Roman" w:cs="Times New Roman"/>
          <w:sz w:val="28"/>
          <w:szCs w:val="28"/>
        </w:rPr>
        <w:t>29.04.2025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24BA7">
        <w:rPr>
          <w:rFonts w:ascii="Times New Roman" w:hAnsi="Times New Roman" w:cs="Times New Roman"/>
          <w:sz w:val="28"/>
          <w:szCs w:val="28"/>
        </w:rPr>
        <w:t>156-П/</w:t>
      </w:r>
      <w:proofErr w:type="gramStart"/>
      <w:r w:rsidR="00B24BA7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3C4F26" w:rsidRDefault="003C4F26" w:rsidP="003C4F26">
      <w:pPr>
        <w:tabs>
          <w:tab w:val="left" w:pos="5529"/>
        </w:tabs>
        <w:suppressAutoHyphens/>
        <w:ind w:left="5103"/>
        <w:jc w:val="center"/>
      </w:pPr>
    </w:p>
    <w:p w:rsidR="003C4F26" w:rsidRDefault="003C4F26" w:rsidP="004574CC"/>
    <w:p w:rsidR="003C4F26" w:rsidRDefault="003C4F26" w:rsidP="003C4F26">
      <w:pPr>
        <w:jc w:val="center"/>
      </w:pPr>
      <w:r>
        <w:t xml:space="preserve">Регламент взаимодействия Администрации </w:t>
      </w:r>
    </w:p>
    <w:p w:rsidR="003C4F26" w:rsidRDefault="003C4F26" w:rsidP="003C4F26">
      <w:pPr>
        <w:jc w:val="center"/>
      </w:pPr>
      <w:r>
        <w:t>Златоустовского городского округа с инициаторами проектов,</w:t>
      </w:r>
      <w:r w:rsidRPr="001E7F1D">
        <w:t xml:space="preserve"> выдвигаемыми для получения финансовой поддержки за счет межбюджетных трансфертов </w:t>
      </w:r>
      <w:r w:rsidR="00F11501">
        <w:br/>
      </w:r>
      <w:r w:rsidRPr="001E7F1D">
        <w:t>из областного бюджета</w:t>
      </w:r>
    </w:p>
    <w:p w:rsidR="003C4F26" w:rsidRDefault="003C4F26" w:rsidP="003C4F26">
      <w:pPr>
        <w:ind w:firstLine="709"/>
        <w:jc w:val="both"/>
      </w:pPr>
    </w:p>
    <w:p w:rsidR="003C4F26" w:rsidRDefault="003C4F26" w:rsidP="003C4F26">
      <w:pPr>
        <w:ind w:firstLine="709"/>
        <w:jc w:val="both"/>
      </w:pPr>
      <w:r>
        <w:t xml:space="preserve">1. Регламент взаимодействия Администрации Златоустовского городского округа с инициаторами проектов, </w:t>
      </w:r>
      <w:r w:rsidRPr="005549AC">
        <w:t>выдвигаемы</w:t>
      </w:r>
      <w:r>
        <w:t>х</w:t>
      </w:r>
      <w:r w:rsidRPr="005549AC">
        <w:t xml:space="preserve"> для получения финансовой поддержки за счет межбюджетных трансфертов из областного бюджета </w:t>
      </w:r>
      <w:r>
        <w:t xml:space="preserve">(далее - Регламент) разработан в целях реализации на территории Златоустовского городского округа (далее - ЗГО)  инициативных проектов, </w:t>
      </w:r>
      <w:r w:rsidR="00F11501">
        <w:br/>
      </w:r>
      <w:r w:rsidRPr="005549AC">
        <w:t xml:space="preserve">для получения финансовой поддержки за счет межбюджетных трансфертов </w:t>
      </w:r>
      <w:r w:rsidR="00F11501">
        <w:br/>
      </w:r>
      <w:r w:rsidRPr="005549AC">
        <w:t>из областного бюджета</w:t>
      </w:r>
      <w:r>
        <w:t xml:space="preserve">. </w:t>
      </w:r>
    </w:p>
    <w:p w:rsidR="003C4F26" w:rsidRDefault="003C4F26" w:rsidP="003C4F26">
      <w:pPr>
        <w:ind w:firstLine="709"/>
        <w:jc w:val="both"/>
      </w:pPr>
      <w:r>
        <w:t xml:space="preserve">2. Настоящий Регламент устанавливает сроки и последовательность действий Администрации Златоустовского городского округа </w:t>
      </w:r>
      <w:r w:rsidR="00F11501">
        <w:br/>
      </w:r>
      <w:r>
        <w:t xml:space="preserve">(далее - Администрации ЗГО) в пределах компетенции по сопровождению инициативных проектов при их реализации в Златоустовском городском округе (далее - ЗГО). </w:t>
      </w:r>
    </w:p>
    <w:p w:rsidR="003C4F26" w:rsidRDefault="003C4F26" w:rsidP="003C4F26">
      <w:pPr>
        <w:ind w:firstLine="709"/>
        <w:jc w:val="both"/>
      </w:pPr>
      <w:r>
        <w:t xml:space="preserve">3. В Регламенте используются следующие основные понятия: </w:t>
      </w:r>
    </w:p>
    <w:p w:rsidR="003C4F26" w:rsidRDefault="003C4F26" w:rsidP="003C4F26">
      <w:pPr>
        <w:ind w:firstLine="709"/>
        <w:jc w:val="both"/>
      </w:pPr>
      <w:proofErr w:type="gramStart"/>
      <w:r>
        <w:t xml:space="preserve">1) инициативные проекты - проекты, разработанные и выдвинутые                      в соответствии с </w:t>
      </w:r>
      <w:r w:rsidRPr="003C104C">
        <w:t>решением Собрания депутатов ЗГО от 30.12.2020</w:t>
      </w:r>
      <w:r w:rsidR="00F11501">
        <w:t> </w:t>
      </w:r>
      <w:r w:rsidRPr="003C104C">
        <w:t xml:space="preserve">г. </w:t>
      </w:r>
      <w:r w:rsidR="00F11501">
        <w:br/>
      </w:r>
      <w:r w:rsidRPr="003C104C">
        <w:t xml:space="preserve">№ 103-ЗГО «Об утверждении </w:t>
      </w:r>
      <w:r>
        <w:t>П</w:t>
      </w:r>
      <w:r w:rsidRPr="003C104C">
        <w:t xml:space="preserve">оложения </w:t>
      </w:r>
      <w:r>
        <w:t xml:space="preserve">о </w:t>
      </w:r>
      <w:r w:rsidRPr="003C104C">
        <w:t>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ЗГО»</w:t>
      </w:r>
      <w:r>
        <w:t xml:space="preserve"> инициаторами проектов в целях реализации </w:t>
      </w:r>
      <w:r w:rsidR="00F11501">
        <w:br/>
      </w:r>
      <w:r>
        <w:t>на территории, части территории</w:t>
      </w:r>
      <w:proofErr w:type="gramEnd"/>
      <w:r>
        <w:t xml:space="preserve"> ЗГО мероприятий, имеющих приоритетное значение для жителей ЗГО или его части, по решению вопросов местного значения или иных вопросов, право решения, которых предоставлено органам местного самоуправления ЗГО; </w:t>
      </w:r>
    </w:p>
    <w:p w:rsidR="003C4F26" w:rsidRDefault="003C4F26" w:rsidP="003C4F26">
      <w:pPr>
        <w:ind w:firstLine="709"/>
        <w:jc w:val="both"/>
      </w:pPr>
      <w:r>
        <w:t>2) инициатор проекта - инициативные группы численностью не менее десяти граждан, достигших шестнадцатилетнего возраста и проживающих                на территории ЗГО; органы территориального общественного самоуправления, осуществляющие свою деятельность на территории ЗГО, староста сельского населенного пункта, индивидуальный предприниматель, зарегистрированный             в установленном законодательством Российской Федерации порядке, осуществляющий деятельность на территории ЗГО, юридическое лицо, образованное в соответствии с законодательством Российской Федерации, осуществляющее деятельность на территории ЗГО;</w:t>
      </w:r>
    </w:p>
    <w:p w:rsidR="003C4F26" w:rsidRDefault="003C4F26" w:rsidP="00F11501">
      <w:pPr>
        <w:ind w:firstLine="709"/>
        <w:jc w:val="both"/>
      </w:pPr>
      <w:r>
        <w:t>3) инициативные платежи - собственные или привлеченные инициаторами проектов денежные средства граждан, индивидуальных</w:t>
      </w:r>
      <w:r w:rsidR="00F11501">
        <w:t xml:space="preserve"> </w:t>
      </w:r>
      <w:r>
        <w:t xml:space="preserve">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</w:t>
      </w:r>
      <w:r w:rsidR="00F11501">
        <w:t xml:space="preserve">тветствии с Бюджетным кодексом </w:t>
      </w:r>
      <w:r>
        <w:t>Российской Федерации в бюджет ЗГО в целях реализации конкретных инициативных проектов.</w:t>
      </w:r>
    </w:p>
    <w:p w:rsidR="003C4F26" w:rsidRDefault="003C4F26" w:rsidP="003C4F26">
      <w:pPr>
        <w:ind w:firstLine="709"/>
        <w:jc w:val="both"/>
      </w:pPr>
      <w:r>
        <w:t>4. </w:t>
      </w:r>
      <w:proofErr w:type="gramStart"/>
      <w:r>
        <w:t xml:space="preserve">Инициативный проект, с инициативой о внесении которого вправе выступить инициативная группа численностью не менее десяти граждан, достигших шестнадцатилетнего возраста и проживающих на территории ЗГО, органы территориального общественного самоуправления, иные лица                         в соответствии </w:t>
      </w:r>
      <w:r w:rsidRPr="003C104C">
        <w:t xml:space="preserve">с решением Собрания депутатов ЗГО от 30.12.2020 г.                            № 103-ЗГО «Об утверждении </w:t>
      </w:r>
      <w:r>
        <w:t>П</w:t>
      </w:r>
      <w:r w:rsidRPr="003C104C">
        <w:t xml:space="preserve">оложения </w:t>
      </w:r>
      <w:r>
        <w:t xml:space="preserve">о </w:t>
      </w:r>
      <w:r w:rsidRPr="003C104C">
        <w:t>реализации Закона                   Челябинской области «О некоторых вопросах правового регулирования отношений, связанных с инициативными проектами, выдвигаемыми</w:t>
      </w:r>
      <w:proofErr w:type="gramEnd"/>
      <w:r w:rsidRPr="003C104C">
        <w:t xml:space="preserve">                        для получения финансовой поддержки за счет межбюджетных трансфертов              из областного бюджета» на территории ЗГО»</w:t>
      </w:r>
      <w:r>
        <w:t xml:space="preserve"> (далее - инициатор проекта), должен содержать следующие сведения:</w:t>
      </w:r>
    </w:p>
    <w:p w:rsidR="003C4F26" w:rsidRDefault="003C4F26" w:rsidP="003C4F26">
      <w:pPr>
        <w:ind w:firstLine="709"/>
        <w:jc w:val="both"/>
      </w:pPr>
      <w:r>
        <w:t xml:space="preserve">1) описание проблемы, решение которой имеет приоритетное значение для жителей муниципального образования или его части, с указанием </w:t>
      </w:r>
      <w:r>
        <w:br/>
        <w:t>того, что инициативный проект выдвигается для получения финансовой поддержки за счет межбюджетных трансфертов из областного бюджета;</w:t>
      </w:r>
    </w:p>
    <w:p w:rsidR="003C4F26" w:rsidRDefault="003C4F26" w:rsidP="003C4F26">
      <w:pPr>
        <w:ind w:firstLine="709"/>
        <w:jc w:val="both"/>
      </w:pPr>
      <w:r>
        <w:t>2) обоснование предложений по решению указанной проблемы;</w:t>
      </w:r>
    </w:p>
    <w:p w:rsidR="003C4F26" w:rsidRDefault="003C4F26" w:rsidP="003C4F26">
      <w:pPr>
        <w:ind w:firstLine="709"/>
        <w:jc w:val="both"/>
      </w:pPr>
      <w:r>
        <w:t>3) описание ожидаемого результата (ожидаемых результатов) реализации инициативного проекта;</w:t>
      </w:r>
    </w:p>
    <w:p w:rsidR="003C4F26" w:rsidRDefault="003C4F26" w:rsidP="003C4F26">
      <w:pPr>
        <w:ind w:firstLine="709"/>
        <w:jc w:val="both"/>
      </w:pPr>
      <w:proofErr w:type="gramStart"/>
      <w:r>
        <w:t xml:space="preserve">4) предварительный расчет необходимых расходов на реализацию инициативного проекта, в который могут быть включены расходы </w:t>
      </w:r>
      <w:r>
        <w:br/>
        <w:t xml:space="preserve">на разработку проектной документации (в случае необходимости </w:t>
      </w:r>
      <w:r>
        <w:br/>
        <w:t xml:space="preserve">ее осуществления в соответствии с законодательством о градостроительной деятельности) при условии, что инициативный проект не направлен только </w:t>
      </w:r>
      <w:r>
        <w:br/>
        <w:t xml:space="preserve">на финансирование мероприятий по разработке проектной документации </w:t>
      </w:r>
      <w:r>
        <w:br/>
        <w:t>и проведению государственной экспертизы проектной документации;</w:t>
      </w:r>
      <w:proofErr w:type="gramEnd"/>
    </w:p>
    <w:p w:rsidR="003C4F26" w:rsidRDefault="003C4F26" w:rsidP="003C4F26">
      <w:pPr>
        <w:ind w:firstLine="709"/>
        <w:jc w:val="both"/>
      </w:pPr>
      <w:r>
        <w:t>5) планируемые сроки реализации инициативного проекта;</w:t>
      </w:r>
    </w:p>
    <w:p w:rsidR="003C4F26" w:rsidRDefault="003C4F26" w:rsidP="003C4F26">
      <w:pPr>
        <w:ind w:firstLine="709"/>
        <w:jc w:val="both"/>
      </w:pPr>
      <w:r>
        <w:t>6) сведения о планируемом (возможном) финансовом, имущественном            и (или) трудовом участии заинтересованных лиц в реализации инициативного проекта;</w:t>
      </w:r>
    </w:p>
    <w:p w:rsidR="003C4F26" w:rsidRDefault="003C4F26" w:rsidP="003C4F26">
      <w:pPr>
        <w:ind w:firstLine="709"/>
        <w:jc w:val="both"/>
      </w:pPr>
      <w:r>
        <w:t xml:space="preserve">7) указание на объем средств местного бюджета в случае, </w:t>
      </w:r>
      <w:r>
        <w:br/>
        <w:t>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3C4F26" w:rsidRDefault="003C4F26" w:rsidP="003C4F26">
      <w:pPr>
        <w:ind w:firstLine="709"/>
        <w:jc w:val="both"/>
      </w:pPr>
      <w:r>
        <w:t>8) указание на территорию муниципального образования или часть территории муниципального образования, в границах которой будет реализовываться инициативный проект, определяемую в соответствии                        с порядком, установленным нормативным правовым актом представительного органа муниципального образования.</w:t>
      </w:r>
    </w:p>
    <w:p w:rsidR="003C4F26" w:rsidRDefault="003C4F26" w:rsidP="003C4F26">
      <w:pPr>
        <w:ind w:firstLine="709"/>
        <w:jc w:val="both"/>
      </w:pPr>
      <w:r>
        <w:t xml:space="preserve">5. Для установления предполагаемой части территории, до выдвижения инициативного проекта, инициатор проекта обращается в Администрацию ЗГО с заявлением об определении части территории, на которой планирует реализовывать инициативный проект с описанием ее границ                       (приложение 1 к Регламенту). </w:t>
      </w:r>
    </w:p>
    <w:p w:rsidR="003C4F26" w:rsidRDefault="003C4F26" w:rsidP="003C4F26">
      <w:pPr>
        <w:ind w:firstLine="709"/>
        <w:jc w:val="both"/>
      </w:pPr>
      <w:r>
        <w:t xml:space="preserve">К заявлению инициатор проекта прилагает краткое описание инициативного проекта, и сведения о предполагаемой части территории. </w:t>
      </w:r>
    </w:p>
    <w:p w:rsidR="003C4F26" w:rsidRDefault="003C4F26" w:rsidP="003C4F26">
      <w:pPr>
        <w:ind w:firstLine="709"/>
        <w:jc w:val="both"/>
      </w:pPr>
      <w:r>
        <w:t xml:space="preserve">6. Администрация ЗГО в течение 30 рабочих дней принимает решение: </w:t>
      </w:r>
    </w:p>
    <w:p w:rsidR="003C4F26" w:rsidRDefault="003C4F26" w:rsidP="003C4F26">
      <w:pPr>
        <w:ind w:firstLine="709"/>
        <w:jc w:val="both"/>
      </w:pPr>
      <w:r>
        <w:t xml:space="preserve">1) об определении границ предполагаемой части территории; </w:t>
      </w:r>
    </w:p>
    <w:p w:rsidR="003C4F26" w:rsidRDefault="003C4F26" w:rsidP="003C4F26">
      <w:pPr>
        <w:ind w:firstLine="709"/>
        <w:jc w:val="both"/>
      </w:pPr>
      <w:r>
        <w:t xml:space="preserve">2) об отказе в определении границ предполагаемой части территории. </w:t>
      </w:r>
    </w:p>
    <w:p w:rsidR="003C4F26" w:rsidRDefault="003C4F26" w:rsidP="003C4F26">
      <w:pPr>
        <w:ind w:firstLine="709"/>
        <w:jc w:val="both"/>
      </w:pPr>
      <w:r>
        <w:t>7. </w:t>
      </w:r>
      <w:proofErr w:type="gramStart"/>
      <w:r>
        <w:t>После принятия решения об определении границ предполагаемой части территории ЗГО, на которой может реализоваться инициативный проект, Администрация ЗГО в течение двух рабочих дней извещает инициатора проекта о результате рассмотрения его заявления путем направления письма            с приложением распоряжения Администрации ЗГО, либо путем направления письма, содержащего отказ по основаниям, предусмотренным пунктом</w:t>
      </w:r>
      <w:r w:rsidR="00F11501">
        <w:t> </w:t>
      </w:r>
      <w:r>
        <w:t>9 Порядка определения части территории округа, на котором могут реализовываться инициативные</w:t>
      </w:r>
      <w:proofErr w:type="gramEnd"/>
      <w:r>
        <w:t xml:space="preserve"> проекты (приложение</w:t>
      </w:r>
      <w:r w:rsidR="00F11501">
        <w:t> </w:t>
      </w:r>
      <w:r>
        <w:t xml:space="preserve">1 к Положению, </w:t>
      </w:r>
      <w:r>
        <w:br/>
        <w:t xml:space="preserve"> утвержденное </w:t>
      </w:r>
      <w:r w:rsidRPr="00052A04">
        <w:t>решением Собрания</w:t>
      </w:r>
      <w:r>
        <w:t xml:space="preserve"> депутатов ЗГО от 30.12.2020 г.</w:t>
      </w:r>
      <w:r w:rsidRPr="00052A04">
        <w:t xml:space="preserve"> 103-ЗГО «Об утверждении </w:t>
      </w:r>
      <w:r>
        <w:t>П</w:t>
      </w:r>
      <w:r w:rsidRPr="00052A04">
        <w:t>оложения</w:t>
      </w:r>
      <w:r>
        <w:t xml:space="preserve"> о</w:t>
      </w:r>
      <w:r w:rsidRPr="00052A04">
        <w:t xml:space="preserve"> реализации Закона Челябинской области </w:t>
      </w:r>
      <w:r w:rsidR="00F11501">
        <w:br/>
      </w:r>
      <w:r w:rsidRPr="00052A04">
        <w:t xml:space="preserve">«О некоторых вопросах правового регулирования отношений, связанных </w:t>
      </w:r>
      <w:r w:rsidR="00F11501">
        <w:br/>
      </w:r>
      <w:r w:rsidRPr="00052A04">
        <w:t>с инициативными проектами, выдвигаемыми</w:t>
      </w:r>
      <w:r>
        <w:t xml:space="preserve"> </w:t>
      </w:r>
      <w:r w:rsidRPr="00052A04">
        <w:t xml:space="preserve">для получения финансовой поддержки за счет межбюджетных трансфертов из областного бюджета» </w:t>
      </w:r>
      <w:r w:rsidR="00F11501">
        <w:br/>
      </w:r>
      <w:r w:rsidRPr="00052A04">
        <w:t>на территории ЗГО»</w:t>
      </w:r>
      <w:r>
        <w:t xml:space="preserve">). </w:t>
      </w:r>
    </w:p>
    <w:p w:rsidR="003C4F26" w:rsidRDefault="003C4F26" w:rsidP="003C4F26">
      <w:pPr>
        <w:pStyle w:val="ad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Ответственным структурным подразделением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                за определение части территории ЗГО, на которой может реализоваться инициативный проект, является отдел проектной деятельности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ЗГО. Отдел проектной деятельности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 готовит проект распоряжения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 об определении границ предполагаемой части территории ЗГО, на которой может реализоваться инициативный проект и инициирует процедуру согласования с: </w:t>
      </w:r>
    </w:p>
    <w:p w:rsidR="003C4F26" w:rsidRDefault="003C4F26" w:rsidP="003C4F26">
      <w:pPr>
        <w:pStyle w:val="ad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архитектуры и градостроительства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ЗГО; </w:t>
      </w:r>
    </w:p>
    <w:p w:rsidR="003C4F26" w:rsidRDefault="003C4F26" w:rsidP="003C4F26">
      <w:pPr>
        <w:pStyle w:val="ad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 экологии и природопользования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ЗГО;</w:t>
      </w:r>
    </w:p>
    <w:p w:rsidR="003C4F26" w:rsidRDefault="003C4F26" w:rsidP="003C4F26">
      <w:pPr>
        <w:pStyle w:val="ad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по управлению имуществом ЗГО;</w:t>
      </w:r>
    </w:p>
    <w:p w:rsidR="003C4F26" w:rsidRPr="004002A9" w:rsidRDefault="003C4F26" w:rsidP="003C4F26">
      <w:pPr>
        <w:pStyle w:val="ad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управлением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дминистрации</w:t>
      </w:r>
      <w:proofErr w:type="spellEnd"/>
      <w:r>
        <w:rPr>
          <w:sz w:val="28"/>
          <w:szCs w:val="28"/>
        </w:rPr>
        <w:t xml:space="preserve"> ЗГО</w:t>
      </w:r>
      <w:r>
        <w:rPr>
          <w:sz w:val="28"/>
          <w:szCs w:val="28"/>
          <w:lang w:val="ru-RU"/>
        </w:rPr>
        <w:t>;</w:t>
      </w:r>
    </w:p>
    <w:p w:rsidR="003C4F26" w:rsidRPr="003C104C" w:rsidRDefault="003C4F26" w:rsidP="003C4F26">
      <w:pPr>
        <w:pStyle w:val="ad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МКУ ЗГО «Управление жилищно-коммунального хозяйства»;</w:t>
      </w:r>
    </w:p>
    <w:p w:rsidR="003C4F26" w:rsidRDefault="003C4F26" w:rsidP="003C4F26">
      <w:pPr>
        <w:pStyle w:val="ad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организациями, осуществляющими эксплуатацию сетей инженерно-технического обеспечения</w:t>
      </w:r>
    </w:p>
    <w:p w:rsidR="003C4F26" w:rsidRDefault="003C4F26" w:rsidP="003C4F26">
      <w:pPr>
        <w:ind w:firstLine="709"/>
        <w:jc w:val="both"/>
      </w:pPr>
      <w:r>
        <w:t xml:space="preserve">В рамках процедуры каждый из согласующих органов и подразделений при необходимости формирует заключение в части его касающейся, которое </w:t>
      </w:r>
      <w:r>
        <w:br/>
        <w:t xml:space="preserve">в дальнейшем является неотъемлемой частью проекта распоряжения Администрации ЗГО об определении границ предполагаемой части территории. </w:t>
      </w:r>
    </w:p>
    <w:p w:rsidR="003C4F26" w:rsidRDefault="003C4F26" w:rsidP="003C4F26">
      <w:pPr>
        <w:ind w:firstLine="709"/>
        <w:jc w:val="both"/>
      </w:pPr>
      <w:r>
        <w:t xml:space="preserve">9. Инициативный проект до его внесения в Администрацию ЗГО подлежит рассмотрению на собрании или конференции граждан (собраний делегатов), в целях обсуждения инициативного проекта, определения </w:t>
      </w:r>
      <w:r>
        <w:br/>
        <w:t xml:space="preserve">его соответствия интересам жителей ЗГО или его части, целесообразности реализации инициативного проекта, а также принятия собранием </w:t>
      </w:r>
      <w:r>
        <w:br/>
        <w:t xml:space="preserve">или конференцией граждан (собранием делегатов) решения о поддержке инициативного проекта. Возможно рассмотрение нескольких инициативных проектов на одном собрании или конференции граждан. </w:t>
      </w:r>
    </w:p>
    <w:p w:rsidR="003C4F26" w:rsidRPr="001D0C23" w:rsidRDefault="003C4F26" w:rsidP="003C4F26">
      <w:pPr>
        <w:ind w:firstLine="709"/>
        <w:jc w:val="both"/>
      </w:pPr>
      <w:r>
        <w:t xml:space="preserve">10. Порядок назначения и проведения собраний или конференций  граждан (собраний делегатов) осуществляется в соответствии с решением Собрания депутатов Златоустовского городского округа от 01.09.2022 г. </w:t>
      </w:r>
      <w:r>
        <w:br/>
        <w:t xml:space="preserve">№ 42-ЗГО </w:t>
      </w:r>
      <w:r w:rsidRPr="00DE7DC9">
        <w:t xml:space="preserve">«Об утверждении Порядка назначения и проведения собраний, конференций граждан (собрания делегатов) в целях рассмотрения </w:t>
      </w:r>
      <w:r>
        <w:br/>
      </w:r>
      <w:r w:rsidRPr="00DE7DC9">
        <w:t>и обсуждения вопросов внесения инициативных проектов»</w:t>
      </w:r>
      <w:r w:rsidRPr="001D0C23">
        <w:t xml:space="preserve">. </w:t>
      </w:r>
    </w:p>
    <w:p w:rsidR="003C4F26" w:rsidRDefault="003C4F26" w:rsidP="003C4F26">
      <w:pPr>
        <w:ind w:firstLine="709"/>
        <w:jc w:val="both"/>
      </w:pPr>
      <w:r>
        <w:t xml:space="preserve">11. Принятые по результатам проведения собрания или конференции граждан решения оформляются протоколом собрания или конференции граждан по рассмотрению и обсуждению вопроса внесения инициативных проектов. </w:t>
      </w:r>
    </w:p>
    <w:p w:rsidR="003C4F26" w:rsidRPr="001D0C23" w:rsidRDefault="003C4F26" w:rsidP="003C4F26">
      <w:pPr>
        <w:ind w:firstLine="709"/>
        <w:jc w:val="both"/>
      </w:pPr>
      <w:r>
        <w:t>12. </w:t>
      </w:r>
      <w:proofErr w:type="gramStart"/>
      <w:r w:rsidRPr="001D0C23">
        <w:t xml:space="preserve">Внесение инициативного проекта осуществляется инициатором проекта путем направления в </w:t>
      </w:r>
      <w:r>
        <w:t>А</w:t>
      </w:r>
      <w:r w:rsidRPr="001D0C23">
        <w:t xml:space="preserve">дминистрацию </w:t>
      </w:r>
      <w:r>
        <w:t>ЗГО</w:t>
      </w:r>
      <w:r w:rsidRPr="001D0C23">
        <w:t xml:space="preserve"> заявления на имя                </w:t>
      </w:r>
      <w:r>
        <w:t>Г</w:t>
      </w:r>
      <w:r w:rsidRPr="001D0C23">
        <w:t xml:space="preserve">лавы </w:t>
      </w:r>
      <w:r>
        <w:t>ЗГО</w:t>
      </w:r>
      <w:r w:rsidRPr="001D0C23">
        <w:t xml:space="preserve"> с приложением инициативного проекта, документов и материалов, входящих в состав проекта,</w:t>
      </w:r>
      <w:r>
        <w:t xml:space="preserve"> а также документов,</w:t>
      </w:r>
      <w:r w:rsidRPr="001D0C23">
        <w:t xml:space="preserve"> которые предусмотрены пунктом</w:t>
      </w:r>
      <w:r>
        <w:t xml:space="preserve"> 9 </w:t>
      </w:r>
      <w:r w:rsidRPr="001D0C23">
        <w:t>Положения</w:t>
      </w:r>
      <w:r>
        <w:t xml:space="preserve">, утвержденного </w:t>
      </w:r>
      <w:r w:rsidRPr="001645E2">
        <w:t xml:space="preserve">решением Собрания депутатов ЗГО от 30.12.2020 г. 103-ЗГО «Об утверждении </w:t>
      </w:r>
      <w:r>
        <w:t>П</w:t>
      </w:r>
      <w:r w:rsidRPr="001645E2">
        <w:t>оложения</w:t>
      </w:r>
      <w:r>
        <w:t xml:space="preserve"> о</w:t>
      </w:r>
      <w:r w:rsidRPr="001645E2">
        <w:t xml:space="preserve"> реализации Закона Челябинской области «О некоторых вопросах правового регулирования отношений, связанных с</w:t>
      </w:r>
      <w:proofErr w:type="gramEnd"/>
      <w:r w:rsidRPr="001645E2">
        <w:t xml:space="preserve"> инициативными проектами, выдвигаемыми</w:t>
      </w:r>
      <w:r>
        <w:t xml:space="preserve"> </w:t>
      </w:r>
      <w:r w:rsidR="00F11501">
        <w:br/>
      </w:r>
      <w:r w:rsidRPr="001645E2">
        <w:t xml:space="preserve">для получения финансовой поддержки за счет межбюджетных трансфертов  </w:t>
      </w:r>
      <w:r w:rsidR="00F11501">
        <w:br/>
      </w:r>
      <w:r w:rsidRPr="001645E2">
        <w:t>из областного бюджета» на территории ЗГО»</w:t>
      </w:r>
      <w:r>
        <w:t>.</w:t>
      </w:r>
    </w:p>
    <w:p w:rsidR="003C4F26" w:rsidRPr="00C0568F" w:rsidRDefault="003C4F26" w:rsidP="003C4F26">
      <w:pPr>
        <w:ind w:firstLine="709"/>
        <w:jc w:val="both"/>
      </w:pPr>
      <w:r w:rsidRPr="00C0568F">
        <w:t xml:space="preserve">Инициативные проекты вносятся в </w:t>
      </w:r>
      <w:r>
        <w:t>А</w:t>
      </w:r>
      <w:r w:rsidRPr="00C0568F">
        <w:t xml:space="preserve">дминистрацию ЗГО в период </w:t>
      </w:r>
      <w:r w:rsidRPr="00C0568F">
        <w:br/>
        <w:t xml:space="preserve">с </w:t>
      </w:r>
      <w:r>
        <w:t>28</w:t>
      </w:r>
      <w:r w:rsidRPr="00C0568F">
        <w:t xml:space="preserve"> </w:t>
      </w:r>
      <w:r>
        <w:t>июля</w:t>
      </w:r>
      <w:r w:rsidRPr="00C0568F">
        <w:t xml:space="preserve"> по </w:t>
      </w:r>
      <w:r>
        <w:t>26</w:t>
      </w:r>
      <w:r w:rsidRPr="00C0568F">
        <w:t xml:space="preserve"> августа года, предшествующего очередному финансовому году. Планируемый срок реализации инициативного проекта не должен превышать один год.</w:t>
      </w:r>
    </w:p>
    <w:p w:rsidR="003C4F26" w:rsidRDefault="003C4F26" w:rsidP="003C4F26">
      <w:pPr>
        <w:ind w:firstLine="709"/>
        <w:jc w:val="both"/>
      </w:pPr>
      <w:proofErr w:type="gramStart"/>
      <w:r>
        <w:t>В случае если инициатором проекта выступают физические лица,                        к инициативному проекту прилагается согласие на обработку их персональных данных, составленное по форме (приложение</w:t>
      </w:r>
      <w:r w:rsidR="00F11501">
        <w:t> </w:t>
      </w:r>
      <w:r>
        <w:t xml:space="preserve">2 к Положению, </w:t>
      </w:r>
      <w:r w:rsidR="00F11501">
        <w:br/>
      </w:r>
      <w:r>
        <w:t xml:space="preserve">утвержденного </w:t>
      </w:r>
      <w:r w:rsidRPr="001645E2">
        <w:t xml:space="preserve">решением Собрания депутатов ЗГО от 30.12.2020 г. № 103-ЗГО </w:t>
      </w:r>
      <w:r w:rsidR="00F11501">
        <w:br/>
      </w:r>
      <w:r w:rsidRPr="001645E2">
        <w:t xml:space="preserve">«Об утверждении положения реализации Закона Челябинской области </w:t>
      </w:r>
      <w:r w:rsidR="00F11501">
        <w:br/>
      </w:r>
      <w:r w:rsidRPr="001645E2">
        <w:t xml:space="preserve">«О некоторых вопросах правового регулирования отношений, связанных </w:t>
      </w:r>
      <w:r w:rsidR="00F11501">
        <w:br/>
      </w:r>
      <w:r w:rsidRPr="001645E2">
        <w:t>с инициа</w:t>
      </w:r>
      <w:r>
        <w:t xml:space="preserve">тивными проектами, выдвигаемыми </w:t>
      </w:r>
      <w:r w:rsidRPr="001645E2">
        <w:t>для получения финансовой поддержки за</w:t>
      </w:r>
      <w:r>
        <w:t xml:space="preserve"> счет межбюджетных трансфертов</w:t>
      </w:r>
      <w:proofErr w:type="gramEnd"/>
      <w:r>
        <w:t xml:space="preserve"> </w:t>
      </w:r>
      <w:r w:rsidRPr="001645E2">
        <w:t xml:space="preserve">из областного бюджета» </w:t>
      </w:r>
      <w:r w:rsidR="00F11501">
        <w:br/>
      </w:r>
      <w:r w:rsidRPr="001645E2">
        <w:t>на территории ЗГО»</w:t>
      </w:r>
      <w:r>
        <w:t>).</w:t>
      </w:r>
    </w:p>
    <w:p w:rsidR="003C4F26" w:rsidRDefault="003C4F26" w:rsidP="003C4F26">
      <w:pPr>
        <w:ind w:firstLine="709"/>
        <w:jc w:val="both"/>
      </w:pPr>
      <w:r>
        <w:t xml:space="preserve">Прием инициативных проектов граждан осуществляется </w:t>
      </w:r>
      <w:r w:rsidR="004D7BB5">
        <w:t>О</w:t>
      </w:r>
      <w:r>
        <w:t>тделом                       по общим вопросам Администрации ЗГО, кабинет 417.</w:t>
      </w:r>
    </w:p>
    <w:p w:rsidR="003C4F26" w:rsidRDefault="003C4F26" w:rsidP="003C4F26">
      <w:pPr>
        <w:ind w:firstLine="709"/>
        <w:jc w:val="both"/>
      </w:pPr>
      <w:r>
        <w:t>График приема заявителей:</w:t>
      </w:r>
    </w:p>
    <w:p w:rsidR="003C4F26" w:rsidRDefault="003C4F26" w:rsidP="003C4F26">
      <w:pPr>
        <w:ind w:firstLine="709"/>
        <w:jc w:val="both"/>
      </w:pPr>
      <w:r>
        <w:t>Понедельник - пятница: 9.00 часов - 12.00 часов, 13.00 часов - 17.00 часов.</w:t>
      </w:r>
    </w:p>
    <w:p w:rsidR="003C4F26" w:rsidRPr="00C0568F" w:rsidRDefault="003C4F26" w:rsidP="003C4F26">
      <w:pPr>
        <w:ind w:firstLine="709"/>
        <w:jc w:val="both"/>
      </w:pPr>
      <w:r w:rsidRPr="00C0568F">
        <w:t>1</w:t>
      </w:r>
      <w:r>
        <w:t>3</w:t>
      </w:r>
      <w:r w:rsidRPr="00C0568F">
        <w:t xml:space="preserve">. Инициативный проект подлежит обязательному рассмотрению </w:t>
      </w:r>
      <w:r>
        <w:t>А</w:t>
      </w:r>
      <w:r w:rsidRPr="00C0568F">
        <w:t xml:space="preserve">дминистрацией ЗГО в течение шестидесяти календарных дней </w:t>
      </w:r>
      <w:r w:rsidRPr="00C0568F">
        <w:br/>
        <w:t>после окончания срока, указанного в пункте 1</w:t>
      </w:r>
      <w:r>
        <w:t>2</w:t>
      </w:r>
      <w:r w:rsidRPr="00C0568F">
        <w:t xml:space="preserve"> настоящего Регламента. </w:t>
      </w:r>
    </w:p>
    <w:p w:rsidR="003C4F26" w:rsidRPr="00C0568F" w:rsidRDefault="003C4F26" w:rsidP="003C4F26">
      <w:pPr>
        <w:ind w:firstLine="709"/>
        <w:jc w:val="both"/>
      </w:pPr>
      <w:r>
        <w:t>14</w:t>
      </w:r>
      <w:r w:rsidRPr="00C0568F">
        <w:t>. </w:t>
      </w:r>
      <w:proofErr w:type="gramStart"/>
      <w:r>
        <w:t>Отдел проектной деятельности А</w:t>
      </w:r>
      <w:r w:rsidRPr="00C0568F">
        <w:t xml:space="preserve">дминистрации ЗГО размещает </w:t>
      </w:r>
      <w:r w:rsidR="00F11501">
        <w:br/>
      </w:r>
      <w:r w:rsidRPr="00C0568F">
        <w:t xml:space="preserve">в течение 3 </w:t>
      </w:r>
      <w:r>
        <w:t xml:space="preserve">рабочих </w:t>
      </w:r>
      <w:r w:rsidRPr="00C0568F">
        <w:t>дней</w:t>
      </w:r>
      <w:r>
        <w:t xml:space="preserve"> со дня внесения инициативного проекта</w:t>
      </w:r>
      <w:r w:rsidRPr="00C0568F">
        <w:t xml:space="preserve"> </w:t>
      </w:r>
      <w:r w:rsidR="00F11501">
        <w:br/>
      </w:r>
      <w:r w:rsidRPr="00C0568F">
        <w:t>на официальном сайте ЗГО (http://www.zlat-go.ru) в информационно-телекоммуникационной сети Интернет (далее - официальный сайт) информацию о внесении инициативного проекта</w:t>
      </w:r>
      <w:r>
        <w:t>,</w:t>
      </w:r>
      <w:r w:rsidRPr="00C0568F">
        <w:t xml:space="preserve"> содержащую сведения, установленные</w:t>
      </w:r>
      <w:r>
        <w:t xml:space="preserve"> </w:t>
      </w:r>
      <w:r w:rsidRPr="001645E2">
        <w:t>решением</w:t>
      </w:r>
      <w:r>
        <w:t xml:space="preserve"> </w:t>
      </w:r>
      <w:r w:rsidRPr="001645E2">
        <w:t>Собрания</w:t>
      </w:r>
      <w:r>
        <w:t xml:space="preserve"> </w:t>
      </w:r>
      <w:r w:rsidRPr="001645E2">
        <w:t>депутатов</w:t>
      </w:r>
      <w:r>
        <w:t xml:space="preserve"> </w:t>
      </w:r>
      <w:r w:rsidRPr="001645E2">
        <w:t>ЗГО</w:t>
      </w:r>
      <w:r>
        <w:t xml:space="preserve"> </w:t>
      </w:r>
      <w:r w:rsidRPr="001645E2">
        <w:t>от 30.12.2020 г.             № 103-ЗГО</w:t>
      </w:r>
      <w:r>
        <w:t xml:space="preserve"> </w:t>
      </w:r>
      <w:r w:rsidRPr="001645E2">
        <w:t xml:space="preserve">«Об утверждении </w:t>
      </w:r>
      <w:r>
        <w:t>П</w:t>
      </w:r>
      <w:r w:rsidRPr="001645E2">
        <w:t>оложения</w:t>
      </w:r>
      <w:r>
        <w:t xml:space="preserve"> о</w:t>
      </w:r>
      <w:r w:rsidRPr="001645E2">
        <w:t xml:space="preserve"> реализации Закона                   Челябинской области «О некоторых вопросах правового регулирования</w:t>
      </w:r>
      <w:proofErr w:type="gramEnd"/>
      <w:r w:rsidRPr="001645E2">
        <w:t xml:space="preserve"> отношений, связанных с инициативными проектами, выдвигаемыми                        для получения финансовой поддержки за счет межбюджетных трансфертов              из областного бюджета» на территории ЗГО»</w:t>
      </w:r>
      <w:r>
        <w:t xml:space="preserve">, и информирует </w:t>
      </w:r>
      <w:r w:rsidRPr="00C0568F">
        <w:t xml:space="preserve">граждан </w:t>
      </w:r>
      <w:r w:rsidR="00F11501">
        <w:br/>
      </w:r>
      <w:r w:rsidRPr="00C0568F">
        <w:t xml:space="preserve">о возможности представления в </w:t>
      </w:r>
      <w:r>
        <w:t>А</w:t>
      </w:r>
      <w:r w:rsidRPr="00C0568F">
        <w:t>дминистрацию ЗГ</w:t>
      </w:r>
      <w:r>
        <w:t xml:space="preserve">О своих </w:t>
      </w:r>
      <w:r w:rsidRPr="00C0568F">
        <w:t xml:space="preserve">замечаний </w:t>
      </w:r>
      <w:r w:rsidR="00F11501">
        <w:br/>
      </w:r>
      <w:r w:rsidRPr="00C0568F">
        <w:t xml:space="preserve">и предложений по инициативному проекту с указанием срока </w:t>
      </w:r>
      <w:r w:rsidRPr="00C0568F">
        <w:br/>
        <w:t xml:space="preserve">их представления, который не может составлять менее пяти рабочих дней. </w:t>
      </w:r>
    </w:p>
    <w:p w:rsidR="003C4F26" w:rsidRPr="00C0568F" w:rsidRDefault="003C4F26" w:rsidP="003C4F26">
      <w:pPr>
        <w:ind w:firstLine="709"/>
        <w:jc w:val="both"/>
      </w:pPr>
      <w:r w:rsidRPr="00C0568F">
        <w:t>1</w:t>
      </w:r>
      <w:r>
        <w:t>5</w:t>
      </w:r>
      <w:r w:rsidRPr="00C0568F">
        <w:t xml:space="preserve">. </w:t>
      </w:r>
      <w:r>
        <w:t>А</w:t>
      </w:r>
      <w:r w:rsidRPr="00C0568F">
        <w:t xml:space="preserve">дминистрация ЗГО не позднее </w:t>
      </w:r>
      <w:r>
        <w:t>двадцати</w:t>
      </w:r>
      <w:r w:rsidRPr="00C0568F">
        <w:t xml:space="preserve"> календарных дней после дня окончания срока, указанного в пункте 1</w:t>
      </w:r>
      <w:r>
        <w:t>2</w:t>
      </w:r>
      <w:r w:rsidRPr="00C0568F">
        <w:t xml:space="preserve"> настоящего Регламента, принимает одно из следующих решений:</w:t>
      </w:r>
    </w:p>
    <w:p w:rsidR="003C4F26" w:rsidRPr="00C0568F" w:rsidRDefault="003C4F26" w:rsidP="003C4F26">
      <w:pPr>
        <w:ind w:firstLine="709"/>
        <w:jc w:val="both"/>
      </w:pPr>
      <w:proofErr w:type="gramStart"/>
      <w:r w:rsidRPr="00C0568F">
        <w:t>1) о допуске к конкурсному отбору инициативных проектов, в отношении которых отсутствуют основания для отказа в их поддержке, предусмотренные пунктами 1-3 и 5 части 1 статьи 7 Закона</w:t>
      </w:r>
      <w:r>
        <w:t xml:space="preserve"> </w:t>
      </w:r>
      <w:r w:rsidRPr="00D24CC2">
        <w:t>Челябинской области от 22.12.2020 г.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C0568F">
        <w:t>, и информирует об этом</w:t>
      </w:r>
      <w:proofErr w:type="gramEnd"/>
      <w:r w:rsidRPr="00C0568F">
        <w:t xml:space="preserve"> инициатора проекта;</w:t>
      </w:r>
    </w:p>
    <w:p w:rsidR="003C4F26" w:rsidRDefault="003C4F26" w:rsidP="003C4F26">
      <w:pPr>
        <w:ind w:firstLine="709"/>
        <w:jc w:val="both"/>
      </w:pPr>
      <w:proofErr w:type="gramStart"/>
      <w:r w:rsidRPr="00C0568F">
        <w:t>2) об отказе в поддержке инициативных проектов при наличии оснований, предусмотренных пунктами 1-3 и 5 части 1 статьи 7 Закона</w:t>
      </w:r>
      <w:r>
        <w:t xml:space="preserve"> </w:t>
      </w:r>
      <w:r w:rsidRPr="00D24CC2">
        <w:t>Челябинской области от 22.12.2020 г. № 288-ЗО «О некоторых вопросах правового</w:t>
      </w:r>
      <w:r>
        <w:t xml:space="preserve"> </w:t>
      </w:r>
      <w:r w:rsidRPr="00D24CC2">
        <w:t>регулирования</w:t>
      </w:r>
      <w:r>
        <w:t xml:space="preserve"> </w:t>
      </w:r>
      <w:r w:rsidRPr="00D24CC2">
        <w:t>отношений,</w:t>
      </w:r>
      <w:r>
        <w:t xml:space="preserve"> </w:t>
      </w:r>
      <w:r w:rsidRPr="00D24CC2">
        <w:t>связанных с инициативными проектами, выдвигаемыми для получения финансовой поддержки за счет межбюджетных трансфертов</w:t>
      </w:r>
      <w:r>
        <w:t xml:space="preserve"> </w:t>
      </w:r>
      <w:r w:rsidRPr="00D24CC2">
        <w:t>из</w:t>
      </w:r>
      <w:r>
        <w:t xml:space="preserve"> </w:t>
      </w:r>
      <w:r w:rsidRPr="00D24CC2">
        <w:t>областного</w:t>
      </w:r>
      <w:r>
        <w:t xml:space="preserve"> </w:t>
      </w:r>
      <w:r w:rsidRPr="00D24CC2">
        <w:t>бюджета»</w:t>
      </w:r>
      <w:r w:rsidRPr="00C0568F">
        <w:t xml:space="preserve">, и возвращает их инициаторам проектов </w:t>
      </w:r>
      <w:r w:rsidR="00F11501">
        <w:br/>
      </w:r>
      <w:r w:rsidRPr="00C0568F">
        <w:t>с указанием оснований отказа.</w:t>
      </w:r>
      <w:proofErr w:type="gramEnd"/>
    </w:p>
    <w:p w:rsidR="003C4F26" w:rsidRPr="00C91BBE" w:rsidRDefault="003C4F26" w:rsidP="003C4F26">
      <w:pPr>
        <w:ind w:firstLine="709"/>
        <w:jc w:val="both"/>
      </w:pPr>
      <w:proofErr w:type="gramStart"/>
      <w:r w:rsidRPr="00C91BBE">
        <w:t>Инициатор проекта в течение пяти календ</w:t>
      </w:r>
      <w:r>
        <w:t xml:space="preserve">арных дней после получения </w:t>
      </w:r>
      <w:r>
        <w:br/>
        <w:t>от А</w:t>
      </w:r>
      <w:r w:rsidRPr="00C91BBE">
        <w:t xml:space="preserve">дминистрации ЗГО </w:t>
      </w:r>
      <w:r>
        <w:t xml:space="preserve">решения об отказе </w:t>
      </w:r>
      <w:r w:rsidRPr="00C91BBE">
        <w:t>по основанию, предусмотренному пунктом 2 части 1 статьи 7 Закона</w:t>
      </w:r>
      <w:r>
        <w:t xml:space="preserve"> </w:t>
      </w:r>
      <w:r w:rsidRPr="00D24CC2">
        <w:t xml:space="preserve">Челябинской области от 22.12.2020 г. </w:t>
      </w:r>
      <w:r w:rsidR="00F11501">
        <w:br/>
      </w:r>
      <w:r w:rsidRPr="00D24CC2">
        <w:t>№ 288-ЗО «О некоторых вопросах правового регулирования отношений,</w:t>
      </w:r>
      <w:r>
        <w:t xml:space="preserve"> </w:t>
      </w:r>
      <w:r w:rsidRPr="00D24CC2">
        <w:t>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C91BBE">
        <w:t>, вправе доработать инициативный проект и повторно внести</w:t>
      </w:r>
      <w:proofErr w:type="gramEnd"/>
      <w:r w:rsidRPr="00C91BBE">
        <w:t xml:space="preserve"> </w:t>
      </w:r>
      <w:r w:rsidR="00F11501">
        <w:br/>
      </w:r>
      <w:r w:rsidRPr="00C91BBE">
        <w:t xml:space="preserve">его в </w:t>
      </w:r>
      <w:r>
        <w:t>А</w:t>
      </w:r>
      <w:r w:rsidRPr="00C91BBE">
        <w:t>дминистрацию ЗГО.</w:t>
      </w:r>
    </w:p>
    <w:p w:rsidR="003C4F26" w:rsidRPr="00C91BBE" w:rsidRDefault="003C4F26" w:rsidP="003C4F26">
      <w:pPr>
        <w:ind w:firstLine="709"/>
        <w:jc w:val="both"/>
      </w:pPr>
      <w:r w:rsidRPr="00C91BBE">
        <w:t xml:space="preserve">Решение о допуске инициативного проекта к конкурсному отбору </w:t>
      </w:r>
      <w:r w:rsidRPr="00C91BBE">
        <w:br/>
        <w:t>или об отказе в поддержке инициативного п</w:t>
      </w:r>
      <w:r>
        <w:t xml:space="preserve">роекта, повторно внесенного </w:t>
      </w:r>
      <w:r>
        <w:br/>
        <w:t>в А</w:t>
      </w:r>
      <w:r w:rsidRPr="00C91BBE">
        <w:t xml:space="preserve">дминистрацию ЗГО, принимается не позднее десяти календарных дней </w:t>
      </w:r>
      <w:r w:rsidRPr="00C91BBE">
        <w:br/>
        <w:t>со дня внесения  указ</w:t>
      </w:r>
      <w:r>
        <w:t>анного инициативного проекта в А</w:t>
      </w:r>
      <w:r w:rsidRPr="00C91BBE">
        <w:t>дминистрацию ЗГО.</w:t>
      </w:r>
    </w:p>
    <w:p w:rsidR="003C4F26" w:rsidRPr="00C0568F" w:rsidRDefault="003C4F26" w:rsidP="003C4F26">
      <w:pPr>
        <w:ind w:firstLine="709"/>
        <w:jc w:val="both"/>
      </w:pPr>
      <w:r w:rsidRPr="00C91BBE">
        <w:t>Инициатор проекта может</w:t>
      </w:r>
      <w:r>
        <w:t xml:space="preserve"> внести инициативный проект </w:t>
      </w:r>
      <w:r>
        <w:br/>
        <w:t>в А</w:t>
      </w:r>
      <w:r w:rsidRPr="00C91BBE">
        <w:t>дминистрацию ЗГО после его доработки только один раз.</w:t>
      </w:r>
    </w:p>
    <w:p w:rsidR="003C4F26" w:rsidRDefault="003C4F26" w:rsidP="003C4F26">
      <w:pPr>
        <w:ind w:firstLine="709"/>
        <w:jc w:val="both"/>
      </w:pPr>
      <w:r w:rsidRPr="00C0568F">
        <w:t>1</w:t>
      </w:r>
      <w:r>
        <w:t>6</w:t>
      </w:r>
      <w:r w:rsidRPr="00C0568F">
        <w:t>. </w:t>
      </w:r>
      <w:r>
        <w:t>Р</w:t>
      </w:r>
      <w:r w:rsidRPr="00C0568F">
        <w:t>ешения</w:t>
      </w:r>
      <w:r>
        <w:t>,</w:t>
      </w:r>
      <w:r w:rsidRPr="00C0568F">
        <w:t xml:space="preserve"> </w:t>
      </w:r>
      <w:r>
        <w:t>предусмотренные п</w:t>
      </w:r>
      <w:r w:rsidR="00F11501">
        <w:t>унктом </w:t>
      </w:r>
      <w:r>
        <w:t>15 настоящего Регламента</w:t>
      </w:r>
      <w:r w:rsidRPr="00C0568F">
        <w:t>,</w:t>
      </w:r>
      <w:r>
        <w:t xml:space="preserve"> оформляются распоряжением Администрации ЗГО, проект которого готовит </w:t>
      </w:r>
      <w:r w:rsidRPr="00C0568F">
        <w:t xml:space="preserve"> отдел проектной деятельности </w:t>
      </w:r>
      <w:r>
        <w:t>А</w:t>
      </w:r>
      <w:r w:rsidRPr="00C0568F">
        <w:t xml:space="preserve">дминистрации ЗГО. </w:t>
      </w:r>
      <w:r>
        <w:t>А</w:t>
      </w:r>
      <w:r w:rsidRPr="00E917C9">
        <w:t>дминистрация</w:t>
      </w:r>
      <w:r>
        <w:t xml:space="preserve"> ЗГО</w:t>
      </w:r>
      <w:r w:rsidRPr="00E917C9">
        <w:t xml:space="preserve"> </w:t>
      </w:r>
      <w:r w:rsidR="00F11501">
        <w:br/>
      </w:r>
      <w:r w:rsidRPr="00E917C9">
        <w:t xml:space="preserve">не позднее трех календарных дней со дня принятия решений размещает </w:t>
      </w:r>
      <w:r w:rsidR="00F11501">
        <w:br/>
      </w:r>
      <w:r w:rsidRPr="00E917C9">
        <w:t>на официальном сайте ЗГО (http://www.zlat-go.ru) в информационно-телекоммуникационной сети Интернет информацию о допуске инициативного проекта к конкурсному отбору или об отказе в его поддержке с указанием оснований отказа.</w:t>
      </w:r>
    </w:p>
    <w:p w:rsidR="003C4F26" w:rsidRPr="00C0568F" w:rsidRDefault="003C4F26" w:rsidP="003C4F26">
      <w:pPr>
        <w:ind w:firstLine="709"/>
        <w:jc w:val="both"/>
      </w:pPr>
      <w:r w:rsidRPr="00C0568F">
        <w:t xml:space="preserve">Копия решения по результатам рассмотрения инициативного проекта </w:t>
      </w:r>
      <w:r>
        <w:t>А</w:t>
      </w:r>
      <w:r w:rsidRPr="00C0568F">
        <w:t xml:space="preserve">дминистрацией ЗГО направляется инициатору проекта способом, указанным инициатором проекта при внесении инициативного проекта. </w:t>
      </w:r>
    </w:p>
    <w:p w:rsidR="003C4F26" w:rsidRPr="00C0568F" w:rsidRDefault="003C4F26" w:rsidP="003C4F26">
      <w:pPr>
        <w:ind w:firstLine="709"/>
        <w:jc w:val="both"/>
      </w:pPr>
      <w:r w:rsidRPr="00C0568F">
        <w:t>1</w:t>
      </w:r>
      <w:r>
        <w:t>7</w:t>
      </w:r>
      <w:r w:rsidRPr="00C0568F">
        <w:t>. </w:t>
      </w:r>
      <w:r>
        <w:t>О</w:t>
      </w:r>
      <w:r w:rsidRPr="00C0568F">
        <w:t xml:space="preserve">тдел проектной деятельности </w:t>
      </w:r>
      <w:r>
        <w:t>А</w:t>
      </w:r>
      <w:r w:rsidRPr="00C0568F">
        <w:t>дминистрации ЗГО организует проведение конкурсного отбора</w:t>
      </w:r>
      <w:r>
        <w:t xml:space="preserve"> инициативных проектов, в отношении которых принято решение о допуске к конкурсному отбору</w:t>
      </w:r>
      <w:r w:rsidRPr="00C0568F">
        <w:t xml:space="preserve"> и информирует </w:t>
      </w:r>
      <w:r w:rsidRPr="00C0568F">
        <w:br/>
        <w:t xml:space="preserve">об этом инициаторов проектов. </w:t>
      </w:r>
    </w:p>
    <w:p w:rsidR="003C4F26" w:rsidRPr="00C0568F" w:rsidRDefault="003C4F26" w:rsidP="003C4F26">
      <w:pPr>
        <w:ind w:firstLine="709"/>
        <w:jc w:val="both"/>
      </w:pPr>
      <w:r w:rsidRPr="00C0568F">
        <w:t>1</w:t>
      </w:r>
      <w:r>
        <w:t>8</w:t>
      </w:r>
      <w:r w:rsidRPr="00C0568F">
        <w:t xml:space="preserve">. Инициатор проекта вправе подать в </w:t>
      </w:r>
      <w:r>
        <w:t>А</w:t>
      </w:r>
      <w:r w:rsidRPr="00C0568F">
        <w:t>дминистрацию ЗГО заявление об отзыве инициативного проекта не позднее, чем за пять календарных дней             до даты проведения конкурсного отбора инициативных проектов.</w:t>
      </w:r>
    </w:p>
    <w:p w:rsidR="003C4F26" w:rsidRPr="00C0568F" w:rsidRDefault="003C4F26" w:rsidP="003C4F26">
      <w:pPr>
        <w:ind w:firstLine="709"/>
        <w:jc w:val="both"/>
      </w:pPr>
      <w:r w:rsidRPr="00C0568F">
        <w:t xml:space="preserve">В случае подачи инициатором проекта заявления об отзыве инициативного проекта до принятия </w:t>
      </w:r>
      <w:r>
        <w:t>А</w:t>
      </w:r>
      <w:r w:rsidRPr="00C0568F">
        <w:t>дминистрацией ЗГО в отношении указанного проекта р</w:t>
      </w:r>
      <w:r w:rsidR="00F11501">
        <w:t>ешения в соответствии с пунктом </w:t>
      </w:r>
      <w:r w:rsidRPr="00C0568F">
        <w:t>1</w:t>
      </w:r>
      <w:r>
        <w:t>5</w:t>
      </w:r>
      <w:r w:rsidRPr="00C0568F">
        <w:t xml:space="preserve"> настоящего Регламента инициативный проект возвращается </w:t>
      </w:r>
      <w:r>
        <w:t>А</w:t>
      </w:r>
      <w:r w:rsidRPr="00C0568F">
        <w:t>дминистрацией ЗГО инициатору проекта.</w:t>
      </w:r>
    </w:p>
    <w:p w:rsidR="003C4F26" w:rsidRPr="00C0568F" w:rsidRDefault="003C4F26" w:rsidP="003C4F26">
      <w:pPr>
        <w:ind w:firstLine="709"/>
        <w:jc w:val="both"/>
      </w:pPr>
      <w:proofErr w:type="gramStart"/>
      <w:r w:rsidRPr="00C0568F">
        <w:t xml:space="preserve">В случае подачи инициатором проекта заявления об отзыве инициативного проекта, в отношении которого </w:t>
      </w:r>
      <w:r>
        <w:t>А</w:t>
      </w:r>
      <w:r w:rsidRPr="00C0568F">
        <w:t xml:space="preserve">дминистрацией ЗГО </w:t>
      </w:r>
      <w:r w:rsidRPr="00C0568F">
        <w:br/>
        <w:t>было принято решение,</w:t>
      </w:r>
      <w:r>
        <w:t xml:space="preserve"> предусмотренное подпунктом 1 пункта 15 настоящего Регламента, А</w:t>
      </w:r>
      <w:r w:rsidRPr="00C0568F">
        <w:t>дминистрация ЗГО в течение двух календарных дней со дня подачи заявления направляет его в муниципальную конкурсную комиссию (далее - комиссия) для исключения инициативного проекта из конкурсного отбора.</w:t>
      </w:r>
      <w:proofErr w:type="gramEnd"/>
    </w:p>
    <w:p w:rsidR="003C4F26" w:rsidRPr="00C0568F" w:rsidRDefault="003C4F26" w:rsidP="003C4F26">
      <w:pPr>
        <w:ind w:firstLine="709"/>
        <w:jc w:val="both"/>
      </w:pPr>
      <w:r>
        <w:t>19</w:t>
      </w:r>
      <w:r w:rsidRPr="00C0568F">
        <w:t>. В случае</w:t>
      </w:r>
      <w:proofErr w:type="gramStart"/>
      <w:r w:rsidRPr="00C0568F">
        <w:t>,</w:t>
      </w:r>
      <w:proofErr w:type="gramEnd"/>
      <w:r w:rsidRPr="00C0568F">
        <w:t xml:space="preserve"> если в отношении инициативного проекта, допущенного              к конкурсному отбору, </w:t>
      </w:r>
      <w:r>
        <w:t>А</w:t>
      </w:r>
      <w:r w:rsidRPr="00C0568F">
        <w:t>дминистрацией ЗГО выявлены обстоятельства, являющиеся основаниями для отказа в поддержке инициативного проекта                  в соответствии с пунктами 2, 3 и 5 части 1 статьи 7 Закона</w:t>
      </w:r>
      <w:r>
        <w:t xml:space="preserve"> </w:t>
      </w:r>
      <w:r w:rsidRPr="00D24CC2">
        <w:t>Челябинской области от 22.12.2020 г. № 288-ЗО «О некоторых вопросах правового регулирования</w:t>
      </w:r>
      <w:r>
        <w:t xml:space="preserve"> </w:t>
      </w:r>
      <w:r w:rsidRPr="00D24CC2">
        <w:t>отношений,</w:t>
      </w:r>
      <w:r>
        <w:t xml:space="preserve"> </w:t>
      </w:r>
      <w:r w:rsidRPr="00D24CC2">
        <w:t>связанных</w:t>
      </w:r>
      <w:r>
        <w:t xml:space="preserve"> </w:t>
      </w:r>
      <w:r w:rsidRPr="00D24CC2">
        <w:t>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C0568F">
        <w:t xml:space="preserve">, </w:t>
      </w:r>
      <w:r>
        <w:t>А</w:t>
      </w:r>
      <w:r w:rsidRPr="00C0568F">
        <w:t>дминистрация ЗГО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</w:t>
      </w:r>
      <w:r>
        <w:t xml:space="preserve"> </w:t>
      </w:r>
      <w:r w:rsidRPr="00C0568F">
        <w:t xml:space="preserve">комиссию  для исключения инициативного проекта из конкурсного отбора. О принятом решении </w:t>
      </w:r>
      <w:r>
        <w:t>А</w:t>
      </w:r>
      <w:r w:rsidR="00F11501">
        <w:t>дминистрация </w:t>
      </w:r>
      <w:r w:rsidRPr="00C0568F">
        <w:t>ЗГО незамедлительно информирует инициатора проекта.</w:t>
      </w:r>
    </w:p>
    <w:p w:rsidR="003C4F26" w:rsidRPr="00C0568F" w:rsidRDefault="003C4F26" w:rsidP="003C4F26">
      <w:pPr>
        <w:ind w:firstLine="709"/>
        <w:jc w:val="both"/>
      </w:pPr>
      <w:r w:rsidRPr="00C0568F">
        <w:t>2</w:t>
      </w:r>
      <w:r>
        <w:t>0</w:t>
      </w:r>
      <w:r w:rsidRPr="00C0568F">
        <w:t xml:space="preserve">. Конкурсный отбор инициативных проектов проводится </w:t>
      </w:r>
      <w:r>
        <w:t>К</w:t>
      </w:r>
      <w:r w:rsidRPr="00C0568F">
        <w:t>омиссией</w:t>
      </w:r>
      <w:r>
        <w:t xml:space="preserve"> </w:t>
      </w:r>
      <w:r w:rsidR="00F11501">
        <w:br/>
      </w:r>
      <w:r w:rsidRPr="00C0568F">
        <w:t>на основании критериев</w:t>
      </w:r>
      <w:r>
        <w:t>, указанных в</w:t>
      </w:r>
      <w:r w:rsidRPr="00C0568F">
        <w:t xml:space="preserve"> приложени</w:t>
      </w:r>
      <w:r>
        <w:t>и</w:t>
      </w:r>
      <w:r w:rsidRPr="00C0568F">
        <w:t xml:space="preserve"> 3</w:t>
      </w:r>
      <w:r>
        <w:t xml:space="preserve"> к настоящему Регламенту.</w:t>
      </w:r>
    </w:p>
    <w:p w:rsidR="003C4F26" w:rsidRDefault="003C4F26" w:rsidP="003C4F26">
      <w:pPr>
        <w:ind w:firstLine="709"/>
        <w:jc w:val="both"/>
      </w:pPr>
      <w:r w:rsidRPr="00C0568F">
        <w:t>2</w:t>
      </w:r>
      <w:r>
        <w:t>1</w:t>
      </w:r>
      <w:r w:rsidRPr="00C0568F">
        <w:t>. Инициативный проект считается прошедшим конкурсный отбор               при условии, если он набрал наибольшее количество баллов по сравнению</w:t>
      </w:r>
      <w:r>
        <w:t xml:space="preserve">                с другими инициативными проектами. 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</w:t>
      </w:r>
      <w:proofErr w:type="gramStart"/>
      <w:r>
        <w:t>дств в б</w:t>
      </w:r>
      <w:proofErr w:type="gramEnd"/>
      <w:r>
        <w:t>юджете Златоустовского городского округа, необходимых для реализации данных инициативных проектов.</w:t>
      </w:r>
    </w:p>
    <w:p w:rsidR="003C4F26" w:rsidRPr="006C4EED" w:rsidRDefault="00F11501" w:rsidP="003C4F26">
      <w:pPr>
        <w:ind w:firstLine="709"/>
        <w:jc w:val="both"/>
      </w:pPr>
      <w:r>
        <w:t>22. </w:t>
      </w:r>
      <w:r w:rsidR="003C4F26">
        <w:t>А</w:t>
      </w:r>
      <w:r w:rsidR="003C4F26" w:rsidRPr="006C4EED">
        <w:t xml:space="preserve">дминистрация ЗГО по результатам рассмотрения инициативного проекта </w:t>
      </w:r>
      <w:r w:rsidR="003C4F26">
        <w:t xml:space="preserve">на основании протокола заседания комиссии </w:t>
      </w:r>
      <w:r w:rsidR="003C4F26" w:rsidRPr="006C4EED">
        <w:t xml:space="preserve">принимает одно </w:t>
      </w:r>
      <w:r>
        <w:br/>
      </w:r>
      <w:r w:rsidR="003C4F26" w:rsidRPr="006C4EED">
        <w:t>из следующих решений:</w:t>
      </w:r>
    </w:p>
    <w:p w:rsidR="003C4F26" w:rsidRPr="006C4EED" w:rsidRDefault="003C4F26" w:rsidP="003C4F26">
      <w:pPr>
        <w:ind w:firstLine="709"/>
        <w:jc w:val="both"/>
      </w:pPr>
      <w:r>
        <w:t>1) </w:t>
      </w:r>
      <w:r w:rsidRPr="006C4EED">
        <w:t xml:space="preserve">поддержать инициативный проект и продолжить работу </w:t>
      </w:r>
      <w:r>
        <w:br/>
      </w:r>
      <w:r w:rsidRPr="006C4EED">
        <w:t xml:space="preserve">над ним в пределах бюджетных ассигнований, предусмотренных решением </w:t>
      </w:r>
      <w:r>
        <w:br/>
      </w:r>
      <w:r w:rsidRPr="006C4EED">
        <w:t xml:space="preserve">о местном бюджете на соответствующие цели и (или) в соответствии </w:t>
      </w:r>
      <w:r>
        <w:br/>
      </w:r>
      <w:r w:rsidRPr="006C4EED">
        <w:t>с порядком составления и рассмотрения проекта местного бюджета (внесения изменений в решение о местном бюджете);</w:t>
      </w:r>
    </w:p>
    <w:p w:rsidR="003C4F26" w:rsidRPr="006C4EED" w:rsidRDefault="003C4F26" w:rsidP="003C4F26">
      <w:pPr>
        <w:ind w:firstLine="709"/>
        <w:jc w:val="both"/>
      </w:pPr>
      <w:proofErr w:type="gramStart"/>
      <w:r>
        <w:t>2) </w:t>
      </w:r>
      <w:r w:rsidRPr="006C4EED">
        <w:t xml:space="preserve">отказать в поддержке инициативного проекта и проинформировать инициатора проекта о принятом решении с указанием оснований отказа </w:t>
      </w:r>
      <w:r>
        <w:br/>
      </w:r>
      <w:r w:rsidRPr="006C4EED">
        <w:t>в поддержке инициативного проекта, предусмотренных пунктами 4 и 6 части 1 статьи 7 Закона</w:t>
      </w:r>
      <w:r>
        <w:t xml:space="preserve"> </w:t>
      </w:r>
      <w:r w:rsidRPr="00E624EE">
        <w:t>Челябинской области от 22.12.2020 г. № 288-ЗО «О некоторых вопросах</w:t>
      </w:r>
      <w:r>
        <w:t xml:space="preserve"> </w:t>
      </w:r>
      <w:r w:rsidRPr="00E624EE">
        <w:t>правового</w:t>
      </w:r>
      <w:r>
        <w:t xml:space="preserve"> </w:t>
      </w:r>
      <w:r w:rsidRPr="00E624EE">
        <w:t>регулирования</w:t>
      </w:r>
      <w:r>
        <w:t xml:space="preserve"> </w:t>
      </w:r>
      <w:r w:rsidRPr="00E624EE">
        <w:t>отношений,</w:t>
      </w:r>
      <w:r>
        <w:t xml:space="preserve"> </w:t>
      </w:r>
      <w:r w:rsidRPr="00E624EE">
        <w:t>связанных</w:t>
      </w:r>
      <w:r>
        <w:t xml:space="preserve"> </w:t>
      </w:r>
      <w:r w:rsidRPr="00E624EE">
        <w:t>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6C4EED">
        <w:t>.</w:t>
      </w:r>
      <w:proofErr w:type="gramEnd"/>
    </w:p>
    <w:p w:rsidR="003C4F26" w:rsidRPr="0035400B" w:rsidRDefault="003C4F26" w:rsidP="003C4F26">
      <w:pPr>
        <w:ind w:firstLine="709"/>
        <w:jc w:val="both"/>
      </w:pPr>
      <w:r>
        <w:t>23. </w:t>
      </w:r>
      <w:proofErr w:type="gramStart"/>
      <w:r w:rsidRPr="0035400B">
        <w:t xml:space="preserve">Инициативный проект, в отношении которого принято решение </w:t>
      </w:r>
      <w:r>
        <w:br/>
      </w:r>
      <w:r w:rsidRPr="0035400B">
        <w:t xml:space="preserve">об отказе в поддержке по основаниям, предусмотренным пунктами 4 и 6 </w:t>
      </w:r>
      <w:r>
        <w:br/>
      </w:r>
      <w:r w:rsidRPr="0035400B">
        <w:t>части 1 статьи 7 Закона</w:t>
      </w:r>
      <w:r>
        <w:t xml:space="preserve"> </w:t>
      </w:r>
      <w:r w:rsidRPr="00E624EE">
        <w:t xml:space="preserve">Челябинской области от 22.12.2020 г. № 288-ЗО </w:t>
      </w:r>
      <w:r w:rsidR="00F11501">
        <w:br/>
      </w:r>
      <w:r w:rsidRPr="00E624EE">
        <w:t xml:space="preserve">«О некоторых вопросах правового регулирования отношений, связанных </w:t>
      </w:r>
      <w:r w:rsidRPr="00E624EE">
        <w:br/>
        <w:t>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35400B">
        <w:t>, возвращается инициатору проекта по его требованию.</w:t>
      </w:r>
      <w:proofErr w:type="gramEnd"/>
      <w:r w:rsidRPr="0035400B">
        <w:t xml:space="preserve"> </w:t>
      </w:r>
      <w:proofErr w:type="gramStart"/>
      <w:r w:rsidRPr="0035400B">
        <w:t xml:space="preserve">В отношении </w:t>
      </w:r>
      <w:r w:rsidR="00F11501">
        <w:br/>
      </w:r>
      <w:r w:rsidRPr="0035400B">
        <w:t xml:space="preserve">такого проекта не может быть принято решение о признании </w:t>
      </w:r>
      <w:r>
        <w:br/>
      </w:r>
      <w:r w:rsidRPr="0035400B">
        <w:t>его прошедшим конкурсный отбор в случаях, предусмотренных частью 5 статьи 5 Закона</w:t>
      </w:r>
      <w:r>
        <w:t xml:space="preserve"> </w:t>
      </w:r>
      <w:r w:rsidRPr="00E624EE">
        <w:t>Челябинской области от 22.12.2020 г.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>
        <w:t xml:space="preserve">, пунктом 2 части 2.1 </w:t>
      </w:r>
      <w:r w:rsidR="00F11501">
        <w:br/>
      </w:r>
      <w:r>
        <w:t xml:space="preserve">или </w:t>
      </w:r>
      <w:r w:rsidRPr="0035400B">
        <w:t xml:space="preserve"> пунктом 2 части 3</w:t>
      </w:r>
      <w:proofErr w:type="gramEnd"/>
      <w:r w:rsidRPr="0035400B">
        <w:t xml:space="preserve"> статьи 6 Закона</w:t>
      </w:r>
      <w:r w:rsidRPr="00E624EE">
        <w:t xml:space="preserve"> Челябинской области от 22.12.2020 г. </w:t>
      </w:r>
      <w:r w:rsidR="00F11501">
        <w:br/>
      </w:r>
      <w:r w:rsidRPr="00E624EE">
        <w:t>№ 288-ЗО «О некоторых вопросах правового регулирования</w:t>
      </w:r>
      <w:r>
        <w:t xml:space="preserve"> </w:t>
      </w:r>
      <w:r w:rsidRPr="00E624EE">
        <w:t>отношений,</w:t>
      </w:r>
      <w:r>
        <w:t xml:space="preserve"> </w:t>
      </w:r>
      <w:r w:rsidRPr="00E624EE">
        <w:t>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35400B">
        <w:t>.</w:t>
      </w:r>
    </w:p>
    <w:p w:rsidR="003C4F26" w:rsidRPr="009A1AD8" w:rsidRDefault="003C4F26" w:rsidP="003C4F26">
      <w:pPr>
        <w:ind w:firstLine="709"/>
        <w:jc w:val="both"/>
      </w:pPr>
      <w:proofErr w:type="gramStart"/>
      <w:r w:rsidRPr="0035400B">
        <w:t xml:space="preserve">Решение </w:t>
      </w:r>
      <w:r>
        <w:t>А</w:t>
      </w:r>
      <w:r w:rsidR="00F11501">
        <w:t>дминистрации ЗГО, указанное в подпункте 1 пункта </w:t>
      </w:r>
      <w:r w:rsidRPr="0035400B">
        <w:t>22 настоящего Регламента</w:t>
      </w:r>
      <w:r>
        <w:t xml:space="preserve">, </w:t>
      </w:r>
      <w:r w:rsidRPr="0035400B">
        <w:t xml:space="preserve">должно содержать следующие сведения: стоимость инициативного проекта, в том числе сумме инициативных платежей, объем </w:t>
      </w:r>
      <w:r>
        <w:br/>
      </w:r>
      <w:r w:rsidRPr="0035400B">
        <w:t xml:space="preserve">и виды работ в рамках трудового участия заинтересованных лиц в реализации инициативного проекта, виды и объем имущества в рамках имущественного участия заинтересованных лиц в реализации инициативного проекта, мероприятия, подлежащие выполнению в целях реализации инициативного </w:t>
      </w:r>
      <w:r w:rsidRPr="009A1AD8">
        <w:t>проекта.</w:t>
      </w:r>
      <w:proofErr w:type="gramEnd"/>
    </w:p>
    <w:p w:rsidR="003C4F26" w:rsidRPr="00865960" w:rsidRDefault="003C4F26" w:rsidP="003C4F26">
      <w:pPr>
        <w:ind w:firstLine="709"/>
        <w:jc w:val="both"/>
      </w:pPr>
      <w:r w:rsidRPr="009A1AD8">
        <w:t>2</w:t>
      </w:r>
      <w:r>
        <w:t>4</w:t>
      </w:r>
      <w:r w:rsidRPr="009A1AD8">
        <w:t>. </w:t>
      </w:r>
      <w:r w:rsidRPr="00865960">
        <w:t>В случае образования при реализации инициативного проекта экономии бюджетных сре</w:t>
      </w:r>
      <w:proofErr w:type="gramStart"/>
      <w:r w:rsidRPr="00865960">
        <w:t>дств в р</w:t>
      </w:r>
      <w:proofErr w:type="gramEnd"/>
      <w:r w:rsidRPr="00865960">
        <w:t>езультате применения конкурентных способов при осуществлении закупок товаров, работ, услуг (далее</w:t>
      </w:r>
      <w:r>
        <w:t xml:space="preserve"> - экономия бюджетных средств) А</w:t>
      </w:r>
      <w:r w:rsidRPr="00865960">
        <w:t xml:space="preserve">дминистрация </w:t>
      </w:r>
      <w:r>
        <w:t xml:space="preserve">ЗГО </w:t>
      </w:r>
      <w:r w:rsidRPr="00865960">
        <w:t>вправе:</w:t>
      </w:r>
    </w:p>
    <w:p w:rsidR="003C4F26" w:rsidRDefault="003C4F26" w:rsidP="003C4F26">
      <w:pPr>
        <w:ind w:firstLine="709"/>
        <w:jc w:val="both"/>
      </w:pPr>
      <w:proofErr w:type="gramStart"/>
      <w:r w:rsidRPr="00865960">
        <w:t xml:space="preserve">1) по согласованию с инициатором проекта, при реализации которого образовалась экономия бюджетных средств, и инициаторами иных инициативных проектов, реализуемых в </w:t>
      </w:r>
      <w:r>
        <w:t>Златоустовском городском округе</w:t>
      </w:r>
      <w:r w:rsidRPr="00865960">
        <w:t xml:space="preserve">, принять решение об использовании бюджетных средств в объеме экономии </w:t>
      </w:r>
      <w:r w:rsidR="00F11501">
        <w:br/>
      </w:r>
      <w:r w:rsidRPr="00865960">
        <w:t xml:space="preserve">для выполнения мероприятий, направленных на улучшение качественных </w:t>
      </w:r>
      <w:r w:rsidR="00F11501">
        <w:br/>
      </w:r>
      <w:r w:rsidRPr="00865960">
        <w:t xml:space="preserve">и (или) количественных характеристик инициативного проекта, при реализации которого образовалась экономия бюджетных средств, или иных инициативных проектов, реализуемых в </w:t>
      </w:r>
      <w:r>
        <w:t>Златоустовском городском</w:t>
      </w:r>
      <w:proofErr w:type="gramEnd"/>
      <w:r>
        <w:t xml:space="preserve"> округе.</w:t>
      </w:r>
    </w:p>
    <w:p w:rsidR="003C4F26" w:rsidRDefault="003C4F26" w:rsidP="003C4F26">
      <w:pPr>
        <w:ind w:firstLine="709"/>
        <w:jc w:val="both"/>
      </w:pPr>
      <w:r>
        <w:t>В целях согласования использования бюджетных средств в объеме экономии с инициатором проекта отдел проектной деятельности уведомляет инициатора проекта о сложившейся экономии. Инициатор проекта выражает свое согласие в письменной форме на имя Главы Златоустовского городского округа на использование данной экономии для выполнения мероприятий, направленных на улучшение качественных и (или) количественных характеристик инициативного проекта, при реализации которого образовалась экономия бюджетных средств, или иных инициативных проектов.</w:t>
      </w:r>
    </w:p>
    <w:p w:rsidR="003C4F26" w:rsidRDefault="003C4F26" w:rsidP="003C4F26">
      <w:pPr>
        <w:ind w:firstLine="709"/>
        <w:jc w:val="both"/>
      </w:pPr>
      <w:proofErr w:type="gramStart"/>
      <w:r>
        <w:t xml:space="preserve">После согласования использования бюджетных средств в объеме экономии с инициатором проекта в целях принятия предусмотренного настоящим подпунктом решения об использовании экономии, Администрация ЗГО назначает заседании комиссии, на которой рассматривается вопрос </w:t>
      </w:r>
      <w:r w:rsidR="00F11501">
        <w:br/>
      </w:r>
      <w:r>
        <w:t xml:space="preserve">о распределении экономии на улучшение качественных </w:t>
      </w:r>
      <w:r w:rsidR="00F11501">
        <w:br/>
      </w:r>
      <w:r>
        <w:t>и (или) количественных характеристик инициативного проекта, при реализации которого образовалась экономия бюджетных средств, или иных инициативных проектов, реализуемых в Златоустовском городском округе.</w:t>
      </w:r>
      <w:proofErr w:type="gramEnd"/>
    </w:p>
    <w:p w:rsidR="003C4F26" w:rsidRDefault="003C4F26" w:rsidP="003C4F26">
      <w:pPr>
        <w:ind w:firstLine="709"/>
        <w:jc w:val="both"/>
      </w:pPr>
      <w:r>
        <w:t xml:space="preserve">По результатам заседания комиссии формируется протокол комиссии </w:t>
      </w:r>
      <w:r w:rsidR="00F11501">
        <w:br/>
      </w:r>
      <w:r>
        <w:t>и передается в Администрации ЗГО для принятия распорядительного документа по вопросам распределения экономии.</w:t>
      </w:r>
    </w:p>
    <w:p w:rsidR="003C4F26" w:rsidRDefault="003C4F26" w:rsidP="003C4F26">
      <w:pPr>
        <w:ind w:firstLine="709"/>
        <w:jc w:val="both"/>
      </w:pPr>
      <w:r>
        <w:t>Администрация ЗГО на основании протокола комиссии издает распоряжение об использовании экономии бюджетных средств.</w:t>
      </w:r>
    </w:p>
    <w:p w:rsidR="003C4F26" w:rsidRDefault="003C4F26" w:rsidP="003C4F26">
      <w:pPr>
        <w:ind w:firstLine="709"/>
        <w:jc w:val="both"/>
      </w:pPr>
      <w:proofErr w:type="gramStart"/>
      <w:r w:rsidRPr="00865960">
        <w:t xml:space="preserve">2) по согласованию с инициатором проекта, при реализации которого образовалась экономия бюджетных средств, не позднее 1 июля текущего финансового года направить в комиссию уведомление об экономии бюджетных средств для признания прошедшим (прошедшими) конкурсный отбор инициативного проекта (инициативных проектов),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</w:t>
      </w:r>
      <w:r w:rsidR="00F11501">
        <w:br/>
      </w:r>
      <w:r w:rsidRPr="00865960">
        <w:t>(не прошедшими</w:t>
      </w:r>
      <w:proofErr w:type="gramEnd"/>
      <w:r w:rsidRPr="00865960">
        <w:t xml:space="preserve">) конкурсный отбор вследствие отсутствия средств местного бюджета в объеме средств, необходимом для реализации данного (данных) инициативного проекта (инициативных проектов), при условии, что стоимость данного (данных) инициативного проекта (инициативных проектов) </w:t>
      </w:r>
      <w:r w:rsidR="00F11501">
        <w:br/>
      </w:r>
      <w:r w:rsidRPr="00865960">
        <w:t>не превышает сумму полученной экономии бюджетных средств.</w:t>
      </w:r>
    </w:p>
    <w:p w:rsidR="003C4F26" w:rsidRPr="00865960" w:rsidRDefault="003C4F26" w:rsidP="003C4F26">
      <w:pPr>
        <w:ind w:firstLine="709"/>
        <w:jc w:val="both"/>
      </w:pPr>
      <w:r>
        <w:t>С</w:t>
      </w:r>
      <w:r w:rsidRPr="00865960">
        <w:t>огласовани</w:t>
      </w:r>
      <w:r>
        <w:t>е</w:t>
      </w:r>
      <w:r w:rsidRPr="00865960">
        <w:t xml:space="preserve"> использования бюджетных средств в объеме экономии </w:t>
      </w:r>
      <w:r w:rsidR="00F11501">
        <w:br/>
      </w:r>
      <w:r w:rsidRPr="00865960">
        <w:t xml:space="preserve">с инициаторами проектов </w:t>
      </w:r>
      <w:r>
        <w:t>осуществляется</w:t>
      </w:r>
      <w:r w:rsidRPr="00865960">
        <w:t xml:space="preserve"> </w:t>
      </w:r>
      <w:r>
        <w:t>в порядке, предусмотренном абзацем вторым подпункта 1 пункта 24 настоящего Регламента</w:t>
      </w:r>
      <w:r w:rsidRPr="00865960">
        <w:t>.</w:t>
      </w:r>
    </w:p>
    <w:p w:rsidR="003C4F26" w:rsidRPr="00865960" w:rsidRDefault="003C4F26" w:rsidP="003C4F26">
      <w:pPr>
        <w:ind w:firstLine="709"/>
        <w:jc w:val="both"/>
      </w:pPr>
      <w:r w:rsidRPr="00865960">
        <w:t>Комиссия в течение семи календарных дней со дня поступления уведомления</w:t>
      </w:r>
      <w:r>
        <w:t xml:space="preserve"> </w:t>
      </w:r>
      <w:r w:rsidRPr="00865960">
        <w:t>признает инициативный проект (инициативные проекты) прошедшим (прошедшими) конкурс и не позднее трех календарных дней после дня заседания комиссии</w:t>
      </w:r>
      <w:r>
        <w:t xml:space="preserve"> передает протокол заседания в А</w:t>
      </w:r>
      <w:r w:rsidRPr="00865960">
        <w:t>дминистрацию</w:t>
      </w:r>
      <w:r>
        <w:t xml:space="preserve"> ЗГО</w:t>
      </w:r>
      <w:r w:rsidRPr="00865960">
        <w:t>.</w:t>
      </w:r>
    </w:p>
    <w:p w:rsidR="003C4F26" w:rsidRPr="009A1AD8" w:rsidRDefault="003C4F26" w:rsidP="003C4F26">
      <w:pPr>
        <w:ind w:firstLine="709"/>
        <w:jc w:val="both"/>
      </w:pPr>
      <w:r w:rsidRPr="00865960">
        <w:t xml:space="preserve">Решение о поддержке инициативного проекта (инициативных проектов) </w:t>
      </w:r>
      <w:r w:rsidR="00F11501">
        <w:br/>
      </w:r>
      <w:r w:rsidRPr="00865960">
        <w:t>и продолжении работы с ним (ними) в пределах суммы полученной экономии</w:t>
      </w:r>
      <w:r>
        <w:t xml:space="preserve"> бюджетных сре</w:t>
      </w:r>
      <w:proofErr w:type="gramStart"/>
      <w:r>
        <w:t>дств пр</w:t>
      </w:r>
      <w:proofErr w:type="gramEnd"/>
      <w:r>
        <w:t>инимается А</w:t>
      </w:r>
      <w:r w:rsidRPr="00865960">
        <w:t>дминистрацией</w:t>
      </w:r>
      <w:r>
        <w:t xml:space="preserve"> ЗГО</w:t>
      </w:r>
      <w:r w:rsidRPr="00865960">
        <w:t xml:space="preserve"> не позднее 15 июля текущего финансового года. </w:t>
      </w:r>
      <w:r w:rsidRPr="00B12F4E">
        <w:t>Данный (данные) инициативный проект (инициативные проекты) подлежит (подлежат) реализации до конца текущего финансового года.</w:t>
      </w:r>
    </w:p>
    <w:p w:rsidR="003C4F26" w:rsidRDefault="003C4F26" w:rsidP="003C4F26">
      <w:pPr>
        <w:ind w:firstLine="709"/>
        <w:jc w:val="both"/>
      </w:pPr>
      <w:r>
        <w:t>25.</w:t>
      </w:r>
      <w:r w:rsidR="00F11501">
        <w:t> </w:t>
      </w:r>
      <w:r>
        <w:t xml:space="preserve">В случае завершения реализации инициативного проекта </w:t>
      </w:r>
      <w:r w:rsidR="00F11501">
        <w:br/>
      </w:r>
      <w:r>
        <w:t>и образования экономии бюджетных средств Администрация ЗГО вправе:</w:t>
      </w:r>
    </w:p>
    <w:p w:rsidR="003C4F26" w:rsidRDefault="003C4F26" w:rsidP="003C4F26">
      <w:pPr>
        <w:ind w:firstLine="709"/>
        <w:jc w:val="both"/>
      </w:pPr>
      <w:r>
        <w:t xml:space="preserve">1) по согласованию с инициатором проекта, после </w:t>
      </w:r>
      <w:proofErr w:type="gramStart"/>
      <w:r>
        <w:t>завершения</w:t>
      </w:r>
      <w:proofErr w:type="gramEnd"/>
      <w:r>
        <w:t xml:space="preserve"> реализации которого образовалась экономия бюджетных средств, и инициаторами иных проектов, реализуемых в Златоустовском городском округе, принять решение об использовании бюджетных средств в объеме экономии для выполнения мероприятий, направленных на улучшение качественных </w:t>
      </w:r>
      <w:r w:rsidR="00F11501">
        <w:br/>
      </w:r>
      <w:r>
        <w:t xml:space="preserve">и (или) количественных характеристик инициативного проекта, </w:t>
      </w:r>
      <w:r w:rsidR="00F11501">
        <w:br/>
      </w:r>
      <w:r>
        <w:t xml:space="preserve">после завершения реализации которого образовалась экономия бюджетных средств, или иных инициативных проектов, реализуемых в Златоустовском </w:t>
      </w:r>
      <w:proofErr w:type="gramStart"/>
      <w:r>
        <w:t>городском округе.</w:t>
      </w:r>
      <w:proofErr w:type="gramEnd"/>
    </w:p>
    <w:p w:rsidR="003C4F26" w:rsidRDefault="003C4F26" w:rsidP="003C4F26">
      <w:pPr>
        <w:ind w:firstLine="709"/>
        <w:jc w:val="both"/>
      </w:pPr>
      <w:r w:rsidRPr="00760C51">
        <w:t xml:space="preserve">Согласование использования бюджетных средств в объеме экономии </w:t>
      </w:r>
      <w:r w:rsidR="00F11501">
        <w:br/>
      </w:r>
      <w:r w:rsidRPr="00760C51">
        <w:t xml:space="preserve">с инициаторами проектов </w:t>
      </w:r>
      <w:r>
        <w:t>и принятие решения об использовании экономии осуществляется</w:t>
      </w:r>
      <w:r w:rsidRPr="00760C51">
        <w:t xml:space="preserve"> в порядке, предусмотренном подпункт</w:t>
      </w:r>
      <w:r>
        <w:t>ом</w:t>
      </w:r>
      <w:r w:rsidR="00F11501">
        <w:t> </w:t>
      </w:r>
      <w:r w:rsidRPr="00760C51">
        <w:t>1 пункта</w:t>
      </w:r>
      <w:r w:rsidR="00F11501">
        <w:t> </w:t>
      </w:r>
      <w:r w:rsidRPr="00760C51">
        <w:t>24 настоящего Регламента.</w:t>
      </w:r>
    </w:p>
    <w:p w:rsidR="003C4F26" w:rsidRDefault="00F11501" w:rsidP="003C4F26">
      <w:pPr>
        <w:ind w:firstLine="709"/>
        <w:jc w:val="both"/>
      </w:pPr>
      <w:proofErr w:type="gramStart"/>
      <w:r>
        <w:t>2) </w:t>
      </w:r>
      <w:r w:rsidR="003C4F26">
        <w:t xml:space="preserve">принять решение о завершении инициативного проекта, уточнении </w:t>
      </w:r>
      <w:r>
        <w:br/>
      </w:r>
      <w:r w:rsidR="003C4F26">
        <w:t xml:space="preserve">его стоимости и не позднее 15 августа текущего финансового года направить </w:t>
      </w:r>
      <w:r>
        <w:br/>
      </w:r>
      <w:r w:rsidR="003C4F26">
        <w:t>в комиссию уведомление об экономии бюджетных средств для признания прошедшим (прошедшими) конкурсный отбор инициативного проекта (инициативных проектов),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</w:t>
      </w:r>
      <w:proofErr w:type="gramEnd"/>
      <w:r w:rsidR="003C4F26">
        <w:t xml:space="preserve"> вследствие отсутствия средств местного бюджета в объеме средств, необходимом для реализации данного (данных) инициативного проекта (инициативных проектов), при условии, что стоимость данного (данных) инициативного проекта (инициативных проектов) не превышает сумму полученной экономии бюджетных средств.</w:t>
      </w:r>
    </w:p>
    <w:p w:rsidR="003C4F26" w:rsidRDefault="003C4F26" w:rsidP="003C4F26">
      <w:pPr>
        <w:ind w:firstLine="709"/>
        <w:jc w:val="both"/>
      </w:pPr>
      <w:r>
        <w:t xml:space="preserve">Комиссия в течение семи календарных дней со дня поступления уведомления, указанного в настоящем подпункте, признает инициативный проект (инициативные проекты) прошедшим (прошедшими) конкурс </w:t>
      </w:r>
      <w:r w:rsidR="00F11501">
        <w:br/>
      </w:r>
      <w:r>
        <w:t>и не позднее трех календарных дней после заседания комиссии передает протокол заседания в Администрацию ЗГО.</w:t>
      </w:r>
    </w:p>
    <w:p w:rsidR="003C4F26" w:rsidRDefault="003C4F26" w:rsidP="003C4F26">
      <w:pPr>
        <w:ind w:firstLine="709"/>
        <w:jc w:val="both"/>
      </w:pPr>
      <w:r>
        <w:t xml:space="preserve">Решение о поддержке инициативного проекта (инициативных проектов) </w:t>
      </w:r>
      <w:r w:rsidR="00F11501">
        <w:br/>
      </w:r>
      <w:r>
        <w:t>и продолжение работы с ним (с ними) в пределах суммы полученной экономии бюджетных сре</w:t>
      </w:r>
      <w:proofErr w:type="gramStart"/>
      <w:r>
        <w:t>дств в с</w:t>
      </w:r>
      <w:proofErr w:type="gramEnd"/>
      <w:r>
        <w:t xml:space="preserve">оответствии с настоящим подпунктом принимается Администрацией ЗГО не позднее 31 августа текущего финансового года. Данный (данные) инициативный проект (инициативные проекты) подлежит (подлежат) реализации до конца текущего финансового года. </w:t>
      </w:r>
    </w:p>
    <w:p w:rsidR="003C4F26" w:rsidRDefault="00F11501" w:rsidP="003C4F26">
      <w:pPr>
        <w:ind w:firstLine="709"/>
        <w:jc w:val="both"/>
      </w:pPr>
      <w:r>
        <w:t>26. </w:t>
      </w:r>
      <w:proofErr w:type="gramStart"/>
      <w:r w:rsidR="003C4F26">
        <w:t xml:space="preserve">В случае принятии решения о направлении экономии на улучшение качественных и (или) количественных характеристик инициативного проекта, при реализации которого образовалась экономия, иных инициативных проектов, реализуемых в Златоустовском городском округе, </w:t>
      </w:r>
      <w:r>
        <w:br/>
      </w:r>
      <w:r w:rsidR="003C4F26">
        <w:t xml:space="preserve">либо инициативного проекта (инициативных проектов), который (которые) </w:t>
      </w:r>
      <w:r>
        <w:br/>
      </w:r>
      <w:r w:rsidR="003C4F26">
        <w:t>был признан (были признаны) не прошедшим (не прошедшими) конкурсный отбор, Администрация ЗГО готовит дополнительное соглашение к соглашению о предоставлении субсидии местному бюджету из областного</w:t>
      </w:r>
      <w:proofErr w:type="gramEnd"/>
      <w:r w:rsidR="003C4F26">
        <w:t xml:space="preserve"> бюджета </w:t>
      </w:r>
      <w:r>
        <w:br/>
      </w:r>
      <w:r w:rsidR="003C4F26">
        <w:t>на реализацию инициативных проектов и направляет его в Министерство жилищно-коммунального хозяйства Челябинской области.</w:t>
      </w:r>
    </w:p>
    <w:p w:rsidR="003C4F26" w:rsidRPr="005549AC" w:rsidRDefault="003C4F26" w:rsidP="003C4F26">
      <w:pPr>
        <w:ind w:firstLine="709"/>
        <w:jc w:val="both"/>
      </w:pPr>
      <w:r>
        <w:t xml:space="preserve">После подписания дополнительного соглашения к соглашению </w:t>
      </w:r>
      <w:r w:rsidR="00F11501">
        <w:br/>
      </w:r>
      <w:r>
        <w:t xml:space="preserve">о предоставлении субсидии местному бюджету из областного бюджета </w:t>
      </w:r>
      <w:r w:rsidR="00F11501">
        <w:br/>
      </w:r>
      <w:r>
        <w:t>на реализацию инициативных проектов отдел проектной деятельности Администрации ЗГО вносит изменения в муниципальную программу ЗГО «Ре</w:t>
      </w:r>
      <w:r w:rsidR="00F11501">
        <w:t xml:space="preserve">ализация инициативных проектов </w:t>
      </w:r>
      <w:r>
        <w:t xml:space="preserve">в ЗГО», утвержденную постановлением Администрации ЗГО от 09.04.2024 г. № 98-П/АДМ. </w:t>
      </w:r>
    </w:p>
    <w:p w:rsidR="003C4F26" w:rsidRPr="001D0C23" w:rsidRDefault="003C4F26" w:rsidP="003C4F26">
      <w:pPr>
        <w:ind w:firstLine="709"/>
        <w:jc w:val="both"/>
      </w:pPr>
      <w:r w:rsidRPr="001D0C23">
        <w:t>2</w:t>
      </w:r>
      <w:r>
        <w:t>7</w:t>
      </w:r>
      <w:r w:rsidRPr="001D0C23">
        <w:t xml:space="preserve">. Реализация инициативных проектов осуществляется за счет средств бюджета ЗГО и (или) инициативных платежей в объеме, предусмотренном инициативным проектом, и (или) добровольного имущественного                                  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 </w:t>
      </w:r>
    </w:p>
    <w:p w:rsidR="003C4F26" w:rsidRPr="001D0C23" w:rsidRDefault="003C4F26" w:rsidP="003C4F26">
      <w:pPr>
        <w:ind w:firstLine="709"/>
        <w:jc w:val="both"/>
      </w:pPr>
      <w:r w:rsidRPr="001D0C23">
        <w:t>2</w:t>
      </w:r>
      <w:r>
        <w:t>8</w:t>
      </w:r>
      <w:r w:rsidRPr="001D0C23">
        <w:t>. </w:t>
      </w:r>
      <w:proofErr w:type="gramStart"/>
      <w:r w:rsidRPr="001D0C23">
        <w:t xml:space="preserve">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в соответствии </w:t>
      </w:r>
      <w:r w:rsidRPr="00B76515">
        <w:t>решением Собрания</w:t>
      </w:r>
      <w:r>
        <w:t xml:space="preserve"> депутатов ЗГО от 30.12.2020 г. </w:t>
      </w:r>
      <w:r w:rsidRPr="00B76515">
        <w:t>№ 103-ЗГО «Об утвержден</w:t>
      </w:r>
      <w:r>
        <w:t xml:space="preserve">ии Положения </w:t>
      </w:r>
      <w:r w:rsidR="00F11501">
        <w:br/>
      </w:r>
      <w:r>
        <w:t xml:space="preserve">о реализации Закона </w:t>
      </w:r>
      <w:r w:rsidRPr="00B76515">
        <w:t>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 из областного бюджета» на территории</w:t>
      </w:r>
      <w:proofErr w:type="gramEnd"/>
      <w:r w:rsidRPr="00B76515">
        <w:t xml:space="preserve"> ЗГО»</w:t>
      </w:r>
      <w:r>
        <w:t>,</w:t>
      </w:r>
      <w:r w:rsidRPr="001D0C23">
        <w:t xml:space="preserve"> обеспечивает внесение инициативных платежей в доход бюджета ЗГО и (или) заключение соответствующих договоров в целях осуществления имущественного </w:t>
      </w:r>
      <w:r>
        <w:br/>
      </w:r>
      <w:r w:rsidRPr="001D0C23">
        <w:t xml:space="preserve">и (или) трудового участия в десятидневный срок </w:t>
      </w:r>
      <w:proofErr w:type="gramStart"/>
      <w:r w:rsidRPr="001D0C23">
        <w:t>с даты принятия</w:t>
      </w:r>
      <w:proofErr w:type="gramEnd"/>
      <w:r w:rsidRPr="001D0C23">
        <w:t xml:space="preserve"> </w:t>
      </w:r>
      <w:r>
        <w:t>А</w:t>
      </w:r>
      <w:r w:rsidRPr="001D0C23">
        <w:t xml:space="preserve">дминистрацией ЗГО решения о поддержке инициативного проекта. </w:t>
      </w:r>
    </w:p>
    <w:p w:rsidR="003C4F26" w:rsidRPr="001D0C23" w:rsidRDefault="003C4F26" w:rsidP="003C4F26">
      <w:pPr>
        <w:ind w:firstLine="709"/>
        <w:jc w:val="both"/>
      </w:pPr>
      <w:r w:rsidRPr="001D0C23">
        <w:t>2</w:t>
      </w:r>
      <w:r>
        <w:t>9</w:t>
      </w:r>
      <w:r w:rsidRPr="001D0C23">
        <w:t>. В случае</w:t>
      </w:r>
      <w:proofErr w:type="gramStart"/>
      <w:r w:rsidRPr="001D0C23">
        <w:t>,</w:t>
      </w:r>
      <w:proofErr w:type="gramEnd"/>
      <w:r w:rsidRPr="001D0C23">
        <w:t xml:space="preserve"> если инициатор проекта в установленный срок                                не обеспечивает внесение средств, </w:t>
      </w:r>
      <w:r>
        <w:t>А</w:t>
      </w:r>
      <w:r w:rsidRPr="001D0C23">
        <w:t>дминистрация ЗГО вправе после реализации проекта взыскать с инициа</w:t>
      </w:r>
      <w:r>
        <w:t xml:space="preserve">тора проекта денежные средства </w:t>
      </w:r>
      <w:r>
        <w:br/>
      </w:r>
      <w:r w:rsidRPr="001D0C23">
        <w:t xml:space="preserve">в размере инициативных платежей, </w:t>
      </w:r>
      <w:r>
        <w:t xml:space="preserve">указанных инициатором проекта </w:t>
      </w:r>
      <w:r>
        <w:br/>
      </w:r>
      <w:r w:rsidRPr="001D0C23">
        <w:t xml:space="preserve">при его внесении. </w:t>
      </w:r>
    </w:p>
    <w:p w:rsidR="003C4F26" w:rsidRPr="001D0C23" w:rsidRDefault="003C4F26" w:rsidP="003C4F26">
      <w:pPr>
        <w:ind w:firstLine="709"/>
        <w:jc w:val="both"/>
      </w:pPr>
      <w:r>
        <w:t>30</w:t>
      </w:r>
      <w:r w:rsidRPr="001D0C23">
        <w:t xml:space="preserve">. Инициаторы проекта, другие граждане, проживающие на территории ЗГО,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1D0C23">
        <w:t>контроль за</w:t>
      </w:r>
      <w:proofErr w:type="gramEnd"/>
      <w:r w:rsidRPr="001D0C23">
        <w:t xml:space="preserve"> реализацией инициативного проекта  в формах, предусмотренных законодательством Российской Федерации. </w:t>
      </w:r>
    </w:p>
    <w:p w:rsidR="003C4F26" w:rsidRPr="001D0C23" w:rsidRDefault="003C4F26" w:rsidP="003C4F26">
      <w:pPr>
        <w:ind w:firstLine="709"/>
        <w:jc w:val="both"/>
      </w:pPr>
      <w:r>
        <w:t>31</w:t>
      </w:r>
      <w:r w:rsidRPr="001D0C23">
        <w:t xml:space="preserve">. 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 </w:t>
      </w:r>
      <w:r>
        <w:br/>
      </w:r>
      <w:r w:rsidRPr="001D0C23">
        <w:t xml:space="preserve">в его реализации лиц, подлежит опубликованию (обнародованию) </w:t>
      </w:r>
      <w:r>
        <w:br/>
      </w:r>
      <w:r w:rsidRPr="001D0C23">
        <w:t xml:space="preserve">и размещению на официальном сайте ЗГО в информационно-телекоммуникационной сети «Интернет». </w:t>
      </w:r>
    </w:p>
    <w:p w:rsidR="003C4F26" w:rsidRPr="001D0C23" w:rsidRDefault="003C4F26" w:rsidP="003C4F26">
      <w:pPr>
        <w:ind w:firstLine="709"/>
        <w:jc w:val="both"/>
      </w:pPr>
      <w:r>
        <w:t>32</w:t>
      </w:r>
      <w:r w:rsidRPr="001D0C23">
        <w:t xml:space="preserve">. Отчет об итогах реализации инициативного проекта подлежит опубликованию (обнародованию) и размещению на официальном сайте ЗГО              в информационно-телекоммуникационной сети «Интернет» </w:t>
      </w:r>
      <w:r w:rsidRPr="002A4B7C">
        <w:t>в течение                      30 календарных дней со дня завершения реализации инициативного проекта.</w:t>
      </w:r>
    </w:p>
    <w:p w:rsidR="003C4F26" w:rsidRPr="001D0C23" w:rsidRDefault="003C4F26" w:rsidP="003C4F26">
      <w:pPr>
        <w:ind w:firstLine="709"/>
        <w:jc w:val="both"/>
      </w:pPr>
      <w:r w:rsidRPr="001D0C23">
        <w:t xml:space="preserve">Отдел проектной деятельности </w:t>
      </w:r>
      <w:r>
        <w:t>А</w:t>
      </w:r>
      <w:r w:rsidRPr="001D0C23">
        <w:t>дминистрации ЗГО обеспечивает размещение информации, указанной в настоящем пункте.</w:t>
      </w:r>
    </w:p>
    <w:p w:rsidR="003C4F26" w:rsidRPr="001D0C23" w:rsidRDefault="003C4F26" w:rsidP="003C4F26">
      <w:pPr>
        <w:ind w:firstLine="709"/>
        <w:jc w:val="both"/>
      </w:pPr>
      <w:r>
        <w:t>33. </w:t>
      </w:r>
      <w:r w:rsidRPr="001D0C23">
        <w:t>В случае</w:t>
      </w:r>
      <w:proofErr w:type="gramStart"/>
      <w:r w:rsidRPr="001D0C23">
        <w:t>,</w:t>
      </w:r>
      <w:proofErr w:type="gramEnd"/>
      <w:r w:rsidRPr="001D0C23">
        <w:t xml:space="preserve"> если инициативный проект не был реализован </w:t>
      </w:r>
      <w:r>
        <w:br/>
      </w:r>
      <w:r w:rsidRPr="001D0C23">
        <w:t xml:space="preserve">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муниципального образования (далее </w:t>
      </w:r>
      <w:r w:rsidR="00F11501">
        <w:t>-</w:t>
      </w:r>
      <w:r w:rsidRPr="001D0C23">
        <w:t xml:space="preserve"> денежные средства, подлежащие возврату).</w:t>
      </w:r>
    </w:p>
    <w:p w:rsidR="003C4F26" w:rsidRPr="001D0C23" w:rsidRDefault="003C4F26" w:rsidP="003C4F26">
      <w:pPr>
        <w:ind w:firstLine="709"/>
        <w:jc w:val="both"/>
      </w:pPr>
      <w:r>
        <w:t>34. </w:t>
      </w:r>
      <w:r w:rsidRPr="001D0C23">
        <w:t xml:space="preserve">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1D0C23">
        <w:t>софинансирования</w:t>
      </w:r>
      <w:proofErr w:type="spellEnd"/>
      <w:r w:rsidRPr="001D0C23">
        <w:t xml:space="preserve"> инициативного проекта.</w:t>
      </w:r>
    </w:p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</w:p>
    <w:p w:rsidR="00F11501" w:rsidRDefault="00F11501" w:rsidP="00F11501">
      <w:pPr>
        <w:ind w:left="4253"/>
        <w:jc w:val="center"/>
      </w:pPr>
      <w:r>
        <w:t>Приложение 1</w:t>
      </w:r>
    </w:p>
    <w:p w:rsidR="003C4F26" w:rsidRDefault="00F11501" w:rsidP="00F11501">
      <w:pPr>
        <w:ind w:left="4253"/>
        <w:jc w:val="center"/>
      </w:pPr>
      <w:r>
        <w:t>к Регламенту взаимодействия Администрации Златоустовского городского округа с инициаторами проектов</w:t>
      </w:r>
    </w:p>
    <w:p w:rsidR="00F11501" w:rsidRDefault="00F11501" w:rsidP="004574CC"/>
    <w:tbl>
      <w:tblPr>
        <w:tblW w:w="5811" w:type="dxa"/>
        <w:tblInd w:w="3936" w:type="dxa"/>
        <w:tblLook w:val="04A0" w:firstRow="1" w:lastRow="0" w:firstColumn="1" w:lastColumn="0" w:noHBand="0" w:noVBand="1"/>
      </w:tblPr>
      <w:tblGrid>
        <w:gridCol w:w="5811"/>
      </w:tblGrid>
      <w:tr w:rsidR="003C4F26" w:rsidTr="00E13A23">
        <w:tc>
          <w:tcPr>
            <w:tcW w:w="5811" w:type="dxa"/>
          </w:tcPr>
          <w:p w:rsidR="003C4F26" w:rsidRPr="00EB25ED" w:rsidRDefault="003C4F26" w:rsidP="00F11501">
            <w:pPr>
              <w:jc w:val="center"/>
            </w:pPr>
            <w:r w:rsidRPr="00EB25ED">
              <w:t>(форма заявления)</w:t>
            </w:r>
          </w:p>
          <w:p w:rsidR="003C4F26" w:rsidRDefault="003C4F26" w:rsidP="00F11501">
            <w:pPr>
              <w:jc w:val="both"/>
            </w:pPr>
            <w:r>
              <w:t xml:space="preserve">Главе Златоустовского городского округа                  </w:t>
            </w:r>
            <w:r>
              <w:br/>
              <w:t>от инициативной группы граждан/ индивидуал</w:t>
            </w:r>
            <w:r w:rsidR="00F11501">
              <w:t>ьного предпринимателя ________</w:t>
            </w:r>
          </w:p>
          <w:p w:rsidR="003C4F26" w:rsidRDefault="003C4F26" w:rsidP="00F11501">
            <w:pPr>
              <w:jc w:val="both"/>
            </w:pPr>
            <w:r>
              <w:t>(ФИО, адрес регистрации по месту жительства)</w:t>
            </w:r>
            <w:r w:rsidR="00E13A23">
              <w:t>/директора ___________________</w:t>
            </w:r>
          </w:p>
          <w:p w:rsidR="003C4F26" w:rsidRPr="00F11501" w:rsidRDefault="003C4F26" w:rsidP="00F11501">
            <w:pPr>
              <w:jc w:val="center"/>
              <w:rPr>
                <w:sz w:val="24"/>
                <w:szCs w:val="24"/>
              </w:rPr>
            </w:pPr>
            <w:r w:rsidRPr="00F11501">
              <w:rPr>
                <w:sz w:val="24"/>
                <w:szCs w:val="24"/>
              </w:rPr>
              <w:t>(наименование юридического лица)</w:t>
            </w:r>
          </w:p>
        </w:tc>
      </w:tr>
    </w:tbl>
    <w:p w:rsidR="003C4F26" w:rsidRDefault="003C4F26" w:rsidP="004574CC"/>
    <w:p w:rsidR="003C4F26" w:rsidRPr="003C4F26" w:rsidRDefault="003C4F26" w:rsidP="00F11501">
      <w:pPr>
        <w:jc w:val="center"/>
      </w:pPr>
      <w:r w:rsidRPr="003C4F26">
        <w:t xml:space="preserve">Заявление </w:t>
      </w:r>
    </w:p>
    <w:p w:rsidR="00F11501" w:rsidRDefault="003C4F26" w:rsidP="00F11501">
      <w:pPr>
        <w:jc w:val="center"/>
      </w:pPr>
      <w:r w:rsidRPr="003C4F26">
        <w:t xml:space="preserve">об определении части территории, на которой планируется </w:t>
      </w:r>
    </w:p>
    <w:p w:rsidR="003C4F26" w:rsidRPr="003C4F26" w:rsidRDefault="003C4F26" w:rsidP="00F11501">
      <w:pPr>
        <w:jc w:val="center"/>
        <w:rPr>
          <w:sz w:val="32"/>
        </w:rPr>
      </w:pPr>
      <w:r w:rsidRPr="003C4F26">
        <w:t>реализовать инициативный проект</w:t>
      </w:r>
    </w:p>
    <w:p w:rsidR="003C4F26" w:rsidRPr="003C4F26" w:rsidRDefault="003C4F26" w:rsidP="003C4F26">
      <w:pPr>
        <w:ind w:firstLine="709"/>
        <w:jc w:val="both"/>
        <w:rPr>
          <w:sz w:val="24"/>
        </w:rPr>
      </w:pPr>
    </w:p>
    <w:p w:rsidR="003C4F26" w:rsidRPr="003C4F26" w:rsidRDefault="003C4F26" w:rsidP="00E13A23">
      <w:pPr>
        <w:ind w:firstLine="709"/>
        <w:jc w:val="both"/>
      </w:pPr>
      <w:proofErr w:type="gramStart"/>
      <w:r w:rsidRPr="003C4F26">
        <w:t>В целях выдвижения инициативного проекта для получения финансовой поддержки за счет бюджетных средств и дальнейшей его реализации                     в соответствии с решением Собрания депутатов Златоустовского                 городского округа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</w:t>
      </w:r>
      <w:proofErr w:type="gramEnd"/>
      <w:r w:rsidRPr="003C4F26">
        <w:t xml:space="preserve"> территории Златоустовского городского округа» прошу рассмотреть территорию:</w:t>
      </w:r>
      <w:r w:rsidR="00F11501">
        <w:t>______________________</w:t>
      </w:r>
    </w:p>
    <w:p w:rsidR="003C4F26" w:rsidRPr="003C4F26" w:rsidRDefault="003C4F26" w:rsidP="00E13A23">
      <w:pPr>
        <w:jc w:val="both"/>
      </w:pPr>
      <w:r w:rsidRPr="003C4F26">
        <w:t>____________________________________</w:t>
      </w:r>
      <w:r w:rsidR="00E13A23">
        <w:t>______________________________</w:t>
      </w:r>
    </w:p>
    <w:p w:rsidR="003C4F26" w:rsidRPr="003C4F26" w:rsidRDefault="003C4F26" w:rsidP="00E13A23">
      <w:pPr>
        <w:ind w:firstLine="709"/>
        <w:jc w:val="both"/>
      </w:pPr>
      <w:r w:rsidRPr="003C4F26">
        <w:t>Ориентировочная стоимость р</w:t>
      </w:r>
      <w:r w:rsidR="00F11501">
        <w:t>абот составляет _______________</w:t>
      </w:r>
      <w:r w:rsidRPr="003C4F26">
        <w:t xml:space="preserve">рублей,              с финансовым (трудовым или иным видом участия) участием граждан                  (при наличии). </w:t>
      </w:r>
    </w:p>
    <w:p w:rsidR="003C4F26" w:rsidRPr="003C4F26" w:rsidRDefault="003C4F26" w:rsidP="003C4F26">
      <w:pPr>
        <w:ind w:firstLine="709"/>
        <w:jc w:val="both"/>
      </w:pPr>
      <w:r w:rsidRPr="003C4F26">
        <w:t xml:space="preserve">Приложение: </w:t>
      </w:r>
    </w:p>
    <w:p w:rsidR="003C4F26" w:rsidRPr="003C4F26" w:rsidRDefault="003C4F26" w:rsidP="003C4F26">
      <w:pPr>
        <w:ind w:firstLine="709"/>
        <w:jc w:val="both"/>
      </w:pPr>
      <w:r w:rsidRPr="003C4F26">
        <w:t xml:space="preserve">1) краткое описание инициативного проекта; </w:t>
      </w:r>
    </w:p>
    <w:p w:rsidR="003C4F26" w:rsidRPr="003C4F26" w:rsidRDefault="003C4F26" w:rsidP="003C4F26">
      <w:pPr>
        <w:ind w:firstLine="709"/>
        <w:jc w:val="both"/>
      </w:pPr>
      <w:r w:rsidRPr="003C4F26">
        <w:t xml:space="preserve">2) схематичное изображение расположения земельного участка. </w:t>
      </w:r>
    </w:p>
    <w:p w:rsidR="003C4F26" w:rsidRPr="003C4F26" w:rsidRDefault="003C4F26" w:rsidP="003C4F26">
      <w:pPr>
        <w:ind w:firstLine="709"/>
        <w:jc w:val="both"/>
        <w:rPr>
          <w:sz w:val="16"/>
          <w:szCs w:val="16"/>
        </w:rPr>
      </w:pPr>
    </w:p>
    <w:p w:rsidR="003C4F26" w:rsidRPr="003C4F26" w:rsidRDefault="003C4F26" w:rsidP="00F11501">
      <w:pPr>
        <w:jc w:val="center"/>
        <w:rPr>
          <w:szCs w:val="24"/>
        </w:rPr>
      </w:pPr>
      <w:r w:rsidRPr="003C4F26">
        <w:t xml:space="preserve">Сведения об участниках инициативной группы </w:t>
      </w:r>
    </w:p>
    <w:p w:rsidR="003C4F26" w:rsidRPr="003C4F26" w:rsidRDefault="003C4F26" w:rsidP="00F11501">
      <w:pPr>
        <w:jc w:val="center"/>
      </w:pPr>
      <w:r w:rsidRPr="003C4F26">
        <w:t>(в случае подачи заявления (письма) инициативной группой)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3969"/>
        <w:gridCol w:w="1275"/>
      </w:tblGrid>
      <w:tr w:rsidR="003C4F26" w:rsidRPr="003C4F26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 xml:space="preserve">№ </w:t>
            </w:r>
            <w:proofErr w:type="gramStart"/>
            <w:r w:rsidRPr="003C4F26">
              <w:rPr>
                <w:sz w:val="24"/>
                <w:szCs w:val="24"/>
              </w:rPr>
              <w:t>п</w:t>
            </w:r>
            <w:proofErr w:type="gramEnd"/>
            <w:r w:rsidRPr="003C4F26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Подпись</w:t>
            </w:r>
          </w:p>
        </w:tc>
      </w:tr>
      <w:tr w:rsidR="003C4F26" w:rsidRPr="003C4F26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  <w:tr w:rsidR="003C4F26" w:rsidRPr="003C4F26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  <w:tr w:rsidR="003C4F26" w:rsidRPr="003C4F26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  <w:tr w:rsidR="003C4F26" w:rsidRPr="003C4F26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3C4F26" w:rsidRDefault="003C4F26" w:rsidP="003C4F26">
            <w:pPr>
              <w:jc w:val="center"/>
              <w:rPr>
                <w:sz w:val="24"/>
                <w:szCs w:val="24"/>
              </w:rPr>
            </w:pPr>
            <w:r w:rsidRPr="003C4F26"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3C4F26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</w:tbl>
    <w:p w:rsidR="003C4F26" w:rsidRPr="003C4F26" w:rsidRDefault="003C4F26" w:rsidP="003C4F26">
      <w:pPr>
        <w:ind w:firstLine="709"/>
        <w:jc w:val="both"/>
        <w:rPr>
          <w:sz w:val="16"/>
          <w:szCs w:val="16"/>
        </w:rPr>
      </w:pPr>
    </w:p>
    <w:p w:rsidR="003C4F26" w:rsidRPr="003C4F26" w:rsidRDefault="003C4F26" w:rsidP="003C4F26">
      <w:pPr>
        <w:jc w:val="both"/>
        <w:rPr>
          <w:sz w:val="24"/>
          <w:szCs w:val="24"/>
        </w:rPr>
      </w:pPr>
      <w:r w:rsidRPr="003C4F26">
        <w:t>Подпись инициатора (представителя) инициатора проекта ______</w:t>
      </w:r>
      <w:r w:rsidR="00F11501">
        <w:t>__</w:t>
      </w:r>
      <w:r w:rsidRPr="003C4F26">
        <w:t>_____/___</w:t>
      </w:r>
      <w:r w:rsidR="00E13A23">
        <w:t>________</w:t>
      </w:r>
      <w:r w:rsidRPr="003C4F26">
        <w:t xml:space="preserve">_______ </w:t>
      </w:r>
    </w:p>
    <w:p w:rsidR="003C4F26" w:rsidRPr="003C4F26" w:rsidRDefault="003C4F26" w:rsidP="00E13A23">
      <w:pPr>
        <w:ind w:firstLine="709"/>
        <w:rPr>
          <w:sz w:val="22"/>
        </w:rPr>
      </w:pPr>
      <w:r w:rsidRPr="003C4F26">
        <w:t xml:space="preserve"> </w:t>
      </w:r>
      <w:r w:rsidRPr="003C4F26">
        <w:rPr>
          <w:sz w:val="22"/>
        </w:rPr>
        <w:t xml:space="preserve">(подпись, дата, расшифровка подписи) </w:t>
      </w:r>
    </w:p>
    <w:p w:rsidR="003C4F26" w:rsidRPr="003C4F26" w:rsidRDefault="003C4F26" w:rsidP="003C4F26">
      <w:pPr>
        <w:jc w:val="both"/>
        <w:rPr>
          <w:sz w:val="22"/>
        </w:rPr>
      </w:pPr>
      <w:proofErr w:type="gramStart"/>
      <w:r w:rsidRPr="003C4F26">
        <w:rPr>
          <w:sz w:val="22"/>
        </w:rPr>
        <w:t xml:space="preserve">(в случае подачи заявления (письма индивидуальным предпринимателем, юридическим лицом, представителем инициатора, избранным на собрании или конференции граждан). </w:t>
      </w:r>
      <w:proofErr w:type="gramEnd"/>
    </w:p>
    <w:p w:rsidR="003C4F26" w:rsidRPr="003C4F26" w:rsidRDefault="003C4F26" w:rsidP="003C4F26">
      <w:pPr>
        <w:ind w:firstLine="709"/>
        <w:jc w:val="both"/>
        <w:rPr>
          <w:sz w:val="16"/>
          <w:szCs w:val="16"/>
        </w:rPr>
      </w:pPr>
    </w:p>
    <w:p w:rsidR="003C4F26" w:rsidRPr="003C4F26" w:rsidRDefault="003C4F26" w:rsidP="003C4F26">
      <w:pPr>
        <w:ind w:firstLine="709"/>
        <w:jc w:val="both"/>
      </w:pPr>
      <w:r w:rsidRPr="003C4F26">
        <w:t xml:space="preserve">Заявление (письмо), инициативный проект и прилагаемые к нему документы в соответствии с указанным перечнем приняты. </w:t>
      </w:r>
    </w:p>
    <w:p w:rsidR="003C4F26" w:rsidRPr="003C4F26" w:rsidRDefault="003C4F26" w:rsidP="003C4F26">
      <w:pPr>
        <w:jc w:val="center"/>
        <w:rPr>
          <w:sz w:val="22"/>
        </w:rPr>
      </w:pPr>
      <w:r w:rsidRPr="003C4F26">
        <w:t xml:space="preserve">___________________________________________________________________     </w:t>
      </w:r>
      <w:r w:rsidRPr="003C4F26">
        <w:rPr>
          <w:sz w:val="22"/>
        </w:rPr>
        <w:t>(должность лица, принявшего запрос), (подпись, дата), (расшифровка подписи)</w:t>
      </w:r>
    </w:p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C9459E">
      <w:pPr>
        <w:ind w:left="4253"/>
        <w:jc w:val="center"/>
        <w:rPr>
          <w:szCs w:val="24"/>
        </w:rPr>
      </w:pPr>
      <w:r>
        <w:t xml:space="preserve">Приложение 2 </w:t>
      </w:r>
      <w:r>
        <w:br/>
        <w:t>к Регламенту взаимодействия Администрации Златоустовского городского округа с инициаторами проектов</w:t>
      </w:r>
    </w:p>
    <w:p w:rsidR="00C9459E" w:rsidRPr="005E582A" w:rsidRDefault="00C9459E" w:rsidP="004574CC">
      <w:pPr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3C4F26" w:rsidTr="00C9459E">
        <w:tc>
          <w:tcPr>
            <w:tcW w:w="3794" w:type="dxa"/>
          </w:tcPr>
          <w:p w:rsidR="003C4F26" w:rsidRDefault="003C4F26" w:rsidP="00F1150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3C4F26" w:rsidRDefault="003C4F26" w:rsidP="005E582A">
            <w:pPr>
              <w:jc w:val="center"/>
            </w:pPr>
            <w:r>
              <w:t>(форма заявления)</w:t>
            </w:r>
          </w:p>
          <w:p w:rsidR="003C4F26" w:rsidRDefault="003C4F26" w:rsidP="005E582A">
            <w:pPr>
              <w:jc w:val="both"/>
            </w:pPr>
            <w:r>
              <w:t xml:space="preserve">Главе Златоустовского городского округа                   от инициативной группы граждан/ индивидуального предпринимателя _____________________________________ </w:t>
            </w:r>
          </w:p>
          <w:p w:rsidR="003C4F26" w:rsidRDefault="003C4F26" w:rsidP="005E582A">
            <w:pPr>
              <w:jc w:val="center"/>
            </w:pPr>
            <w:r>
              <w:rPr>
                <w:sz w:val="22"/>
              </w:rPr>
              <w:t>(ФИО, адрес регистрации по месту жительства)/директора</w:t>
            </w:r>
            <w:r>
              <w:t xml:space="preserve"> _____________________________________</w:t>
            </w:r>
          </w:p>
          <w:p w:rsidR="003C4F26" w:rsidRDefault="003C4F26" w:rsidP="005E582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(наименование юридического лица)</w:t>
            </w:r>
          </w:p>
        </w:tc>
      </w:tr>
    </w:tbl>
    <w:p w:rsidR="003C4F26" w:rsidRDefault="003C4F26" w:rsidP="004574CC"/>
    <w:p w:rsidR="003C4F26" w:rsidRPr="003C4F26" w:rsidRDefault="003C4F26" w:rsidP="003C4F26">
      <w:pPr>
        <w:jc w:val="center"/>
      </w:pPr>
      <w:r w:rsidRPr="003C4F26">
        <w:t>Заявление (письмо) о внесении инициативного проекта</w:t>
      </w:r>
    </w:p>
    <w:p w:rsidR="003C4F26" w:rsidRPr="003C4F26" w:rsidRDefault="003C4F26" w:rsidP="003C4F26">
      <w:pPr>
        <w:jc w:val="both"/>
      </w:pPr>
    </w:p>
    <w:p w:rsidR="003C4F26" w:rsidRPr="003C4F26" w:rsidRDefault="003C4F26" w:rsidP="003C4F26">
      <w:pPr>
        <w:ind w:firstLine="709"/>
        <w:jc w:val="both"/>
      </w:pPr>
      <w:r w:rsidRPr="003C4F26">
        <w:t>Вносим (вношу) в Администрацию Златоустовского городского округа инициативный проект «______________________________________________»,</w:t>
      </w:r>
    </w:p>
    <w:p w:rsidR="003C4F26" w:rsidRPr="003C4F26" w:rsidRDefault="003C4F26" w:rsidP="003C4F26">
      <w:pPr>
        <w:jc w:val="center"/>
        <w:rPr>
          <w:sz w:val="22"/>
        </w:rPr>
      </w:pPr>
      <w:r w:rsidRPr="003C4F26">
        <w:rPr>
          <w:sz w:val="22"/>
        </w:rPr>
        <w:t xml:space="preserve">                                         (наименование инициативного проекта)</w:t>
      </w:r>
    </w:p>
    <w:p w:rsidR="003C4F26" w:rsidRPr="003C4F26" w:rsidRDefault="003C4F26" w:rsidP="003C4F26">
      <w:pPr>
        <w:jc w:val="both"/>
      </w:pPr>
      <w:proofErr w:type="gramStart"/>
      <w:r w:rsidRPr="003C4F26">
        <w:t xml:space="preserve">выдвигаемого для получения финансовой поддержки за счет ____________________________________________________________________ </w:t>
      </w:r>
      <w:proofErr w:type="gramEnd"/>
    </w:p>
    <w:p w:rsidR="003C4F26" w:rsidRPr="003C4F26" w:rsidRDefault="003C4F26" w:rsidP="003C4F26">
      <w:pPr>
        <w:jc w:val="center"/>
        <w:rPr>
          <w:sz w:val="22"/>
        </w:rPr>
      </w:pPr>
      <w:r w:rsidRPr="003C4F26">
        <w:rPr>
          <w:sz w:val="22"/>
        </w:rPr>
        <w:t xml:space="preserve">(межбюджетных трансфертов из областного бюджета, средств бюджета Округа, </w:t>
      </w:r>
      <w:proofErr w:type="gramStart"/>
      <w:r w:rsidRPr="003C4F26">
        <w:rPr>
          <w:sz w:val="22"/>
        </w:rPr>
        <w:t>нужное</w:t>
      </w:r>
      <w:proofErr w:type="gramEnd"/>
      <w:r w:rsidRPr="003C4F26">
        <w:rPr>
          <w:sz w:val="22"/>
        </w:rPr>
        <w:t xml:space="preserve"> - указать)</w:t>
      </w:r>
    </w:p>
    <w:p w:rsidR="003C4F26" w:rsidRPr="003C4F26" w:rsidRDefault="003C4F26" w:rsidP="003C4F26">
      <w:pPr>
        <w:jc w:val="both"/>
        <w:rPr>
          <w:sz w:val="16"/>
          <w:szCs w:val="16"/>
        </w:rPr>
      </w:pPr>
    </w:p>
    <w:p w:rsidR="003C4F26" w:rsidRPr="003C4F26" w:rsidRDefault="003C4F26" w:rsidP="003C4F26">
      <w:pPr>
        <w:ind w:firstLine="709"/>
        <w:jc w:val="both"/>
      </w:pPr>
      <w:r w:rsidRPr="003C4F26">
        <w:t xml:space="preserve">Способ получения документа, подтверждающего принятие решения                  по результатам рассмотрения инициативного проекта, </w:t>
      </w:r>
    </w:p>
    <w:p w:rsidR="003C4F26" w:rsidRPr="003C4F26" w:rsidRDefault="003C4F26" w:rsidP="003C4F26">
      <w:pPr>
        <w:jc w:val="both"/>
      </w:pPr>
      <w:r w:rsidRPr="003C4F26">
        <w:t xml:space="preserve">____________________________________________________________________ </w:t>
      </w:r>
    </w:p>
    <w:p w:rsidR="003C4F26" w:rsidRPr="003C4F26" w:rsidRDefault="003C4F26" w:rsidP="003C4F26">
      <w:pPr>
        <w:jc w:val="center"/>
        <w:rPr>
          <w:sz w:val="22"/>
        </w:rPr>
      </w:pPr>
      <w:r w:rsidRPr="003C4F26">
        <w:rPr>
          <w:sz w:val="22"/>
        </w:rPr>
        <w:t xml:space="preserve">(лично, почтовым отправлением по указанному адресу, по адресу электронной почты -                      </w:t>
      </w:r>
      <w:proofErr w:type="gramStart"/>
      <w:r w:rsidRPr="003C4F26">
        <w:rPr>
          <w:sz w:val="22"/>
        </w:rPr>
        <w:t>нужное</w:t>
      </w:r>
      <w:proofErr w:type="gramEnd"/>
      <w:r w:rsidRPr="003C4F26">
        <w:rPr>
          <w:sz w:val="22"/>
        </w:rPr>
        <w:t xml:space="preserve"> указать)</w:t>
      </w:r>
    </w:p>
    <w:p w:rsidR="003C4F26" w:rsidRPr="00C9459E" w:rsidRDefault="003C4F26" w:rsidP="003C4F26">
      <w:pPr>
        <w:jc w:val="both"/>
        <w:rPr>
          <w:sz w:val="16"/>
          <w:szCs w:val="16"/>
        </w:rPr>
      </w:pPr>
    </w:p>
    <w:p w:rsidR="003C4F26" w:rsidRPr="003C4F26" w:rsidRDefault="003C4F26" w:rsidP="003C4F26">
      <w:pPr>
        <w:ind w:firstLine="709"/>
        <w:jc w:val="both"/>
      </w:pPr>
      <w:r w:rsidRPr="003C4F26">
        <w:t xml:space="preserve">Приложение: </w:t>
      </w:r>
    </w:p>
    <w:p w:rsidR="003C4F26" w:rsidRPr="003C4F26" w:rsidRDefault="003C4F26" w:rsidP="003C4F26">
      <w:pPr>
        <w:ind w:firstLine="709"/>
        <w:jc w:val="both"/>
      </w:pPr>
      <w:r w:rsidRPr="003C4F26">
        <w:t xml:space="preserve">1. Инициативный проект на ____ л. в 1 экз. </w:t>
      </w:r>
    </w:p>
    <w:p w:rsidR="003C4F26" w:rsidRPr="003C4F26" w:rsidRDefault="003C4F26" w:rsidP="003C4F26">
      <w:pPr>
        <w:ind w:firstLine="709"/>
        <w:jc w:val="both"/>
      </w:pPr>
      <w:r w:rsidRPr="003C4F26">
        <w:t xml:space="preserve">2. Приложения к инициативному проекту: </w:t>
      </w:r>
    </w:p>
    <w:p w:rsidR="003C4F26" w:rsidRPr="003C4F26" w:rsidRDefault="003C4F26" w:rsidP="003C4F26">
      <w:pPr>
        <w:ind w:left="709"/>
        <w:jc w:val="both"/>
      </w:pPr>
      <w:r w:rsidRPr="003C4F26">
        <w:t>1)______________________________________________________________    2)______________________________________________________________</w:t>
      </w:r>
    </w:p>
    <w:p w:rsidR="003C4F26" w:rsidRPr="003C4F26" w:rsidRDefault="003C4F26" w:rsidP="003C4F26">
      <w:pPr>
        <w:jc w:val="both"/>
        <w:rPr>
          <w:sz w:val="16"/>
          <w:szCs w:val="16"/>
        </w:rPr>
      </w:pPr>
    </w:p>
    <w:p w:rsidR="003C4F26" w:rsidRPr="003C4F26" w:rsidRDefault="003C4F26" w:rsidP="003C4F26">
      <w:pPr>
        <w:jc w:val="center"/>
      </w:pPr>
      <w:r w:rsidRPr="003C4F26">
        <w:t>Сведения об участниках инициативной группы</w:t>
      </w:r>
    </w:p>
    <w:p w:rsidR="003C4F26" w:rsidRPr="003C4F26" w:rsidRDefault="003C4F26" w:rsidP="003C4F26">
      <w:pPr>
        <w:jc w:val="center"/>
      </w:pPr>
      <w:r w:rsidRPr="003C4F26">
        <w:t>(в случае подачи заявления (письма) инициативной группой)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3827"/>
        <w:gridCol w:w="1417"/>
      </w:tblGrid>
      <w:tr w:rsidR="003C4F26" w:rsidRPr="00C9459E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 xml:space="preserve">№ </w:t>
            </w:r>
            <w:proofErr w:type="gramStart"/>
            <w:r w:rsidRPr="00C9459E">
              <w:rPr>
                <w:sz w:val="24"/>
                <w:szCs w:val="24"/>
              </w:rPr>
              <w:t>п</w:t>
            </w:r>
            <w:proofErr w:type="gramEnd"/>
            <w:r w:rsidRPr="00C9459E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Подпись</w:t>
            </w:r>
          </w:p>
        </w:tc>
      </w:tr>
      <w:tr w:rsidR="003C4F26" w:rsidRPr="00C9459E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  <w:tr w:rsidR="003C4F26" w:rsidRPr="00C9459E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  <w:tr w:rsidR="003C4F26" w:rsidRPr="00C9459E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  <w:tr w:rsidR="003C4F26" w:rsidRPr="00C9459E" w:rsidTr="00F11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F26" w:rsidRPr="00C9459E" w:rsidRDefault="003C4F26" w:rsidP="003C4F26">
            <w:pPr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26" w:rsidRPr="00C9459E" w:rsidRDefault="003C4F26" w:rsidP="003C4F26">
            <w:pPr>
              <w:jc w:val="both"/>
              <w:rPr>
                <w:sz w:val="24"/>
                <w:szCs w:val="24"/>
              </w:rPr>
            </w:pPr>
          </w:p>
        </w:tc>
      </w:tr>
    </w:tbl>
    <w:p w:rsidR="003C4F26" w:rsidRPr="003C4F26" w:rsidRDefault="003C4F26" w:rsidP="003C4F26">
      <w:pPr>
        <w:jc w:val="both"/>
        <w:rPr>
          <w:sz w:val="16"/>
          <w:szCs w:val="16"/>
        </w:rPr>
      </w:pPr>
    </w:p>
    <w:p w:rsidR="003C4F26" w:rsidRPr="003C4F26" w:rsidRDefault="003C4F26" w:rsidP="003C4F26">
      <w:pPr>
        <w:jc w:val="both"/>
      </w:pPr>
      <w:r w:rsidRPr="003C4F26">
        <w:t xml:space="preserve">Подпись инициатора (представителя) инициатора проекта __________/________ </w:t>
      </w:r>
    </w:p>
    <w:p w:rsidR="003C4F26" w:rsidRPr="003C4F26" w:rsidRDefault="003C4F26" w:rsidP="003C4F26">
      <w:pPr>
        <w:ind w:firstLine="709"/>
        <w:jc w:val="both"/>
      </w:pPr>
      <w:r w:rsidRPr="003C4F26">
        <w:t xml:space="preserve">                                                                           </w:t>
      </w:r>
      <w:r w:rsidRPr="003C4F26">
        <w:rPr>
          <w:sz w:val="22"/>
          <w:szCs w:val="22"/>
        </w:rPr>
        <w:t>(подпись</w:t>
      </w:r>
      <w:r w:rsidRPr="003C4F26">
        <w:rPr>
          <w:sz w:val="22"/>
        </w:rPr>
        <w:t xml:space="preserve">, дата, расшифровка подписи) </w:t>
      </w:r>
    </w:p>
    <w:p w:rsidR="003C4F26" w:rsidRPr="003C4F26" w:rsidRDefault="003C4F26" w:rsidP="003C4F26">
      <w:pPr>
        <w:jc w:val="both"/>
      </w:pPr>
      <w:proofErr w:type="gramStart"/>
      <w:r w:rsidRPr="003C4F26">
        <w:t xml:space="preserve">(в случае подачи заявления (письма индивидуальным предпринимателем, юридическим лицом, представителем инициатора, избранным на собрании               или конференции граждан). </w:t>
      </w:r>
      <w:proofErr w:type="gramEnd"/>
    </w:p>
    <w:p w:rsidR="003C4F26" w:rsidRPr="003C4F26" w:rsidRDefault="003C4F26" w:rsidP="003C4F26">
      <w:pPr>
        <w:jc w:val="both"/>
      </w:pPr>
    </w:p>
    <w:p w:rsidR="003C4F26" w:rsidRPr="003C4F26" w:rsidRDefault="003C4F26" w:rsidP="003C4F26">
      <w:pPr>
        <w:ind w:firstLine="709"/>
        <w:jc w:val="both"/>
      </w:pPr>
      <w:r w:rsidRPr="003C4F26">
        <w:t xml:space="preserve">Заявление (письмо), инициативный проект и прилагаемые к нему документы в соответствии с указанным перечнем приняты. </w:t>
      </w:r>
    </w:p>
    <w:p w:rsidR="003C4F26" w:rsidRPr="003C4F26" w:rsidRDefault="003C4F26" w:rsidP="003C4F26">
      <w:pPr>
        <w:jc w:val="both"/>
        <w:rPr>
          <w:sz w:val="24"/>
        </w:rPr>
      </w:pPr>
      <w:r w:rsidRPr="003C4F26">
        <w:t xml:space="preserve">____________________________________________________________________ </w:t>
      </w:r>
    </w:p>
    <w:p w:rsidR="003C4F26" w:rsidRPr="003C4F26" w:rsidRDefault="003C4F26" w:rsidP="003C4F26">
      <w:pPr>
        <w:jc w:val="center"/>
      </w:pPr>
      <w:r w:rsidRPr="003C4F26">
        <w:rPr>
          <w:sz w:val="22"/>
        </w:rPr>
        <w:t>(должность лица, принявшего запрос), (подпись, дата), (расшифровка подписи)</w:t>
      </w:r>
    </w:p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3C4F26" w:rsidRDefault="003C4F26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C9459E" w:rsidRDefault="00C9459E" w:rsidP="004574CC"/>
    <w:p w:rsidR="00E11CBF" w:rsidRDefault="00E11CBF" w:rsidP="00C9459E">
      <w:pPr>
        <w:ind w:left="4253"/>
        <w:jc w:val="center"/>
        <w:rPr>
          <w:bCs/>
        </w:rPr>
      </w:pPr>
    </w:p>
    <w:p w:rsidR="00E11CBF" w:rsidRDefault="00E11CBF" w:rsidP="00C9459E">
      <w:pPr>
        <w:ind w:left="4253"/>
        <w:jc w:val="center"/>
        <w:rPr>
          <w:bCs/>
        </w:rPr>
      </w:pPr>
    </w:p>
    <w:p w:rsidR="003C4F26" w:rsidRPr="00453362" w:rsidRDefault="003C4F26" w:rsidP="00C9459E">
      <w:pPr>
        <w:ind w:left="4253"/>
        <w:jc w:val="center"/>
        <w:rPr>
          <w:bCs/>
        </w:rPr>
      </w:pPr>
      <w:r w:rsidRPr="00453362">
        <w:rPr>
          <w:bCs/>
        </w:rPr>
        <w:t xml:space="preserve">Приложение </w:t>
      </w:r>
      <w:r>
        <w:rPr>
          <w:bCs/>
        </w:rPr>
        <w:t>3</w:t>
      </w:r>
      <w:r w:rsidRPr="00453362">
        <w:rPr>
          <w:bCs/>
        </w:rPr>
        <w:t xml:space="preserve"> </w:t>
      </w:r>
      <w:r w:rsidRPr="00453362">
        <w:rPr>
          <w:bCs/>
        </w:rPr>
        <w:br/>
        <w:t>к Регламенту взаимодействия</w:t>
      </w:r>
    </w:p>
    <w:p w:rsidR="003C4F26" w:rsidRPr="00453362" w:rsidRDefault="003C4F26" w:rsidP="00C9459E">
      <w:pPr>
        <w:ind w:left="4253"/>
        <w:jc w:val="center"/>
        <w:rPr>
          <w:bCs/>
        </w:rPr>
      </w:pPr>
      <w:r>
        <w:rPr>
          <w:bCs/>
        </w:rPr>
        <w:t>А</w:t>
      </w:r>
      <w:r w:rsidRPr="00453362">
        <w:rPr>
          <w:bCs/>
        </w:rPr>
        <w:t>дминистрации Златоустовского</w:t>
      </w:r>
      <w:r w:rsidR="00C9459E">
        <w:rPr>
          <w:bCs/>
        </w:rPr>
        <w:t xml:space="preserve"> </w:t>
      </w:r>
      <w:r w:rsidRPr="00453362">
        <w:rPr>
          <w:bCs/>
        </w:rPr>
        <w:t>городского округа</w:t>
      </w:r>
      <w:r w:rsidR="00C9459E">
        <w:rPr>
          <w:bCs/>
        </w:rPr>
        <w:t xml:space="preserve"> </w:t>
      </w:r>
      <w:r w:rsidRPr="00453362">
        <w:rPr>
          <w:bCs/>
        </w:rPr>
        <w:t>с инициаторами проектов</w:t>
      </w:r>
    </w:p>
    <w:p w:rsidR="003C4F26" w:rsidRDefault="003C4F26" w:rsidP="003C4F26">
      <w:pPr>
        <w:ind w:firstLine="709"/>
        <w:jc w:val="both"/>
        <w:rPr>
          <w:bCs/>
        </w:rPr>
      </w:pPr>
    </w:p>
    <w:p w:rsidR="00E11CBF" w:rsidRPr="00453362" w:rsidRDefault="00E11CBF" w:rsidP="003C4F26">
      <w:pPr>
        <w:ind w:firstLine="709"/>
        <w:jc w:val="both"/>
        <w:rPr>
          <w:bCs/>
        </w:rPr>
      </w:pPr>
    </w:p>
    <w:p w:rsidR="003C4F26" w:rsidRPr="00453362" w:rsidRDefault="003C4F26" w:rsidP="003C4F26">
      <w:pPr>
        <w:ind w:firstLine="709"/>
        <w:jc w:val="center"/>
        <w:rPr>
          <w:bCs/>
        </w:rPr>
      </w:pPr>
      <w:r w:rsidRPr="00453362">
        <w:rPr>
          <w:bCs/>
        </w:rPr>
        <w:t>Методика</w:t>
      </w:r>
      <w:r w:rsidRPr="00453362">
        <w:rPr>
          <w:bCs/>
        </w:rPr>
        <w:br/>
        <w:t>начисления баллов по критериям конкурсного отбора инициативных проектов</w:t>
      </w:r>
    </w:p>
    <w:p w:rsidR="003C4F26" w:rsidRPr="00E11CBF" w:rsidRDefault="003C4F26" w:rsidP="003C4F26">
      <w:pPr>
        <w:ind w:firstLine="709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693"/>
      </w:tblGrid>
      <w:tr w:rsidR="003C4F26" w:rsidRPr="00C9459E" w:rsidTr="00E11CBF">
        <w:trPr>
          <w:trHeight w:val="16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№</w:t>
            </w:r>
          </w:p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C9459E">
              <w:rPr>
                <w:sz w:val="24"/>
                <w:szCs w:val="24"/>
              </w:rPr>
              <w:t>п</w:t>
            </w:r>
            <w:proofErr w:type="gramEnd"/>
            <w:r w:rsidRPr="00C9459E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Наименование критерия конкурсного отбора инициативных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6" w:rsidRPr="00C9459E" w:rsidRDefault="003C4F26" w:rsidP="009444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 xml:space="preserve">Количество баллов, начисляемых </w:t>
            </w:r>
            <w:r w:rsidR="00944405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по каждому критерию конкурсного отбора инициативных проектов</w:t>
            </w:r>
          </w:p>
        </w:tc>
      </w:tr>
      <w:tr w:rsidR="003C4F26" w:rsidRPr="00C9459E" w:rsidTr="00E11CBF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6" w:rsidRPr="00C9459E" w:rsidRDefault="003C4F26" w:rsidP="00E11C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6" w:rsidRPr="00C9459E" w:rsidRDefault="003C4F26" w:rsidP="00E11C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3</w:t>
            </w:r>
          </w:p>
        </w:tc>
      </w:tr>
      <w:tr w:rsidR="003C4F26" w:rsidRPr="00C9459E" w:rsidTr="00335E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Приоритетные направления реализации инициативных проектов: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организация благоустройства территории муниципального образования или его части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обеспечение условий для развития физической культуры, школьного спорта и массового спорта, проведения культурных мероприятий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организация обустройства объектов социальной инфраструктуры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E11CBF">
        <w:trPr>
          <w:trHeight w:val="6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4</w:t>
            </w:r>
          </w:p>
        </w:tc>
      </w:tr>
      <w:tr w:rsidR="003C4F26" w:rsidRPr="00C9459E" w:rsidTr="00335E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Актуальность проблемы: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C4F26" w:rsidRPr="00C9459E" w:rsidTr="00E11CBF">
        <w:trPr>
          <w:trHeight w:val="14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очень высокая (проблема является</w:t>
            </w:r>
            <w:r w:rsidR="00C9459E">
              <w:rPr>
                <w:sz w:val="24"/>
                <w:szCs w:val="24"/>
              </w:rPr>
              <w:t xml:space="preserve"> </w:t>
            </w:r>
            <w:r w:rsidRPr="00C9459E">
              <w:rPr>
                <w:sz w:val="24"/>
                <w:szCs w:val="24"/>
              </w:rPr>
              <w:t xml:space="preserve">для жителей муниципального образования или его части наиболее важной, решение проблемы необходимо для поддержания </w:t>
            </w:r>
            <w:r w:rsidR="00C9459E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и сохранения условий жизнеобеспечения жителей муниципального образования или его части)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rPr>
          <w:trHeight w:val="1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 xml:space="preserve">высокая (проблема является для жителей муниципального образования или его части значительной, отсутствие </w:t>
            </w:r>
            <w:r w:rsidR="00E11CBF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 xml:space="preserve">ее решения будет негативно сказываться </w:t>
            </w:r>
            <w:r w:rsidR="00C9459E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на качестве жизни жителей муниципального образования</w:t>
            </w:r>
            <w:r w:rsidR="00C9459E">
              <w:rPr>
                <w:sz w:val="24"/>
                <w:szCs w:val="24"/>
              </w:rPr>
              <w:t xml:space="preserve"> </w:t>
            </w:r>
            <w:r w:rsidR="00E11CBF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или его части)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3</w:t>
            </w:r>
          </w:p>
        </w:tc>
      </w:tr>
      <w:tr w:rsidR="003C4F26" w:rsidRPr="00C9459E" w:rsidTr="00E11CBF">
        <w:trPr>
          <w:trHeight w:val="12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BF" w:rsidRPr="00C9459E" w:rsidRDefault="003C4F26" w:rsidP="00781B75">
            <w:pPr>
              <w:numPr>
                <w:ilvl w:val="0"/>
                <w:numId w:val="2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781B75">
              <w:rPr>
                <w:sz w:val="24"/>
                <w:szCs w:val="24"/>
              </w:rPr>
              <w:t>средняя (проблема является для жителей муниципального образования или его части менее важной, ее решение может привести к улучшению качества жизни жителей муниципального образования или его части)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</w:tr>
      <w:tr w:rsidR="003C4F26" w:rsidRPr="00C9459E" w:rsidTr="00335E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Степень проработанности инициативного проекта: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C4F26" w:rsidRPr="00C9459E" w:rsidTr="00335EA7">
        <w:trPr>
          <w:trHeight w:val="21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proofErr w:type="gramStart"/>
            <w:r w:rsidRPr="00C9459E">
              <w:rPr>
                <w:sz w:val="24"/>
                <w:szCs w:val="24"/>
              </w:rPr>
              <w:t xml:space="preserve">очень высокая (наличие проектно-сметной </w:t>
            </w:r>
            <w:r w:rsidR="00335EA7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и (или) технической документации, позволяющей определить стоимость и возможность реализации инициативного проекта; наличие графических и (или) иных демонстрационных материалов, предусматривающих визуальное представление инициативного проекта; для вновь создаваемых объектов недвижимого имущества и элементов благоустройства - описание механизма их содержания и эксплуатации)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rPr>
          <w:trHeight w:val="8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proofErr w:type="gramStart"/>
            <w:r w:rsidRPr="00C9459E">
              <w:rPr>
                <w:sz w:val="24"/>
                <w:szCs w:val="24"/>
              </w:rPr>
              <w:t>высокая</w:t>
            </w:r>
            <w:proofErr w:type="gramEnd"/>
            <w:r w:rsidRPr="00C9459E">
              <w:rPr>
                <w:sz w:val="24"/>
                <w:szCs w:val="24"/>
              </w:rPr>
              <w:t xml:space="preserve"> (наличие графических и (или) иных демонстрационных материалов, предусматривающих визуальное представление инициативного проекта)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3</w:t>
            </w:r>
          </w:p>
        </w:tc>
      </w:tr>
      <w:tr w:rsidR="003C4F26" w:rsidRPr="00C9459E" w:rsidTr="00335EA7">
        <w:trPr>
          <w:trHeight w:val="5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proofErr w:type="gramStart"/>
            <w:r w:rsidRPr="00C9459E">
              <w:rPr>
                <w:sz w:val="24"/>
                <w:szCs w:val="24"/>
              </w:rPr>
              <w:t>средняя</w:t>
            </w:r>
            <w:proofErr w:type="gramEnd"/>
            <w:r w:rsidRPr="00C9459E">
              <w:rPr>
                <w:sz w:val="24"/>
                <w:szCs w:val="24"/>
              </w:rPr>
              <w:t xml:space="preserve"> (представление сведений об инициативном проекте в описательной форме без дополнительных материалов)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</w:tr>
      <w:tr w:rsidR="003C4F26" w:rsidRPr="00C9459E" w:rsidTr="00335EA7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C4F26" w:rsidRPr="00C9459E" w:rsidTr="00335EA7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10 и более процентов стоимости инициативного проекта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7</w:t>
            </w:r>
          </w:p>
        </w:tc>
      </w:tr>
      <w:tr w:rsidR="003C4F26" w:rsidRPr="00C9459E" w:rsidTr="00335EA7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8 процентов до 9,99 процента стоимости инициативного проекта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6</w:t>
            </w:r>
          </w:p>
        </w:tc>
      </w:tr>
      <w:tr w:rsidR="003C4F26" w:rsidRPr="00C9459E" w:rsidTr="00335EA7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6 процентов до 7,99 процента стоимости инициативного проекта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4 процентов до 5,99 процента стоимости инициативного проекта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4</w:t>
            </w:r>
          </w:p>
        </w:tc>
      </w:tr>
      <w:tr w:rsidR="003C4F26" w:rsidRPr="00C9459E" w:rsidTr="00335EA7">
        <w:trPr>
          <w:trHeight w:val="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2 процентов до 3,99 процента стоимости инициативного проекта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3</w:t>
            </w:r>
          </w:p>
        </w:tc>
      </w:tr>
      <w:tr w:rsidR="003C4F26" w:rsidRPr="00C9459E" w:rsidTr="00335E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Планируемое трудовое и/или имущественное участие заинтересованных лиц в реализации инициативного проекта: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да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0</w:t>
            </w:r>
          </w:p>
        </w:tc>
      </w:tr>
      <w:tr w:rsidR="003C4F26" w:rsidRPr="00C9459E" w:rsidTr="00335E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1" w:name="sub_5123"/>
            <w:r w:rsidRPr="00C9459E">
              <w:rPr>
                <w:sz w:val="24"/>
                <w:szCs w:val="24"/>
              </w:rPr>
              <w:t>6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 xml:space="preserve">Дополнительная поддержка инициативного проекта </w:t>
            </w:r>
            <w:r w:rsidR="00C9459E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 xml:space="preserve">по результатам электронного голосования граждан </w:t>
            </w:r>
            <w:r w:rsidR="00335EA7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 w:rsidR="00335EA7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и сбора подписей граждан (в случае невозможности проведения электронного голосования граждан</w:t>
            </w:r>
            <w:r w:rsidR="00C9459E">
              <w:rPr>
                <w:sz w:val="24"/>
                <w:szCs w:val="24"/>
              </w:rPr>
              <w:t xml:space="preserve"> </w:t>
            </w:r>
            <w:r w:rsidRPr="00C9459E">
              <w:rPr>
                <w:sz w:val="24"/>
                <w:szCs w:val="24"/>
              </w:rPr>
              <w:t>в связи</w:t>
            </w:r>
            <w:r w:rsidR="00335EA7">
              <w:rPr>
                <w:sz w:val="24"/>
                <w:szCs w:val="24"/>
              </w:rPr>
              <w:t xml:space="preserve"> </w:t>
            </w:r>
            <w:r w:rsidR="00335EA7">
              <w:rPr>
                <w:sz w:val="24"/>
                <w:szCs w:val="24"/>
              </w:rPr>
              <w:br/>
            </w:r>
            <w:r w:rsidRPr="00C9459E">
              <w:rPr>
                <w:sz w:val="24"/>
                <w:szCs w:val="24"/>
              </w:rPr>
              <w:t>с отсутствием инфраструктуры связи</w:t>
            </w:r>
            <w:r w:rsidR="00C9459E">
              <w:rPr>
                <w:sz w:val="24"/>
                <w:szCs w:val="24"/>
              </w:rPr>
              <w:t xml:space="preserve"> </w:t>
            </w:r>
            <w:proofErr w:type="gramStart"/>
            <w:r w:rsidRPr="00C9459E">
              <w:rPr>
                <w:sz w:val="24"/>
                <w:szCs w:val="24"/>
              </w:rPr>
              <w:t>на части территории</w:t>
            </w:r>
            <w:proofErr w:type="gramEnd"/>
            <w:r w:rsidRPr="00C9459E">
              <w:rPr>
                <w:sz w:val="24"/>
                <w:szCs w:val="24"/>
              </w:rPr>
              <w:t xml:space="preserve"> муниципального образования):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5 и более процентов численности жителей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6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3,5 процента до 4,99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5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2 процентов до 3,49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4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1 процента до 1,99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3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0,5 процента до 0,99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2</w:t>
            </w:r>
          </w:p>
        </w:tc>
      </w:tr>
      <w:tr w:rsidR="003C4F26" w:rsidRPr="00C9459E" w:rsidTr="00335EA7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E11CBF">
            <w:pPr>
              <w:numPr>
                <w:ilvl w:val="0"/>
                <w:numId w:val="3"/>
              </w:numPr>
              <w:tabs>
                <w:tab w:val="left" w:pos="31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от 0,1 процента до 0,49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26" w:rsidRPr="00C9459E" w:rsidRDefault="003C4F26" w:rsidP="00C945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9459E">
              <w:rPr>
                <w:sz w:val="24"/>
                <w:szCs w:val="24"/>
              </w:rPr>
              <w:t>1</w:t>
            </w:r>
          </w:p>
        </w:tc>
      </w:tr>
    </w:tbl>
    <w:p w:rsidR="003C4F26" w:rsidRPr="00ED453C" w:rsidRDefault="003C4F26" w:rsidP="00335EA7">
      <w:pPr>
        <w:rPr>
          <w:sz w:val="12"/>
          <w:szCs w:val="12"/>
        </w:rPr>
      </w:pPr>
    </w:p>
    <w:sectPr w:rsidR="003C4F26" w:rsidRPr="00ED453C" w:rsidSect="00F115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31" w:rsidRDefault="00D32731">
      <w:r>
        <w:separator/>
      </w:r>
    </w:p>
  </w:endnote>
  <w:endnote w:type="continuationSeparator" w:id="0">
    <w:p w:rsidR="00D32731" w:rsidRDefault="00D3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2A" w:rsidRPr="00FF7009" w:rsidRDefault="005E582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Вр-407983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2A" w:rsidRPr="00C9340B" w:rsidRDefault="005E582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Вр-407983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31" w:rsidRDefault="00D32731">
      <w:r>
        <w:separator/>
      </w:r>
    </w:p>
  </w:footnote>
  <w:footnote w:type="continuationSeparator" w:id="0">
    <w:p w:rsidR="00D32731" w:rsidRDefault="00D3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2A" w:rsidRPr="00FF7009" w:rsidRDefault="005E582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24BA7">
      <w:rPr>
        <w:noProof/>
      </w:rPr>
      <w:t>2</w:t>
    </w:r>
    <w:r>
      <w:fldChar w:fldCharType="end"/>
    </w:r>
  </w:p>
  <w:p w:rsidR="005E582A" w:rsidRDefault="005E58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2A" w:rsidRPr="00E045E8" w:rsidRDefault="005E582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D2C"/>
    <w:multiLevelType w:val="hybridMultilevel"/>
    <w:tmpl w:val="74B6DC1A"/>
    <w:lvl w:ilvl="0" w:tplc="6172D09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3FE62833"/>
    <w:multiLevelType w:val="hybridMultilevel"/>
    <w:tmpl w:val="B2B2EA82"/>
    <w:lvl w:ilvl="0" w:tplc="6172D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007352"/>
    <w:multiLevelType w:val="hybridMultilevel"/>
    <w:tmpl w:val="A6B61CB6"/>
    <w:lvl w:ilvl="0" w:tplc="6172D09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3C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5EA7"/>
    <w:rsid w:val="00341B0C"/>
    <w:rsid w:val="00344CA8"/>
    <w:rsid w:val="0034630A"/>
    <w:rsid w:val="00347398"/>
    <w:rsid w:val="00361EC7"/>
    <w:rsid w:val="003678C6"/>
    <w:rsid w:val="0037267D"/>
    <w:rsid w:val="00384F5B"/>
    <w:rsid w:val="00386630"/>
    <w:rsid w:val="00390123"/>
    <w:rsid w:val="00392A60"/>
    <w:rsid w:val="00392DA7"/>
    <w:rsid w:val="003A5C1B"/>
    <w:rsid w:val="003A79F7"/>
    <w:rsid w:val="003B66B4"/>
    <w:rsid w:val="003C1DC8"/>
    <w:rsid w:val="003C4F26"/>
    <w:rsid w:val="003E30CF"/>
    <w:rsid w:val="003F2713"/>
    <w:rsid w:val="00406295"/>
    <w:rsid w:val="004122F1"/>
    <w:rsid w:val="004140E6"/>
    <w:rsid w:val="00425AA9"/>
    <w:rsid w:val="0042689B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0595"/>
    <w:rsid w:val="004B0CE3"/>
    <w:rsid w:val="004B22EE"/>
    <w:rsid w:val="004B7759"/>
    <w:rsid w:val="004C09B4"/>
    <w:rsid w:val="004D7BB5"/>
    <w:rsid w:val="00506A57"/>
    <w:rsid w:val="00513E4F"/>
    <w:rsid w:val="0052371C"/>
    <w:rsid w:val="00527A5C"/>
    <w:rsid w:val="005325E5"/>
    <w:rsid w:val="00562567"/>
    <w:rsid w:val="0056766F"/>
    <w:rsid w:val="0057186F"/>
    <w:rsid w:val="00587709"/>
    <w:rsid w:val="005E582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1B75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5E5"/>
    <w:rsid w:val="009341F4"/>
    <w:rsid w:val="00936B2D"/>
    <w:rsid w:val="009416DA"/>
    <w:rsid w:val="00941FDB"/>
    <w:rsid w:val="00944405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4BA7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7860"/>
    <w:rsid w:val="00BF6A03"/>
    <w:rsid w:val="00C20EF1"/>
    <w:rsid w:val="00C27902"/>
    <w:rsid w:val="00C30FF0"/>
    <w:rsid w:val="00C5783D"/>
    <w:rsid w:val="00C84197"/>
    <w:rsid w:val="00C86700"/>
    <w:rsid w:val="00C9340B"/>
    <w:rsid w:val="00C9459E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2731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1CBF"/>
    <w:rsid w:val="00E13A23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1A99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453C"/>
    <w:rsid w:val="00EE79CA"/>
    <w:rsid w:val="00EF1225"/>
    <w:rsid w:val="00EF59E8"/>
    <w:rsid w:val="00F02D5B"/>
    <w:rsid w:val="00F11501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C4F2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 Indent"/>
    <w:basedOn w:val="a"/>
    <w:link w:val="ae"/>
    <w:unhideWhenUsed/>
    <w:rsid w:val="003C4F26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C4F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C4F2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 Indent"/>
    <w:basedOn w:val="a"/>
    <w:link w:val="ae"/>
    <w:unhideWhenUsed/>
    <w:rsid w:val="003C4F26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C4F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6304</Words>
  <Characters>35937</Characters>
  <Application>Microsoft Office Word</Application>
  <DocSecurity>4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2025-04-28T05:02:00Z</cp:lastPrinted>
  <dcterms:created xsi:type="dcterms:W3CDTF">2025-04-29T11:30:00Z</dcterms:created>
  <dcterms:modified xsi:type="dcterms:W3CDTF">2025-04-29T11:30:00Z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