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F301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3127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367"/>
        <w:gridCol w:w="3595"/>
        <w:gridCol w:w="284"/>
      </w:tblGrid>
      <w:tr w:rsidR="009416DA" w:rsidRPr="00E335AA" w:rsidTr="005F6BAE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F301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416DA" w:rsidRPr="009416DA" w:rsidRDefault="00BF301C" w:rsidP="00E4076D">
            <w:fldSimple w:instr=" DOCPROPERTY  Рег.№  \* MERGEFORMAT ">
              <w:r w:rsidR="009416DA" w:rsidRPr="009416DA">
                <w:t>347-П/АДМ</w:t>
              </w:r>
            </w:fldSimple>
          </w:p>
        </w:tc>
        <w:tc>
          <w:tcPr>
            <w:tcW w:w="359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F6BAE">
        <w:trPr>
          <w:gridAfter w:val="1"/>
          <w:wAfter w:w="284" w:type="dxa"/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5" w:type="dxa"/>
          </w:tcPr>
          <w:p w:rsidR="009416DA" w:rsidRPr="00E335AA" w:rsidRDefault="009416DA" w:rsidP="0065508B"/>
        </w:tc>
      </w:tr>
      <w:tr w:rsidR="00D96BA1" w:rsidRPr="00E335AA" w:rsidTr="005F6BAE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5F6BAE">
            <w:pPr>
              <w:jc w:val="both"/>
            </w:pPr>
            <w:r>
              <w:t xml:space="preserve">О внесении изменений </w:t>
            </w:r>
            <w:r w:rsidR="005F6BAE">
              <w:br/>
            </w:r>
            <w:r>
              <w:t xml:space="preserve">в постановление Администрации Златоустовского городского округа </w:t>
            </w:r>
            <w:r w:rsidR="005F6BAE">
              <w:br/>
            </w:r>
            <w:r>
              <w:t>от 05.06.2023</w:t>
            </w:r>
            <w:r w:rsidR="005F6BAE">
              <w:t> </w:t>
            </w:r>
            <w:r>
              <w:t>г. №</w:t>
            </w:r>
            <w:r w:rsidR="005F6BAE">
              <w:t> </w:t>
            </w:r>
            <w:r>
              <w:t>233-П/АДМ</w:t>
            </w:r>
            <w:r w:rsidR="005F6BAE">
              <w:br/>
            </w:r>
            <w:r>
              <w:t>«О мерах по обеспечению исполнения бюджета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5F6BA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45E87" w:rsidRDefault="00545E87" w:rsidP="009416DA">
      <w:pPr>
        <w:widowControl w:val="0"/>
        <w:ind w:firstLine="709"/>
        <w:jc w:val="both"/>
      </w:pPr>
    </w:p>
    <w:p w:rsidR="009416DA" w:rsidRPr="00E4076D" w:rsidRDefault="005F6BAE" w:rsidP="009416DA">
      <w:pPr>
        <w:widowControl w:val="0"/>
        <w:ind w:firstLine="709"/>
        <w:jc w:val="both"/>
      </w:pPr>
      <w:r w:rsidRPr="005F6BAE">
        <w:t xml:space="preserve">В целях организации </w:t>
      </w:r>
      <w:r>
        <w:t xml:space="preserve">исполнения бюджета,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F6BAE" w:rsidRDefault="005F6BAE" w:rsidP="005F6BAE">
      <w:pPr>
        <w:widowControl w:val="0"/>
        <w:ind w:firstLine="709"/>
        <w:jc w:val="both"/>
      </w:pPr>
      <w:r>
        <w:t>1. Дополнить постановление Администрации Златоустовского городского округа от 05.06.2023 г. № 233-П/АДМ «О мерах по обеспечению исполнения бюджета Златоустовского городского округа» пунктом 9.1. следующего содержания:</w:t>
      </w:r>
    </w:p>
    <w:p w:rsidR="005F6BAE" w:rsidRDefault="005F6BAE" w:rsidP="005F6BAE">
      <w:pPr>
        <w:widowControl w:val="0"/>
        <w:ind w:firstLine="709"/>
        <w:jc w:val="both"/>
      </w:pPr>
      <w:r>
        <w:t xml:space="preserve">«9.1. Главные распорядители, осуществляющие функции и полномочия учредителя муниципальных бюджетных и муниципальных автономных учреждений, заключают договоры (соглашения) о предоставлении субсидий </w:t>
      </w:r>
      <w:r w:rsidR="00545E87">
        <w:br/>
      </w:r>
      <w:r>
        <w:t xml:space="preserve">на иные цели и субсидий, предусмотренных пунктами 1 и 7 статьи 78, </w:t>
      </w:r>
      <w:r w:rsidR="00545E87">
        <w:br/>
      </w:r>
      <w:r>
        <w:t xml:space="preserve">пунктами 2 и 4 статьи 78.1 Бюджетного кодекса Российской Федерации </w:t>
      </w:r>
      <w:r w:rsidR="00545E87">
        <w:br/>
      </w:r>
      <w:r>
        <w:t xml:space="preserve">(вносят изменения в указанные договоры (соглашения))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 </w:t>
      </w:r>
      <w:r w:rsidR="00545E87">
        <w:br/>
      </w:r>
      <w:r>
        <w:t>с соблюдением требований о защите государственной тайны.».</w:t>
      </w:r>
    </w:p>
    <w:p w:rsidR="005F6BAE" w:rsidRDefault="005F6BAE" w:rsidP="005F6BAE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5F6BAE" w:rsidRDefault="00545E87" w:rsidP="005F6BAE">
      <w:pPr>
        <w:widowControl w:val="0"/>
        <w:ind w:firstLine="709"/>
        <w:jc w:val="both"/>
      </w:pPr>
      <w:r>
        <w:t>3. </w:t>
      </w:r>
      <w:r w:rsidR="005F6BAE">
        <w:t xml:space="preserve">Организацию выполнения настоящего постановления возложить </w:t>
      </w:r>
      <w:r>
        <w:br/>
      </w:r>
      <w:r w:rsidR="005F6BAE">
        <w:t>на начальника Финансового управления Златоустовского городского округа Царькову Т. Н.</w:t>
      </w:r>
    </w:p>
    <w:p w:rsidR="005F6BAE" w:rsidRDefault="00545E87" w:rsidP="005F6BAE">
      <w:pPr>
        <w:widowControl w:val="0"/>
        <w:ind w:firstLine="709"/>
        <w:jc w:val="both"/>
      </w:pPr>
      <w:r>
        <w:t>4</w:t>
      </w:r>
      <w:r w:rsidR="00F96B3E">
        <w:t>.</w:t>
      </w:r>
      <w:bookmarkStart w:id="0" w:name="_GoBack"/>
      <w:bookmarkEnd w:id="0"/>
      <w:r>
        <w:t> </w:t>
      </w:r>
      <w:r w:rsidR="005F6BAE">
        <w:t xml:space="preserve">Контроль за выполнением настоящего постановления возложить </w:t>
      </w:r>
      <w:r>
        <w:br/>
      </w:r>
      <w:r w:rsidR="005F6BAE">
        <w:lastRenderedPageBreak/>
        <w:t>на заместителей Главы Златоустовского городского округа по курируемым направлениям.</w:t>
      </w:r>
    </w:p>
    <w:p w:rsidR="005F6BAE" w:rsidRDefault="005F6BAE" w:rsidP="005F6BAE">
      <w:pPr>
        <w:widowControl w:val="0"/>
        <w:ind w:firstLine="709"/>
        <w:jc w:val="both"/>
      </w:pPr>
      <w:r>
        <w:t>5.</w:t>
      </w:r>
      <w:r w:rsidR="00545E87">
        <w:t> </w:t>
      </w:r>
      <w: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="00545E87">
        <w:br/>
      </w:r>
      <w:r>
        <w:t xml:space="preserve">при исполнении бюджета Златоустовского городского округа, начиная </w:t>
      </w:r>
      <w:r w:rsidR="00545E87">
        <w:br/>
      </w:r>
      <w:r>
        <w:t>с бюджета Златоустовского городского округа на 2026 год и на плановый период 2027 и 2028 годов.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545E87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45E87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8E" w:rsidRDefault="0085518E">
      <w:r>
        <w:separator/>
      </w:r>
    </w:p>
  </w:endnote>
  <w:endnote w:type="continuationSeparator" w:id="1">
    <w:p w:rsidR="0085518E" w:rsidRDefault="00855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Вр-449618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Вр-449618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8E" w:rsidRDefault="0085518E">
      <w:r>
        <w:separator/>
      </w:r>
    </w:p>
  </w:footnote>
  <w:footnote w:type="continuationSeparator" w:id="1">
    <w:p w:rsidR="0085518E" w:rsidRDefault="00855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F301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2EE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5E87"/>
    <w:rsid w:val="00562567"/>
    <w:rsid w:val="0056766F"/>
    <w:rsid w:val="0057186F"/>
    <w:rsid w:val="00587709"/>
    <w:rsid w:val="005F6BA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4344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18E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EED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301C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6B3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2025-09-25T08:40:00Z</dcterms:created>
  <dcterms:modified xsi:type="dcterms:W3CDTF">2025-09-25T08:40:00Z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