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23D0A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54527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523D0A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0340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07.04.2025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03409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129-П/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23D0A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10269F">
        <w:trPr>
          <w:trHeight w:val="446"/>
        </w:trPr>
        <w:tc>
          <w:tcPr>
            <w:tcW w:w="3969" w:type="dxa"/>
            <w:gridSpan w:val="3"/>
            <w:tcMar>
              <w:left w:w="0" w:type="dxa"/>
            </w:tcMar>
          </w:tcPr>
          <w:p w:rsidR="00D96BA1" w:rsidRDefault="00D96BA1" w:rsidP="0010269F">
            <w:pPr>
              <w:ind w:right="142"/>
              <w:jc w:val="both"/>
            </w:pPr>
            <w:r>
              <w:t>Об организации и проведении весенних субботни</w:t>
            </w:r>
            <w:bookmarkStart w:id="0" w:name="_GoBack"/>
            <w:bookmarkEnd w:id="0"/>
            <w:r>
              <w:t xml:space="preserve">ков </w:t>
            </w:r>
            <w:r w:rsidR="0010269F">
              <w:br/>
              <w:t xml:space="preserve">по санитарной </w:t>
            </w:r>
            <w:r>
              <w:t>очистке территории Злат</w:t>
            </w:r>
            <w:r w:rsidR="0010269F">
              <w:t xml:space="preserve">оустовского городского округа </w:t>
            </w:r>
            <w:r>
              <w:t>в 2025 году</w:t>
            </w:r>
            <w:r w:rsidR="0010269F">
              <w:br/>
            </w:r>
          </w:p>
        </w:tc>
        <w:tc>
          <w:tcPr>
            <w:tcW w:w="4446" w:type="dxa"/>
            <w:tcMar>
              <w:left w:w="0" w:type="dxa"/>
            </w:tcMar>
          </w:tcPr>
          <w:p w:rsidR="00D96BA1" w:rsidRDefault="00D96BA1" w:rsidP="0010269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0269F" w:rsidRDefault="0010269F" w:rsidP="0010269F">
      <w:pPr>
        <w:widowControl w:val="0"/>
        <w:ind w:firstLine="709"/>
        <w:jc w:val="both"/>
      </w:pPr>
      <w:r>
        <w:t xml:space="preserve">Руководствуясь Федеральным законом «Об общих принципах организации местного самоуправления в Российской Федерации», постановлением администрации Златоустовского городского округа </w:t>
      </w:r>
      <w:r>
        <w:br/>
        <w:t>от 16.11.2010 г. № 364-п «О закреплении территорий по содержанию и их уходу за организациями Златоустовского городского округа»,</w:t>
      </w:r>
    </w:p>
    <w:p w:rsidR="0010269F" w:rsidRDefault="0010269F" w:rsidP="0010269F">
      <w:pPr>
        <w:widowControl w:val="0"/>
        <w:ind w:firstLine="709"/>
        <w:jc w:val="both"/>
      </w:pPr>
      <w:r>
        <w:t>ПОСТАНОВЛЯЮ:</w:t>
      </w:r>
    </w:p>
    <w:p w:rsidR="0010269F" w:rsidRDefault="0010269F" w:rsidP="0010269F">
      <w:pPr>
        <w:widowControl w:val="0"/>
        <w:ind w:firstLine="709"/>
        <w:jc w:val="both"/>
      </w:pPr>
      <w:r>
        <w:t>1. Объявить с 10 апреля 2025 года по 05 мая 202</w:t>
      </w:r>
      <w:r w:rsidR="00B84749">
        <w:t>5</w:t>
      </w:r>
      <w:r>
        <w:t xml:space="preserve"> года субботники санитарной очистки в Златоустовском городском округе (далее - субботники).</w:t>
      </w:r>
    </w:p>
    <w:p w:rsidR="0010269F" w:rsidRDefault="0010269F" w:rsidP="0010269F">
      <w:pPr>
        <w:widowControl w:val="0"/>
        <w:ind w:firstLine="709"/>
        <w:jc w:val="both"/>
      </w:pPr>
      <w:r>
        <w:t>2. Провести в объявленный период субботники по наведению чистоты                    и порядка на территории Златоустовского городского округа.</w:t>
      </w:r>
    </w:p>
    <w:p w:rsidR="0010269F" w:rsidRDefault="0010269F" w:rsidP="0010269F">
      <w:pPr>
        <w:widowControl w:val="0"/>
        <w:ind w:firstLine="709"/>
        <w:jc w:val="both"/>
      </w:pPr>
      <w:r>
        <w:t>3. Рекомендовать руководителям организаций и предприятий всех форм собственности:</w:t>
      </w:r>
    </w:p>
    <w:p w:rsidR="0010269F" w:rsidRDefault="0010269F" w:rsidP="0010269F">
      <w:pPr>
        <w:widowControl w:val="0"/>
        <w:ind w:firstLine="709"/>
        <w:jc w:val="both"/>
      </w:pPr>
      <w:r>
        <w:t>1) организовать необходимые работы по очистке и благоустройству закрепленных и прилегающих территорий;</w:t>
      </w:r>
    </w:p>
    <w:p w:rsidR="0010269F" w:rsidRDefault="0010269F" w:rsidP="0010269F">
      <w:pPr>
        <w:widowControl w:val="0"/>
        <w:ind w:firstLine="709"/>
        <w:jc w:val="both"/>
      </w:pPr>
      <w:r>
        <w:t xml:space="preserve">2) предоставить в муниципальное казенное учреждение Златоустовского городского округа «Управление жилищно-коммунального хозяйства» </w:t>
      </w:r>
      <w:r>
        <w:br/>
        <w:t>(далее - МКУ ЗГО «УЖКХ») графики выхода трудящихся на уборку территории.</w:t>
      </w:r>
    </w:p>
    <w:p w:rsidR="0010269F" w:rsidRDefault="0010269F" w:rsidP="0010269F">
      <w:pPr>
        <w:widowControl w:val="0"/>
        <w:ind w:firstLine="709"/>
        <w:jc w:val="both"/>
      </w:pPr>
      <w:r>
        <w:t>4. Для улучшения санитарного состояния территории Златоустовского городского округа объявить в весенний период каждый четверг - днем санитарной уборки в Златоустовском городском округе.</w:t>
      </w:r>
    </w:p>
    <w:p w:rsidR="0010269F" w:rsidRDefault="0010269F" w:rsidP="0010269F">
      <w:pPr>
        <w:widowControl w:val="0"/>
        <w:ind w:firstLine="709"/>
        <w:jc w:val="both"/>
      </w:pPr>
      <w:r>
        <w:t>5. Управляющим компаниям, ЖСК, ТСЖ и иным ответственным лицам организовать помывку контейнеров и надлежащую очистку территории контейнерных площадок Златоустовского городского округа.</w:t>
      </w:r>
    </w:p>
    <w:p w:rsidR="0010269F" w:rsidRDefault="0010269F" w:rsidP="0010269F">
      <w:pPr>
        <w:widowControl w:val="0"/>
        <w:ind w:firstLine="709"/>
        <w:jc w:val="both"/>
      </w:pPr>
      <w:r>
        <w:t xml:space="preserve">6. Рекомендовать руководителям организаций: муниципальных, казенных  учреждений Златоустовского городского округа, Управляющих компаний, ТСН, ТСЖ, юридических лиц, индивидуальных предпринимателей и иные </w:t>
      </w:r>
      <w:r>
        <w:lastRenderedPageBreak/>
        <w:t>компании, физические лица, в пределах своей компетенции:</w:t>
      </w:r>
    </w:p>
    <w:p w:rsidR="0010269F" w:rsidRDefault="0010269F" w:rsidP="0010269F">
      <w:pPr>
        <w:widowControl w:val="0"/>
        <w:ind w:firstLine="709"/>
        <w:jc w:val="both"/>
      </w:pPr>
      <w:r>
        <w:t xml:space="preserve">1) провести работы по пропуску паводковых вод, очистке </w:t>
      </w:r>
      <w:r>
        <w:br/>
        <w:t>и благоустройству дорог, тротуаров, скверов и газонов, ливневых канав, трамвайных путей, автобусных и трамвайных остановок, павильонов, территорий кладбищ;</w:t>
      </w:r>
    </w:p>
    <w:p w:rsidR="0010269F" w:rsidRDefault="0010269F" w:rsidP="0010269F">
      <w:pPr>
        <w:widowControl w:val="0"/>
        <w:ind w:firstLine="709"/>
        <w:jc w:val="both"/>
      </w:pPr>
      <w:r>
        <w:t xml:space="preserve">2) сетевым организациям приступить к обеспечению восстановления нарушенного благоустройства, возникшего в результате аварий </w:t>
      </w:r>
      <w:r>
        <w:br/>
        <w:t>на магистральных сетях теплоснабжения, водоснабжения, электроснабжения                  и сетей связи.</w:t>
      </w:r>
    </w:p>
    <w:p w:rsidR="0010269F" w:rsidRDefault="0010269F" w:rsidP="0010269F">
      <w:pPr>
        <w:widowControl w:val="0"/>
        <w:ind w:firstLine="709"/>
        <w:jc w:val="both"/>
      </w:pPr>
      <w:r>
        <w:t>7. </w:t>
      </w:r>
      <w:proofErr w:type="gramStart"/>
      <w:r>
        <w:t xml:space="preserve">Руководителям муниципального казенного учреждения Управление образования и </w:t>
      </w:r>
      <w:r w:rsidR="000C19B4">
        <w:t>молодежной политики</w:t>
      </w:r>
      <w:r>
        <w:t xml:space="preserve"> Златоустовского городского округа, муниципального казенного учреждения Управление культуры Златоустовского городского округа, муниципального казенного учреждения Управление </w:t>
      </w:r>
      <w:r>
        <w:br/>
        <w:t xml:space="preserve">по физической культуре и спорту Златоустовского городского округа, Управлению социальной защиты населения Златоустовского городского округа организовать и провести субботники по наведению порядка на закрепленных </w:t>
      </w:r>
      <w:r>
        <w:br/>
        <w:t>за всеми подведомственными учреждениями территориях и предоставить  графики проведения субботников в МКУ</w:t>
      </w:r>
      <w:proofErr w:type="gramEnd"/>
      <w:r>
        <w:t xml:space="preserve"> ЗГО «УЖКХ» на электронную почту: zgogkh@yandex.ru</w:t>
      </w:r>
    </w:p>
    <w:p w:rsidR="0010269F" w:rsidRDefault="0010269F" w:rsidP="0010269F">
      <w:pPr>
        <w:widowControl w:val="0"/>
        <w:ind w:firstLine="709"/>
        <w:jc w:val="both"/>
      </w:pPr>
      <w:r>
        <w:t>8. </w:t>
      </w:r>
      <w:proofErr w:type="gramStart"/>
      <w:r>
        <w:t>Рекомендовать руководителям УК,</w:t>
      </w:r>
      <w:r w:rsidR="00676818">
        <w:t xml:space="preserve"> </w:t>
      </w:r>
      <w:r>
        <w:t>ТСН,</w:t>
      </w:r>
      <w:r w:rsidR="00676818">
        <w:t xml:space="preserve"> </w:t>
      </w:r>
      <w:r>
        <w:t xml:space="preserve">ТСЖ для организации работ </w:t>
      </w:r>
      <w:r>
        <w:br/>
        <w:t xml:space="preserve">по приведению в порядок жилых домов, чердаков, лестничных площадок, подвалов, придомовых территорий, рекомендовать провести  собрание жильцов для привлечения их к санитарной очистке территории, обеспечить </w:t>
      </w:r>
      <w:r w:rsidR="00676818">
        <w:t xml:space="preserve"> соответствующим инструментом, </w:t>
      </w:r>
      <w:r>
        <w:t xml:space="preserve">посадочным материалом, участникам гаражных кооперативов, членам садоводческих, огороднических и дачных некоммерческих объединений провести уборку в соответствии </w:t>
      </w:r>
      <w:r w:rsidR="002B1983">
        <w:br/>
      </w:r>
      <w:r>
        <w:t xml:space="preserve">с постановлением администрации Златоустовского городского округа </w:t>
      </w:r>
      <w:r>
        <w:br/>
        <w:t>от 16.11.2010 г. № 364-п</w:t>
      </w:r>
      <w:proofErr w:type="gramEnd"/>
      <w:r>
        <w:t xml:space="preserve"> «О закреплении территории по содержанию и их уходу за организациями  Златоустовского городского округа». </w:t>
      </w:r>
    </w:p>
    <w:p w:rsidR="0010269F" w:rsidRDefault="0010269F" w:rsidP="0010269F">
      <w:pPr>
        <w:widowControl w:val="0"/>
        <w:ind w:firstLine="709"/>
        <w:jc w:val="both"/>
      </w:pPr>
      <w:r>
        <w:t xml:space="preserve">9. Рекомендовать Председателям КТОС и жителям частного сектора провести уборку </w:t>
      </w:r>
      <w:proofErr w:type="gramStart"/>
      <w:r>
        <w:t>прилегающих</w:t>
      </w:r>
      <w:proofErr w:type="gramEnd"/>
      <w:r>
        <w:t xml:space="preserve"> к дому территориям, организовать своевременный вывоз мусора.</w:t>
      </w:r>
    </w:p>
    <w:p w:rsidR="0010269F" w:rsidRDefault="0010269F" w:rsidP="0010269F">
      <w:pPr>
        <w:widowControl w:val="0"/>
        <w:ind w:firstLine="709"/>
        <w:jc w:val="both"/>
      </w:pPr>
      <w:r>
        <w:t xml:space="preserve">10. Вывоз мусора, древесно-кустарниковой растительности, собранных </w:t>
      </w:r>
      <w:r>
        <w:br/>
        <w:t xml:space="preserve">во время проведения субботников, производить в специально отведенное место временного накопления отходов по предъявлению талонов, для весового контроля: </w:t>
      </w:r>
    </w:p>
    <w:p w:rsidR="0010269F" w:rsidRDefault="0010269F" w:rsidP="0010269F">
      <w:pPr>
        <w:widowControl w:val="0"/>
        <w:ind w:firstLine="709"/>
        <w:jc w:val="both"/>
      </w:pPr>
      <w:r>
        <w:t xml:space="preserve">- на земельный участок </w:t>
      </w:r>
      <w:r w:rsidR="003234BB">
        <w:t xml:space="preserve">- </w:t>
      </w:r>
      <w:r>
        <w:t>Челябинская область, г. Златоуст, в районе земельного участка с кадастровым номером 74:25:0201201:700 (</w:t>
      </w:r>
      <w:proofErr w:type="gramStart"/>
      <w:r>
        <w:t>включающие</w:t>
      </w:r>
      <w:proofErr w:type="gramEnd"/>
      <w:r>
        <w:t xml:space="preserve"> часть земельного участка с кадастровым номером 74:25:0201201:300);</w:t>
      </w:r>
    </w:p>
    <w:p w:rsidR="0010269F" w:rsidRDefault="0010269F" w:rsidP="0010269F">
      <w:pPr>
        <w:widowControl w:val="0"/>
        <w:ind w:firstLine="709"/>
        <w:jc w:val="both"/>
      </w:pPr>
      <w:r>
        <w:t>- талон</w:t>
      </w:r>
      <w:r w:rsidR="00676818">
        <w:t xml:space="preserve">ы предоставляет МКУ ЗГО «УЖКХ» </w:t>
      </w:r>
      <w:r>
        <w:t xml:space="preserve">с 8-30 ч. до 17-00 ч. </w:t>
      </w:r>
      <w:proofErr w:type="spellStart"/>
      <w:r>
        <w:t>каб</w:t>
      </w:r>
      <w:proofErr w:type="spellEnd"/>
      <w:r>
        <w:t>. 623, в рабочие дни.</w:t>
      </w:r>
    </w:p>
    <w:p w:rsidR="0010269F" w:rsidRDefault="0010269F" w:rsidP="0010269F">
      <w:pPr>
        <w:widowControl w:val="0"/>
        <w:ind w:firstLine="709"/>
        <w:jc w:val="both"/>
      </w:pPr>
      <w:r>
        <w:t>11. Производить вывоз веток от спила зеленых насаждений (размером остатков не более 1,5</w:t>
      </w:r>
      <w:r w:rsidR="005247E9">
        <w:t> </w:t>
      </w:r>
      <w:r>
        <w:t>м</w:t>
      </w:r>
      <w:r w:rsidR="005247E9">
        <w:t>етров</w:t>
      </w:r>
      <w:r>
        <w:t xml:space="preserve">) в специально отведенные места временного накопления  или производить </w:t>
      </w:r>
      <w:proofErr w:type="spellStart"/>
      <w:r>
        <w:t>шредирование</w:t>
      </w:r>
      <w:proofErr w:type="spellEnd"/>
      <w:r>
        <w:t xml:space="preserve"> отходов древесно-кустарниковой растительности на месте, сжигание открытым способом отходов древесно-кустарниковой растительности  запрещено. </w:t>
      </w:r>
    </w:p>
    <w:p w:rsidR="0010269F" w:rsidRDefault="0010269F" w:rsidP="0010269F">
      <w:pPr>
        <w:widowControl w:val="0"/>
        <w:ind w:firstLine="709"/>
        <w:jc w:val="both"/>
      </w:pPr>
      <w:r>
        <w:t xml:space="preserve">Запрещено складирование отходов древесно-кустарниковой </w:t>
      </w:r>
      <w:r>
        <w:lastRenderedPageBreak/>
        <w:t>растительности  на территории места</w:t>
      </w:r>
      <w:r w:rsidR="00503409">
        <w:t xml:space="preserve"> </w:t>
      </w:r>
      <w:r>
        <w:t>(площадке) накопления ТКО.</w:t>
      </w:r>
    </w:p>
    <w:p w:rsidR="0010269F" w:rsidRDefault="0010269F" w:rsidP="0010269F">
      <w:pPr>
        <w:widowControl w:val="0"/>
        <w:ind w:firstLine="709"/>
        <w:jc w:val="both"/>
      </w:pPr>
      <w:r>
        <w:t>12. </w:t>
      </w:r>
      <w:proofErr w:type="gramStart"/>
      <w:r>
        <w:t>Начальнику Управления муниципальной милиции администрации Златоустовского городского округа организовать работу Управления муниципальной милиции администрации Златоустовского городского округа совместно с территориальными отделами по районам железнодорожного вокзала</w:t>
      </w:r>
      <w:r w:rsidR="00BE74CE">
        <w:t>,</w:t>
      </w:r>
      <w:r>
        <w:t xml:space="preserve"> металлургического завода, проспекта Гагарина, машиностроительного завода совместно с Территориальным отделом </w:t>
      </w:r>
      <w:proofErr w:type="spellStart"/>
      <w:r>
        <w:t>Роспотребнадзора</w:t>
      </w:r>
      <w:proofErr w:type="spellEnd"/>
      <w:r>
        <w:t xml:space="preserve"> </w:t>
      </w:r>
      <w:r>
        <w:br/>
        <w:t xml:space="preserve">по Челябинской области в г. Златоусте и Кусинском районе по обследованию торговых точек и рынков, проверке их санитарного состояния </w:t>
      </w:r>
      <w:r>
        <w:br/>
        <w:t>и благоустройство прилегающих территорий, а</w:t>
      </w:r>
      <w:proofErr w:type="gramEnd"/>
      <w:r>
        <w:t xml:space="preserve"> также наличие договоров  </w:t>
      </w:r>
      <w:r>
        <w:br/>
        <w:t>на вывоз</w:t>
      </w:r>
      <w:r w:rsidR="00B81EDD">
        <w:t xml:space="preserve"> мусора, осуществлять </w:t>
      </w:r>
      <w:proofErr w:type="gramStart"/>
      <w:r w:rsidR="00B81EDD">
        <w:t xml:space="preserve">контроль </w:t>
      </w:r>
      <w:r>
        <w:t>за</w:t>
      </w:r>
      <w:proofErr w:type="gramEnd"/>
      <w:r>
        <w:t xml:space="preserve"> соблюдением санитарных норм</w:t>
      </w:r>
      <w:r w:rsidR="00B81EDD">
        <w:t xml:space="preserve"> </w:t>
      </w:r>
      <w:r>
        <w:br/>
      </w:r>
      <w:r w:rsidR="00B81EDD">
        <w:t xml:space="preserve">и </w:t>
      </w:r>
      <w:r>
        <w:t>правил в пределах прикрепленной территории к данному территориальному отделу.</w:t>
      </w:r>
    </w:p>
    <w:p w:rsidR="0010269F" w:rsidRDefault="0010269F" w:rsidP="0010269F">
      <w:pPr>
        <w:widowControl w:val="0"/>
        <w:ind w:firstLine="709"/>
        <w:jc w:val="both"/>
      </w:pPr>
      <w:r>
        <w:t xml:space="preserve">13. Начальнику отдела экологии и природопользования администрации Златоустовского городского округа усилить </w:t>
      </w:r>
      <w:proofErr w:type="gramStart"/>
      <w:r>
        <w:t>контроль за</w:t>
      </w:r>
      <w:proofErr w:type="gramEnd"/>
      <w:r>
        <w:t xml:space="preserve"> состоянием пр</w:t>
      </w:r>
      <w:r w:rsidR="00D50D85">
        <w:t xml:space="preserve">илегающих территорий родников, производственных предприятий </w:t>
      </w:r>
      <w:r>
        <w:t>и иных определенных мест округа.</w:t>
      </w:r>
    </w:p>
    <w:p w:rsidR="0010269F" w:rsidRDefault="0010269F" w:rsidP="0010269F">
      <w:pPr>
        <w:widowControl w:val="0"/>
        <w:ind w:firstLine="709"/>
        <w:jc w:val="both"/>
      </w:pPr>
      <w:r>
        <w:t>14. </w:t>
      </w:r>
      <w:proofErr w:type="gramStart"/>
      <w:r>
        <w:t xml:space="preserve">Начальнику Управления муниципальной милиции администрации Златоустовского городского округа организовать работу Управления муниципальной милиции администрации Златоустовского городского округа совместно с председателями комитетов территориального общественного самоуправления по проверке соблюдения правил благоустройства территории Златоустовского городского округа физическими и юридическими лицами (индивидуальными предпринимателями) на предмет благоустройства улиц </w:t>
      </w:r>
      <w:r>
        <w:br/>
        <w:t xml:space="preserve">и территорий МКД, территорий, закрепленных за учреждениями </w:t>
      </w:r>
      <w:r>
        <w:br/>
        <w:t>и организациями различных форм собственности, общественного пространства, территорий в частном</w:t>
      </w:r>
      <w:proofErr w:type="gramEnd"/>
      <w:r>
        <w:t xml:space="preserve"> </w:t>
      </w:r>
      <w:proofErr w:type="gramStart"/>
      <w:r>
        <w:t>секторе</w:t>
      </w:r>
      <w:proofErr w:type="gramEnd"/>
      <w:r>
        <w:t>.</w:t>
      </w:r>
    </w:p>
    <w:p w:rsidR="0010269F" w:rsidRDefault="0010269F" w:rsidP="0010269F">
      <w:pPr>
        <w:widowControl w:val="0"/>
        <w:ind w:firstLine="709"/>
        <w:jc w:val="both"/>
      </w:pPr>
      <w:r>
        <w:t>15. МКУ ЗГО «УЖКХ» обеспечить проведение ежедневных объездов территории Златоустовского городского округа.</w:t>
      </w:r>
    </w:p>
    <w:p w:rsidR="0010269F" w:rsidRDefault="0010269F" w:rsidP="0010269F">
      <w:pPr>
        <w:widowControl w:val="0"/>
        <w:ind w:firstLine="709"/>
        <w:jc w:val="both"/>
      </w:pPr>
      <w:r>
        <w:t>16. </w:t>
      </w:r>
      <w:r w:rsidR="005247E9" w:rsidRPr="005B1E8C">
        <w:t xml:space="preserve">Пресс-службе </w:t>
      </w:r>
      <w:r w:rsidR="005247E9">
        <w:t>а</w:t>
      </w:r>
      <w:r w:rsidR="005247E9" w:rsidRPr="005B1E8C">
        <w:t>дминистрации Златоустовского городского округа</w:t>
      </w:r>
      <w:r w:rsidR="005247E9">
        <w:br/>
      </w:r>
      <w:r w:rsidR="005247E9" w:rsidRPr="005B1E8C">
        <w:t>(</w:t>
      </w:r>
      <w:r w:rsidR="005247E9">
        <w:t>Семенова А.Г</w:t>
      </w:r>
      <w:r w:rsidR="005247E9" w:rsidRPr="005B1E8C">
        <w:t>.)</w:t>
      </w:r>
      <w:r w:rsidR="005247E9">
        <w:t xml:space="preserve"> опубликовать настоящее постановление в газете «Златоустовский рабочий» и </w:t>
      </w:r>
      <w:r w:rsidR="005247E9" w:rsidRPr="005B1E8C">
        <w:t>разместить на официальном сайте Златоустовского горо</w:t>
      </w:r>
      <w:r w:rsidR="005247E9">
        <w:t xml:space="preserve">дского округа в сети «Интернет» </w:t>
      </w:r>
      <w:r>
        <w:t>до 08.04.2025</w:t>
      </w:r>
      <w:r w:rsidR="000027AD">
        <w:t> </w:t>
      </w:r>
      <w:r>
        <w:t xml:space="preserve">г. </w:t>
      </w:r>
      <w:r w:rsidR="005247E9">
        <w:br/>
      </w:r>
      <w:r>
        <w:t>В течени</w:t>
      </w:r>
      <w:r w:rsidR="005247E9">
        <w:t>е</w:t>
      </w:r>
      <w:r>
        <w:t xml:space="preserve"> установленного периода субботника проводить еженедельные репортажи о проведенных субботниках и их дальнейшее размещение </w:t>
      </w:r>
      <w:r w:rsidR="005247E9">
        <w:br/>
      </w:r>
      <w:r>
        <w:t>в СМИ, в сети «Интернет».</w:t>
      </w:r>
    </w:p>
    <w:p w:rsidR="005247E9" w:rsidRDefault="005247E9" w:rsidP="005247E9">
      <w:pPr>
        <w:ind w:firstLine="709"/>
        <w:jc w:val="both"/>
      </w:pPr>
      <w:r>
        <w:t xml:space="preserve">17.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406295" w:rsidRPr="00E335AA" w:rsidRDefault="00406295" w:rsidP="005247E9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10269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3383075F" wp14:editId="44BEA2E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A578D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Вр-418454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Вр-418454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23D0A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27AD"/>
    <w:rsid w:val="000130F6"/>
    <w:rsid w:val="0001379C"/>
    <w:rsid w:val="00016AE3"/>
    <w:rsid w:val="00027141"/>
    <w:rsid w:val="00033532"/>
    <w:rsid w:val="00060FF0"/>
    <w:rsid w:val="0007620D"/>
    <w:rsid w:val="000811B4"/>
    <w:rsid w:val="000B17AD"/>
    <w:rsid w:val="000C19B4"/>
    <w:rsid w:val="000C680A"/>
    <w:rsid w:val="000D23DE"/>
    <w:rsid w:val="000F1E06"/>
    <w:rsid w:val="0010269F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24D03"/>
    <w:rsid w:val="00235676"/>
    <w:rsid w:val="002532AF"/>
    <w:rsid w:val="0025570C"/>
    <w:rsid w:val="00256E1C"/>
    <w:rsid w:val="00283F4E"/>
    <w:rsid w:val="0029589E"/>
    <w:rsid w:val="00295AF1"/>
    <w:rsid w:val="002A5889"/>
    <w:rsid w:val="002B1983"/>
    <w:rsid w:val="002B2446"/>
    <w:rsid w:val="002C0003"/>
    <w:rsid w:val="002D62C6"/>
    <w:rsid w:val="00304C55"/>
    <w:rsid w:val="00312884"/>
    <w:rsid w:val="003234BB"/>
    <w:rsid w:val="00323C28"/>
    <w:rsid w:val="00324DF1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582C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55F8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3409"/>
    <w:rsid w:val="00506A57"/>
    <w:rsid w:val="00513E4F"/>
    <w:rsid w:val="0052371C"/>
    <w:rsid w:val="00523D0A"/>
    <w:rsid w:val="005247E9"/>
    <w:rsid w:val="00527A5C"/>
    <w:rsid w:val="00562567"/>
    <w:rsid w:val="0056766F"/>
    <w:rsid w:val="0057186F"/>
    <w:rsid w:val="00587709"/>
    <w:rsid w:val="005E365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76818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87026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0B9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578DE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1EDD"/>
    <w:rsid w:val="00B836CD"/>
    <w:rsid w:val="00B84749"/>
    <w:rsid w:val="00B86562"/>
    <w:rsid w:val="00BA2223"/>
    <w:rsid w:val="00BA5F06"/>
    <w:rsid w:val="00BC1A1B"/>
    <w:rsid w:val="00BC386A"/>
    <w:rsid w:val="00BD1361"/>
    <w:rsid w:val="00BE74CE"/>
    <w:rsid w:val="00BF5482"/>
    <w:rsid w:val="00BF6A03"/>
    <w:rsid w:val="00C17A64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200FF"/>
    <w:rsid w:val="00D30D37"/>
    <w:rsid w:val="00D425CC"/>
    <w:rsid w:val="00D43709"/>
    <w:rsid w:val="00D47CBD"/>
    <w:rsid w:val="00D50D85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6060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2025-04-07T08:07:00Z</cp:lastPrinted>
  <dcterms:created xsi:type="dcterms:W3CDTF">2025-04-07T10:33:00Z</dcterms:created>
  <dcterms:modified xsi:type="dcterms:W3CDTF">2025-04-07T10:33:00Z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