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73F53" w:rsidRDefault="007668FC">
      <w:pPr>
        <w:pStyle w:val="1"/>
        <w:rPr>
          <w:color w:val="auto"/>
        </w:rPr>
      </w:pPr>
      <w:r w:rsidRPr="00973F5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73F53">
        <w:rPr>
          <w:rStyle w:val="a4"/>
          <w:b w:val="0"/>
          <w:bCs w:val="0"/>
          <w:color w:val="auto"/>
        </w:rPr>
        <w:t>круга Челябинской области от 24 апреля 2007 г. N 88-п "Об утверждении Положения о смотре-конкурсе школьных музеев" (с изменениями и дополнениями)</w:t>
      </w:r>
    </w:p>
    <w:p w:rsidR="00000000" w:rsidRPr="00973F53" w:rsidRDefault="007668FC"/>
    <w:p w:rsidR="00000000" w:rsidRPr="00973F53" w:rsidRDefault="007668FC">
      <w:r w:rsidRPr="00973F53">
        <w:t>С целью активизации работы по военно-патриотическому воспитанию детей и подростков, повышения значимости образовательных учреждений,</w:t>
      </w:r>
      <w:r w:rsidRPr="00973F53">
        <w:rPr>
          <w:rStyle w:val="a4"/>
          <w:color w:val="auto"/>
        </w:rPr>
        <w:t>#</w:t>
      </w:r>
      <w:r w:rsidRPr="00973F53">
        <w:t xml:space="preserve"> постановляю:</w:t>
      </w:r>
    </w:p>
    <w:p w:rsidR="00000000" w:rsidRPr="00973F53" w:rsidRDefault="007668FC">
      <w:bookmarkStart w:id="0" w:name="sub_1001"/>
      <w:r w:rsidRPr="00973F53">
        <w:t>1. Городскому управлению обра</w:t>
      </w:r>
      <w:r w:rsidRPr="00973F53">
        <w:t>зования администрации Златоустовского городского округа провести смотр-конкурс школьных музеев.</w:t>
      </w:r>
    </w:p>
    <w:p w:rsidR="00000000" w:rsidRPr="00973F53" w:rsidRDefault="007668FC">
      <w:bookmarkStart w:id="1" w:name="sub_1002"/>
      <w:bookmarkEnd w:id="0"/>
      <w:r w:rsidRPr="00973F53">
        <w:t xml:space="preserve">2. Утвердить </w:t>
      </w:r>
      <w:r w:rsidRPr="00973F53">
        <w:rPr>
          <w:rStyle w:val="a4"/>
          <w:color w:val="auto"/>
        </w:rPr>
        <w:t>Положение</w:t>
      </w:r>
      <w:r w:rsidRPr="00973F53">
        <w:t xml:space="preserve"> о смотре-конкурсе школьных музеев (приложение 1).</w:t>
      </w:r>
    </w:p>
    <w:p w:rsidR="00000000" w:rsidRPr="00973F53" w:rsidRDefault="007668FC">
      <w:bookmarkStart w:id="2" w:name="sub_1003"/>
      <w:bookmarkEnd w:id="1"/>
      <w:r w:rsidRPr="00973F53">
        <w:t xml:space="preserve">3. Утвердить </w:t>
      </w:r>
      <w:r w:rsidRPr="00973F53">
        <w:rPr>
          <w:rStyle w:val="a4"/>
          <w:color w:val="auto"/>
        </w:rPr>
        <w:t>состав</w:t>
      </w:r>
      <w:r w:rsidRPr="00973F53">
        <w:t xml:space="preserve"> оргкомитета смотра-конкурса школьных музеев (приложение 2).</w:t>
      </w:r>
    </w:p>
    <w:p w:rsidR="00000000" w:rsidRPr="00973F53" w:rsidRDefault="007668FC">
      <w:bookmarkStart w:id="3" w:name="sub_1004"/>
      <w:bookmarkEnd w:id="2"/>
      <w:r w:rsidRPr="00973F53">
        <w:t xml:space="preserve">4. </w:t>
      </w:r>
      <w:r w:rsidRPr="00973F53">
        <w:rPr>
          <w:rStyle w:val="a4"/>
          <w:color w:val="auto"/>
        </w:rPr>
        <w:t>Опубликовать</w:t>
      </w:r>
      <w:r w:rsidRPr="00973F53">
        <w:t xml:space="preserve"> настоящее постановление в средствах массовой информации.</w:t>
      </w:r>
    </w:p>
    <w:p w:rsidR="00000000" w:rsidRPr="00973F53" w:rsidRDefault="007668FC">
      <w:bookmarkStart w:id="4" w:name="sub_1005"/>
      <w:bookmarkEnd w:id="3"/>
      <w:r w:rsidRPr="00973F53">
        <w:t xml:space="preserve">5. </w:t>
      </w:r>
      <w:proofErr w:type="gramStart"/>
      <w:r w:rsidRPr="00973F53">
        <w:t>Контр</w:t>
      </w:r>
      <w:r w:rsidRPr="00973F53">
        <w:t>оль за</w:t>
      </w:r>
      <w:proofErr w:type="gramEnd"/>
      <w:r w:rsidRPr="00973F53">
        <w:t xml:space="preserve"> исполнением данного постановления возложить на заместителя главы Златоустовского городского округа Быкова В.П.</w:t>
      </w:r>
    </w:p>
    <w:bookmarkEnd w:id="4"/>
    <w:p w:rsidR="00000000" w:rsidRPr="00973F53" w:rsidRDefault="007668FC"/>
    <w:p w:rsidR="00000000" w:rsidRPr="00973F53" w:rsidRDefault="007668FC">
      <w:pPr>
        <w:ind w:firstLine="698"/>
        <w:jc w:val="right"/>
      </w:pPr>
      <w:r w:rsidRPr="00973F53">
        <w:t>Д.П. Мигашкин</w:t>
      </w:r>
    </w:p>
    <w:p w:rsidR="00000000" w:rsidRPr="00973F53" w:rsidRDefault="007668FC"/>
    <w:p w:rsidR="00000000" w:rsidRPr="00973F53" w:rsidRDefault="007668FC">
      <w:pPr>
        <w:ind w:firstLine="0"/>
        <w:jc w:val="right"/>
      </w:pPr>
      <w:bookmarkStart w:id="5" w:name="sub_1"/>
      <w:r w:rsidRPr="00973F53">
        <w:rPr>
          <w:rStyle w:val="a3"/>
          <w:color w:val="auto"/>
        </w:rPr>
        <w:t>Приложение 1</w:t>
      </w:r>
    </w:p>
    <w:bookmarkEnd w:id="5"/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 xml:space="preserve">к </w:t>
      </w:r>
      <w:r w:rsidRPr="00973F53">
        <w:rPr>
          <w:rStyle w:val="a4"/>
          <w:color w:val="auto"/>
        </w:rPr>
        <w:t>постановлению</w:t>
      </w:r>
      <w:r w:rsidRPr="00973F53">
        <w:rPr>
          <w:rStyle w:val="a3"/>
          <w:color w:val="auto"/>
        </w:rPr>
        <w:t xml:space="preserve"> Главы</w:t>
      </w:r>
    </w:p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>Златоустовского городского округа</w:t>
      </w:r>
    </w:p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>от 24 апреля</w:t>
      </w:r>
      <w:r w:rsidRPr="00973F53">
        <w:rPr>
          <w:rStyle w:val="a3"/>
          <w:color w:val="auto"/>
        </w:rPr>
        <w:t xml:space="preserve"> 2007 г. N 88-п</w:t>
      </w:r>
    </w:p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r w:rsidRPr="00973F53">
        <w:rPr>
          <w:color w:val="auto"/>
        </w:rPr>
        <w:t>Положение</w:t>
      </w:r>
      <w:r w:rsidRPr="00973F53">
        <w:rPr>
          <w:color w:val="auto"/>
        </w:rPr>
        <w:br/>
        <w:t>о смотре-конкурсе школьных музеев</w:t>
      </w:r>
    </w:p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bookmarkStart w:id="6" w:name="sub_10100"/>
      <w:r w:rsidRPr="00973F53">
        <w:rPr>
          <w:color w:val="auto"/>
        </w:rPr>
        <w:t>1. Общие положения</w:t>
      </w:r>
    </w:p>
    <w:bookmarkEnd w:id="6"/>
    <w:p w:rsidR="00000000" w:rsidRPr="00973F53" w:rsidRDefault="007668FC"/>
    <w:p w:rsidR="00000000" w:rsidRPr="00973F53" w:rsidRDefault="007668FC">
      <w:bookmarkStart w:id="7" w:name="sub_1010"/>
      <w:r w:rsidRPr="00973F53">
        <w:t xml:space="preserve">1. Положение о смотре-конкурсе школьных музеев (далее положение) разработано в соответствии </w:t>
      </w:r>
      <w:proofErr w:type="gramStart"/>
      <w:r w:rsidRPr="00973F53">
        <w:t>с</w:t>
      </w:r>
      <w:proofErr w:type="gramEnd"/>
      <w:r w:rsidRPr="00973F53">
        <w:t>:</w:t>
      </w:r>
    </w:p>
    <w:p w:rsidR="00000000" w:rsidRPr="00973F53" w:rsidRDefault="007668FC">
      <w:bookmarkStart w:id="8" w:name="sub_1011"/>
      <w:bookmarkEnd w:id="7"/>
      <w:r w:rsidRPr="00973F53">
        <w:t xml:space="preserve">1) </w:t>
      </w:r>
      <w:r w:rsidRPr="00973F53">
        <w:rPr>
          <w:rStyle w:val="a4"/>
          <w:color w:val="auto"/>
        </w:rPr>
        <w:t>Федеральным законом</w:t>
      </w:r>
      <w:r w:rsidRPr="00973F53">
        <w:t xml:space="preserve"> "О музейном фонде Российской Федерации и музеях Российской Федерации" от 26 мая 1996 г. N 54-ФЗ;</w:t>
      </w:r>
    </w:p>
    <w:p w:rsidR="00000000" w:rsidRPr="00973F53" w:rsidRDefault="007668FC">
      <w:bookmarkStart w:id="9" w:name="sub_1012"/>
      <w:bookmarkEnd w:id="8"/>
      <w:r w:rsidRPr="00973F53">
        <w:t xml:space="preserve">2) </w:t>
      </w:r>
      <w:r w:rsidRPr="00973F53">
        <w:rPr>
          <w:rStyle w:val="a4"/>
          <w:color w:val="auto"/>
        </w:rPr>
        <w:t>Государственной Программой</w:t>
      </w:r>
      <w:r w:rsidRPr="00973F53">
        <w:t xml:space="preserve"> патриотического воспитания граждан Российской Федерации на 2006-2010 </w:t>
      </w:r>
      <w:proofErr w:type="gramStart"/>
      <w:r w:rsidRPr="00973F53">
        <w:t>гг</w:t>
      </w:r>
      <w:proofErr w:type="gramEnd"/>
      <w:r w:rsidRPr="00973F53">
        <w:t xml:space="preserve">", утвержденной </w:t>
      </w:r>
      <w:r w:rsidRPr="00973F53">
        <w:rPr>
          <w:rStyle w:val="a4"/>
          <w:color w:val="auto"/>
        </w:rPr>
        <w:t>постановлением</w:t>
      </w:r>
      <w:r w:rsidRPr="00973F53">
        <w:t xml:space="preserve"> Правительства Рос</w:t>
      </w:r>
      <w:r w:rsidRPr="00973F53">
        <w:t>сийской Федерации от 11.07.2005 г. N 422;</w:t>
      </w:r>
    </w:p>
    <w:p w:rsidR="00000000" w:rsidRPr="00973F53" w:rsidRDefault="007668FC">
      <w:bookmarkStart w:id="10" w:name="sub_1013"/>
      <w:bookmarkEnd w:id="9"/>
      <w:r w:rsidRPr="00973F53">
        <w:t xml:space="preserve">3) целевой программой "Реализация национального проекта "Образование" на территории Златоустовского городского округа на 2006-2010 </w:t>
      </w:r>
      <w:proofErr w:type="gramStart"/>
      <w:r w:rsidRPr="00973F53">
        <w:t>гг</w:t>
      </w:r>
      <w:proofErr w:type="gramEnd"/>
      <w:r w:rsidRPr="00973F53">
        <w:t xml:space="preserve">", утвержденной </w:t>
      </w:r>
      <w:r w:rsidRPr="00973F53">
        <w:rPr>
          <w:rStyle w:val="a4"/>
          <w:color w:val="auto"/>
        </w:rPr>
        <w:t>решением</w:t>
      </w:r>
      <w:r w:rsidRPr="00973F53">
        <w:t xml:space="preserve"> Собрания депутатов Златоустовского городского округа от 17.02.2006 г. N 1-ЗГО.</w:t>
      </w:r>
    </w:p>
    <w:p w:rsidR="00000000" w:rsidRPr="00973F53" w:rsidRDefault="007668FC">
      <w:bookmarkStart w:id="11" w:name="sub_1020"/>
      <w:bookmarkEnd w:id="10"/>
      <w:r w:rsidRPr="00973F53">
        <w:t xml:space="preserve">2. Смотр-конкурс школьных музеев (далее смотр-конкурс) проводится в целях повышения значимости музеев образовательных учреждений </w:t>
      </w:r>
      <w:r w:rsidRPr="00973F53">
        <w:t>в формировании духовно-нравственных убеждений подрастающего поколения.</w:t>
      </w:r>
    </w:p>
    <w:p w:rsidR="00000000" w:rsidRPr="00973F53" w:rsidRDefault="007668FC">
      <w:bookmarkStart w:id="12" w:name="sub_1030"/>
      <w:bookmarkEnd w:id="11"/>
      <w:r w:rsidRPr="00973F53">
        <w:t>3. Основными задачами смотра-конкурса являются:</w:t>
      </w:r>
    </w:p>
    <w:bookmarkEnd w:id="12"/>
    <w:p w:rsidR="00000000" w:rsidRPr="00973F53" w:rsidRDefault="007668FC">
      <w:r w:rsidRPr="00973F53">
        <w:t>1) активизация деятельности образовательных учреждений по созданию школьных музеев;</w:t>
      </w:r>
    </w:p>
    <w:p w:rsidR="00000000" w:rsidRPr="00973F53" w:rsidRDefault="007668FC">
      <w:r w:rsidRPr="00973F53">
        <w:t>2) участие детей и подростков в поисковой работе, обогащение экспозиций музеев и их полноценное использование в образовательно-воспитательном процессе;</w:t>
      </w:r>
    </w:p>
    <w:p w:rsidR="00000000" w:rsidRPr="00973F53" w:rsidRDefault="007668FC">
      <w:r w:rsidRPr="00973F53">
        <w:t xml:space="preserve">3) увековечение памяти участников Великой Отечественной войны, локальных войн и вооруженных конфликтов, </w:t>
      </w:r>
      <w:r w:rsidRPr="00973F53">
        <w:t>тружеников тыла;</w:t>
      </w:r>
    </w:p>
    <w:p w:rsidR="00000000" w:rsidRPr="00973F53" w:rsidRDefault="007668FC">
      <w:r w:rsidRPr="00973F53">
        <w:t>4) выявление, обобщение, распространение и поощрение лучшего опыта работы музеев образовательных учреждений.</w:t>
      </w:r>
    </w:p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bookmarkStart w:id="13" w:name="sub_10200"/>
      <w:r w:rsidRPr="00973F53">
        <w:rPr>
          <w:color w:val="auto"/>
        </w:rPr>
        <w:lastRenderedPageBreak/>
        <w:t>2. Условия и порядок проведения конкурса</w:t>
      </w:r>
    </w:p>
    <w:bookmarkEnd w:id="13"/>
    <w:p w:rsidR="00000000" w:rsidRPr="00973F53" w:rsidRDefault="007668FC"/>
    <w:p w:rsidR="00000000" w:rsidRPr="00973F53" w:rsidRDefault="007668FC">
      <w:bookmarkStart w:id="14" w:name="sub_1040"/>
      <w:r w:rsidRPr="00973F53">
        <w:t>4. Участниками смотра-конкурса могут быть муниципальные общео</w:t>
      </w:r>
      <w:r w:rsidRPr="00973F53">
        <w:t>бразовательные учреждения, имеющие школьные музеи.</w:t>
      </w:r>
    </w:p>
    <w:p w:rsidR="00000000" w:rsidRPr="00973F53" w:rsidRDefault="007668FC">
      <w:bookmarkStart w:id="15" w:name="sub_1050"/>
      <w:bookmarkEnd w:id="14"/>
      <w:r w:rsidRPr="00973F53">
        <w:t>5. Муниципальные общеобразовательные учреждения, желающие участвовать в смотре-конкурсе, направляют заявку до 22 февраля текущего года в городское управление образования на участие в смотре</w:t>
      </w:r>
      <w:r w:rsidRPr="00973F53">
        <w:t>-конкурсе школьных музеев.</w:t>
      </w:r>
    </w:p>
    <w:p w:rsidR="00000000" w:rsidRPr="00973F53" w:rsidRDefault="007668FC">
      <w:bookmarkStart w:id="16" w:name="sub_1060"/>
      <w:bookmarkEnd w:id="15"/>
      <w:r w:rsidRPr="00973F53">
        <w:t>6. Смотр-конкурс школьных музеев проводится путем выезда оргкомитета, утвержденного главой Златоустовского городского округа, в муниципальные общеобразовательные учреждения по специальному графику, утвержденному п</w:t>
      </w:r>
      <w:r w:rsidRPr="00973F53">
        <w:t>риказом начальника городского управления образования.</w:t>
      </w:r>
    </w:p>
    <w:p w:rsidR="00000000" w:rsidRPr="00973F53" w:rsidRDefault="007668FC">
      <w:bookmarkStart w:id="17" w:name="sub_1070"/>
      <w:bookmarkEnd w:id="16"/>
      <w:r w:rsidRPr="00973F53">
        <w:t>7. Показатели смотра-конкурса школьных музеев:</w:t>
      </w:r>
    </w:p>
    <w:p w:rsidR="00000000" w:rsidRPr="00973F53" w:rsidRDefault="007668FC">
      <w:bookmarkStart w:id="18" w:name="sub_1071"/>
      <w:bookmarkEnd w:id="17"/>
      <w:r w:rsidRPr="00973F53">
        <w:t>1) нормативные документы:</w:t>
      </w:r>
    </w:p>
    <w:bookmarkEnd w:id="18"/>
    <w:p w:rsidR="00000000" w:rsidRPr="00973F53" w:rsidRDefault="007668FC">
      <w:r w:rsidRPr="00973F53">
        <w:t>наличие программы деятельности музеев или тематико-экспозиционного плана;</w:t>
      </w:r>
    </w:p>
    <w:p w:rsidR="00000000" w:rsidRPr="00973F53" w:rsidRDefault="007668FC">
      <w:r w:rsidRPr="00973F53">
        <w:t>паспорт музея;</w:t>
      </w:r>
    </w:p>
    <w:p w:rsidR="00000000" w:rsidRPr="00973F53" w:rsidRDefault="007668FC">
      <w:r w:rsidRPr="00973F53">
        <w:t>книги учета основного и вспомогательного фондов, картотека экспонатов;</w:t>
      </w:r>
    </w:p>
    <w:p w:rsidR="00000000" w:rsidRPr="00973F53" w:rsidRDefault="007668FC">
      <w:r w:rsidRPr="00973F53">
        <w:t>книга регистрации экскурсий и мероприятий.</w:t>
      </w:r>
    </w:p>
    <w:p w:rsidR="00000000" w:rsidRPr="00973F53" w:rsidRDefault="007668FC">
      <w:bookmarkStart w:id="19" w:name="sub_1072"/>
      <w:r w:rsidRPr="00973F53">
        <w:t>2) содержание работы музеев:</w:t>
      </w:r>
    </w:p>
    <w:bookmarkEnd w:id="19"/>
    <w:p w:rsidR="00000000" w:rsidRPr="00973F53" w:rsidRDefault="007668FC">
      <w:r w:rsidRPr="00973F53">
        <w:t>связь музеев общеобразовательного учреждения с другими музеями, общеобразовательными организациям</w:t>
      </w:r>
      <w:r w:rsidRPr="00973F53">
        <w:t>и, учреждениями;</w:t>
      </w:r>
    </w:p>
    <w:p w:rsidR="00000000" w:rsidRPr="00973F53" w:rsidRDefault="007668FC">
      <w:r w:rsidRPr="00973F53">
        <w:t>выполнение поисковых заданий;</w:t>
      </w:r>
    </w:p>
    <w:p w:rsidR="00000000" w:rsidRPr="00973F53" w:rsidRDefault="007668FC">
      <w:r w:rsidRPr="00973F53">
        <w:t>проведение экскурсионной и просветительской работы, использование экспозиций и материалов музея на уроках, факультативах;</w:t>
      </w:r>
    </w:p>
    <w:p w:rsidR="00000000" w:rsidRPr="00973F53" w:rsidRDefault="007668FC">
      <w:r w:rsidRPr="00973F53">
        <w:t>организация выставок в музее;</w:t>
      </w:r>
    </w:p>
    <w:p w:rsidR="00000000" w:rsidRPr="00973F53" w:rsidRDefault="007668FC">
      <w:r w:rsidRPr="00973F53">
        <w:t>проведение массовых мероприятий на базе музея;</w:t>
      </w:r>
    </w:p>
    <w:p w:rsidR="00000000" w:rsidRPr="00973F53" w:rsidRDefault="007668FC">
      <w:r w:rsidRPr="00973F53">
        <w:t>выступлени</w:t>
      </w:r>
      <w:r w:rsidRPr="00973F53">
        <w:t>е в средствах массовой информации;</w:t>
      </w:r>
    </w:p>
    <w:p w:rsidR="00000000" w:rsidRPr="00973F53" w:rsidRDefault="007668FC">
      <w:r w:rsidRPr="00973F53">
        <w:t>результативность работы музея.</w:t>
      </w:r>
    </w:p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bookmarkStart w:id="20" w:name="sub_10300"/>
      <w:r w:rsidRPr="00973F53">
        <w:rPr>
          <w:color w:val="auto"/>
        </w:rPr>
        <w:t>3. Подведение итогов смотра-конкурса</w:t>
      </w:r>
    </w:p>
    <w:bookmarkEnd w:id="20"/>
    <w:p w:rsidR="00000000" w:rsidRPr="00973F53" w:rsidRDefault="007668FC"/>
    <w:p w:rsidR="00000000" w:rsidRPr="00973F53" w:rsidRDefault="007668FC">
      <w:bookmarkStart w:id="21" w:name="_GoBack"/>
      <w:bookmarkEnd w:id="21"/>
      <w:r w:rsidRPr="00973F53">
        <w:t>8. Комиссия, изучив деятельность школьных музеев, согласно показателям смотра конкурса, утвержденным данным положением, определяет лучшие школьные музеи Златоустовского городского округа.</w:t>
      </w:r>
    </w:p>
    <w:p w:rsidR="00000000" w:rsidRPr="00973F53" w:rsidRDefault="007668FC">
      <w:bookmarkStart w:id="22" w:name="sub_1090"/>
      <w:r w:rsidRPr="00973F53">
        <w:t>9. Победителям смотра-конкурса вручаются грамоты и ценные</w:t>
      </w:r>
      <w:r w:rsidRPr="00973F53">
        <w:t xml:space="preserve"> подарки.</w:t>
      </w:r>
    </w:p>
    <w:bookmarkEnd w:id="22"/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bookmarkStart w:id="23" w:name="sub_10400"/>
      <w:r w:rsidRPr="00973F53">
        <w:rPr>
          <w:color w:val="auto"/>
        </w:rPr>
        <w:t>4. Финансирование смотра-конкурса</w:t>
      </w:r>
    </w:p>
    <w:bookmarkEnd w:id="23"/>
    <w:p w:rsidR="00000000" w:rsidRPr="00973F53" w:rsidRDefault="007668FC"/>
    <w:p w:rsidR="00000000" w:rsidRPr="00973F53" w:rsidRDefault="007668FC">
      <w:bookmarkStart w:id="24" w:name="sub_1100"/>
      <w:r w:rsidRPr="00973F53">
        <w:t xml:space="preserve">10. Финансирование смотра-конкурса осуществляется за счет средств бюджета, в рамках национального проекта "Образование", утвержденного </w:t>
      </w:r>
      <w:r w:rsidRPr="00973F53">
        <w:rPr>
          <w:rStyle w:val="a4"/>
          <w:color w:val="auto"/>
        </w:rPr>
        <w:t>решением</w:t>
      </w:r>
      <w:r w:rsidRPr="00973F53">
        <w:t xml:space="preserve"> Собрания депутатов Златоустовского городского округа от 17.02.2006 года N 1-ЗГО.</w:t>
      </w:r>
    </w:p>
    <w:bookmarkEnd w:id="24"/>
    <w:p w:rsidR="00000000" w:rsidRPr="00973F53" w:rsidRDefault="007668FC"/>
    <w:p w:rsidR="00000000" w:rsidRPr="00973F53" w:rsidRDefault="007668FC">
      <w:pPr>
        <w:ind w:firstLine="0"/>
        <w:jc w:val="right"/>
      </w:pPr>
      <w:bookmarkStart w:id="25" w:name="sub_2"/>
      <w:r w:rsidRPr="00973F53">
        <w:rPr>
          <w:rStyle w:val="a3"/>
          <w:color w:val="auto"/>
        </w:rPr>
        <w:t>Приложение 2</w:t>
      </w:r>
    </w:p>
    <w:bookmarkEnd w:id="25"/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 xml:space="preserve">к </w:t>
      </w:r>
      <w:r w:rsidRPr="00973F53">
        <w:rPr>
          <w:rStyle w:val="a4"/>
          <w:color w:val="auto"/>
        </w:rPr>
        <w:t>постановлению</w:t>
      </w:r>
      <w:r w:rsidRPr="00973F53">
        <w:rPr>
          <w:rStyle w:val="a3"/>
          <w:color w:val="auto"/>
        </w:rPr>
        <w:t xml:space="preserve"> Главы</w:t>
      </w:r>
    </w:p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>Златоустовского городского округа</w:t>
      </w:r>
    </w:p>
    <w:p w:rsidR="00000000" w:rsidRPr="00973F53" w:rsidRDefault="007668FC">
      <w:pPr>
        <w:ind w:firstLine="0"/>
        <w:jc w:val="right"/>
      </w:pPr>
      <w:r w:rsidRPr="00973F53">
        <w:rPr>
          <w:rStyle w:val="a3"/>
          <w:color w:val="auto"/>
        </w:rPr>
        <w:t>от 24 апреля 2007 г. N 8</w:t>
      </w:r>
      <w:r w:rsidRPr="00973F53">
        <w:rPr>
          <w:rStyle w:val="a3"/>
          <w:color w:val="auto"/>
        </w:rPr>
        <w:t>8-п</w:t>
      </w:r>
    </w:p>
    <w:p w:rsidR="00000000" w:rsidRPr="00973F53" w:rsidRDefault="007668FC"/>
    <w:p w:rsidR="00000000" w:rsidRPr="00973F53" w:rsidRDefault="007668FC">
      <w:pPr>
        <w:pStyle w:val="1"/>
        <w:rPr>
          <w:color w:val="auto"/>
        </w:rPr>
      </w:pPr>
      <w:r w:rsidRPr="00973F53">
        <w:rPr>
          <w:color w:val="auto"/>
        </w:rPr>
        <w:t>Состав оргкомитета</w:t>
      </w:r>
      <w:r w:rsidRPr="00973F53">
        <w:rPr>
          <w:color w:val="auto"/>
        </w:rPr>
        <w:br/>
        <w:t>смотра-конкурса школьных музеев</w:t>
      </w:r>
    </w:p>
    <w:p w:rsidR="00000000" w:rsidRPr="00973F53" w:rsidRDefault="007668FC"/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Быков В.П.        - заместитель  главы Златоустовского городского округа,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              председатель оргкомитета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Объедков А.С.     - заместитель    начальника    городского    управления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</w:t>
      </w:r>
      <w:r w:rsidRPr="00973F53">
        <w:rPr>
          <w:sz w:val="22"/>
          <w:szCs w:val="22"/>
        </w:rPr>
        <w:t xml:space="preserve">              образования, заместитель председателя оргкомитета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Косякина О.П.     - начальник отдела городского управления образования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Путина И.В.       - методист      отдела      информационно-методического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              обеспечения   муниципальног</w:t>
      </w:r>
      <w:r w:rsidRPr="00973F53">
        <w:rPr>
          <w:sz w:val="22"/>
          <w:szCs w:val="22"/>
        </w:rPr>
        <w:t>о   учреждения  "</w:t>
      </w:r>
      <w:proofErr w:type="gramStart"/>
      <w:r w:rsidRPr="00973F53">
        <w:rPr>
          <w:sz w:val="22"/>
          <w:szCs w:val="22"/>
        </w:rPr>
        <w:t>Городское</w:t>
      </w:r>
      <w:proofErr w:type="gramEnd"/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              управление образования"</w:t>
      </w:r>
    </w:p>
    <w:p w:rsidR="00000000" w:rsidRPr="00973F53" w:rsidRDefault="007668FC">
      <w:pPr>
        <w:pStyle w:val="ab"/>
        <w:rPr>
          <w:sz w:val="22"/>
          <w:szCs w:val="22"/>
        </w:rPr>
      </w:pPr>
      <w:proofErr w:type="gramStart"/>
      <w:r w:rsidRPr="00973F53">
        <w:rPr>
          <w:sz w:val="22"/>
          <w:szCs w:val="22"/>
        </w:rPr>
        <w:t>Зубчик Т.Н.       - председатель    комиссии    совета    ветеранов   (по</w:t>
      </w:r>
      <w:proofErr w:type="gramEnd"/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              согласованию)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Приходько Н.Ю.    - директор краеведческого музея (по согласованию)</w:t>
      </w:r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>Сафьян С.</w:t>
      </w:r>
      <w:r w:rsidRPr="00973F53">
        <w:rPr>
          <w:sz w:val="22"/>
          <w:szCs w:val="22"/>
        </w:rPr>
        <w:t xml:space="preserve">Б.       - председатель  муниципального  учреждения  "Комитет </w:t>
      </w:r>
      <w:proofErr w:type="gramStart"/>
      <w:r w:rsidRPr="00973F53">
        <w:rPr>
          <w:sz w:val="22"/>
          <w:szCs w:val="22"/>
        </w:rPr>
        <w:t>по</w:t>
      </w:r>
      <w:proofErr w:type="gramEnd"/>
    </w:p>
    <w:p w:rsidR="00000000" w:rsidRPr="00973F53" w:rsidRDefault="007668FC">
      <w:pPr>
        <w:pStyle w:val="ab"/>
        <w:rPr>
          <w:sz w:val="22"/>
          <w:szCs w:val="22"/>
        </w:rPr>
      </w:pPr>
      <w:r w:rsidRPr="00973F53">
        <w:rPr>
          <w:sz w:val="22"/>
          <w:szCs w:val="22"/>
        </w:rPr>
        <w:t xml:space="preserve">                    культуре и искусству"</w:t>
      </w:r>
    </w:p>
    <w:p w:rsidR="007668FC" w:rsidRPr="00973F53" w:rsidRDefault="007668FC"/>
    <w:sectPr w:rsidR="007668FC" w:rsidRPr="00973F53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FC" w:rsidRDefault="007668FC">
      <w:r>
        <w:separator/>
      </w:r>
    </w:p>
  </w:endnote>
  <w:endnote w:type="continuationSeparator" w:id="0">
    <w:p w:rsidR="007668FC" w:rsidRDefault="007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FC" w:rsidRDefault="007668FC">
      <w:r>
        <w:separator/>
      </w:r>
    </w:p>
  </w:footnote>
  <w:footnote w:type="continuationSeparator" w:id="0">
    <w:p w:rsidR="007668FC" w:rsidRDefault="0076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8F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53"/>
    <w:rsid w:val="007668FC"/>
    <w:rsid w:val="009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2022-08-09T05:30:00Z</dcterms:created>
  <dcterms:modified xsi:type="dcterms:W3CDTF">2022-08-09T05:30:00Z</dcterms:modified>
</cp:coreProperties>
</file>