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3334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973112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951103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3334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B3334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51103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51103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791258">
            <w:pPr>
              <w:jc w:val="both"/>
            </w:pPr>
            <w:r>
              <w:t xml:space="preserve">О предоставлении разрешения </w:t>
            </w:r>
            <w:r w:rsidR="00791258">
              <w:br/>
            </w:r>
            <w:r>
              <w:t>на условно разрешенный вид использования земельного участка</w:t>
            </w:r>
            <w:r w:rsidR="00951103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91258" w:rsidRDefault="00791258" w:rsidP="009416DA">
      <w:pPr>
        <w:widowControl w:val="0"/>
        <w:ind w:firstLine="709"/>
        <w:jc w:val="both"/>
      </w:pPr>
    </w:p>
    <w:p w:rsidR="00791258" w:rsidRDefault="00791258" w:rsidP="00791258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10.01.2025 г., рекомендаций комиссии по отдельным вопросам землепользования </w:t>
      </w:r>
      <w:r>
        <w:br/>
        <w:t>на территории Златоустовского городского округа от 15.01.2025 г.№ </w:t>
      </w:r>
      <w:r w:rsidRPr="00791258">
        <w:t>1</w:t>
      </w:r>
      <w:r>
        <w:t xml:space="preserve">, руководствуясь статьей 39 Градостроительного кодекса Российской Федерации:                                            </w:t>
      </w:r>
    </w:p>
    <w:p w:rsidR="00791258" w:rsidRDefault="00791258" w:rsidP="00791258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с кадастровым номером 74:25:0305010:2, площадью </w:t>
      </w:r>
      <w:r>
        <w:br/>
        <w:t>1069 кв. метров, расположенного по адресному ориентиру: Челябинская область, г. Златоуст, пр-кт им. Ю.А. Гагарина, 3-й мкр, № 34-а, гостиничное обслуживание (территориальная зона Ж3 - Зона застройки среднеэтажными жилыми домами) по заявлению Падалка А.А.</w:t>
      </w:r>
    </w:p>
    <w:p w:rsidR="00791258" w:rsidRDefault="00791258" w:rsidP="00791258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91258" w:rsidRDefault="00791258" w:rsidP="00791258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791258" w:rsidP="00493D06">
      <w:pPr>
        <w:widowControl w:val="0"/>
        <w:ind w:firstLine="709"/>
        <w:jc w:val="both"/>
      </w:pPr>
      <w:r>
        <w:t>4. </w:t>
      </w:r>
      <w:r w:rsidR="002B0609" w:rsidRPr="002B0609">
        <w:t xml:space="preserve">Контроль за выполнением настоящего распоряжения оставляю </w:t>
      </w:r>
      <w:r w:rsidR="002B0609">
        <w:br/>
      </w:r>
      <w:r w:rsidR="002B0609" w:rsidRPr="002B0609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2"/>
        <w:gridCol w:w="3260"/>
        <w:gridCol w:w="2126"/>
      </w:tblGrid>
      <w:tr w:rsidR="001B491C" w:rsidRPr="00E335AA" w:rsidTr="00D34C2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C77EE5" w:rsidP="00876C10">
            <w:r w:rsidRPr="00C77EE5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C77EE5" w:rsidP="00112032">
            <w:pPr>
              <w:jc w:val="right"/>
            </w:pPr>
            <w:r w:rsidRPr="00C77EE5"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517AA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6E6" w:rsidRDefault="001E36E6">
      <w:r>
        <w:separator/>
      </w:r>
    </w:p>
  </w:endnote>
  <w:endnote w:type="continuationSeparator" w:id="1">
    <w:p w:rsidR="001E36E6" w:rsidRDefault="001E3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Вр-405649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Вр-405649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6E6" w:rsidRDefault="001E36E6">
      <w:r>
        <w:separator/>
      </w:r>
    </w:p>
  </w:footnote>
  <w:footnote w:type="continuationSeparator" w:id="1">
    <w:p w:rsidR="001E36E6" w:rsidRDefault="001E3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3334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17AA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1E24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36E6"/>
    <w:rsid w:val="001E53B4"/>
    <w:rsid w:val="001F7B51"/>
    <w:rsid w:val="00200670"/>
    <w:rsid w:val="002023C2"/>
    <w:rsid w:val="002141BD"/>
    <w:rsid w:val="00217533"/>
    <w:rsid w:val="0025570C"/>
    <w:rsid w:val="00256E1C"/>
    <w:rsid w:val="00283F4E"/>
    <w:rsid w:val="002935A0"/>
    <w:rsid w:val="00295AF1"/>
    <w:rsid w:val="002A5889"/>
    <w:rsid w:val="002B060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1824"/>
    <w:rsid w:val="00466761"/>
    <w:rsid w:val="00475A38"/>
    <w:rsid w:val="004933A9"/>
    <w:rsid w:val="00493D06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17AA5"/>
    <w:rsid w:val="0052371C"/>
    <w:rsid w:val="00527A5C"/>
    <w:rsid w:val="00543CB9"/>
    <w:rsid w:val="005572F9"/>
    <w:rsid w:val="00562567"/>
    <w:rsid w:val="00587709"/>
    <w:rsid w:val="005B583E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1258"/>
    <w:rsid w:val="007A250A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6C10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1103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334C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7EE5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4C27"/>
    <w:rsid w:val="00D36310"/>
    <w:rsid w:val="00D425CC"/>
    <w:rsid w:val="00D526FB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250C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2025-01-30T03:32:00Z</dcterms:created>
  <dcterms:modified xsi:type="dcterms:W3CDTF">2025-01-30T03:32:00Z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