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D140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09250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517"/>
        <w:gridCol w:w="424"/>
        <w:gridCol w:w="4163"/>
        <w:gridCol w:w="424"/>
      </w:tblGrid>
      <w:tr w:rsidR="009416DA" w:rsidRPr="00E335AA" w:rsidTr="00902940">
        <w:trPr>
          <w:gridAfter w:val="1"/>
          <w:wAfter w:w="424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6D140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6D1401" w:rsidP="00E4076D">
            <w:fldSimple w:instr=" DOCPROPERTY  Рег.№  \* MERGEFORMAT ">
              <w:r w:rsidR="009416DA" w:rsidRPr="009416DA">
                <w:t>92-П/АДМ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02940">
        <w:trPr>
          <w:gridAfter w:val="1"/>
          <w:wAfter w:w="424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902940">
        <w:trPr>
          <w:trHeight w:val="446"/>
        </w:trPr>
        <w:tc>
          <w:tcPr>
            <w:tcW w:w="4253" w:type="dxa"/>
            <w:gridSpan w:val="4"/>
          </w:tcPr>
          <w:p w:rsidR="00D96BA1" w:rsidRDefault="00D96BA1" w:rsidP="00902940">
            <w:pPr>
              <w:ind w:left="-170"/>
              <w:jc w:val="both"/>
            </w:pPr>
            <w:r>
              <w:t xml:space="preserve">О внесении изменений </w:t>
            </w:r>
            <w:r w:rsidR="00902940">
              <w:br/>
            </w:r>
            <w:r>
              <w:t>в постановление Администрации Златоустовского городского округа от 22 октября 2018 г. № 435-П</w:t>
            </w:r>
            <w:r w:rsidR="00902940">
              <w:br/>
              <w:t>«Об утверждении Положения</w:t>
            </w:r>
            <w:r w:rsidR="00902940">
              <w:br/>
            </w:r>
            <w:r>
              <w:t>о предоставлении единовременной социальной выплаты медицинским работникам государственных учреждений  здравоохранения, расположенных на территории Златоустовского городского округа»</w:t>
            </w:r>
          </w:p>
        </w:tc>
        <w:tc>
          <w:tcPr>
            <w:tcW w:w="4587" w:type="dxa"/>
            <w:gridSpan w:val="2"/>
          </w:tcPr>
          <w:p w:rsidR="00D96BA1" w:rsidRDefault="00D96BA1" w:rsidP="0090294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902940" w:rsidP="00E1645A">
      <w:pPr>
        <w:widowControl w:val="0"/>
        <w:ind w:firstLine="709"/>
        <w:jc w:val="both"/>
      </w:pPr>
      <w:r w:rsidRPr="00902940">
        <w:t xml:space="preserve">Руководствуясь Федеральным законом от 06.10.2003 г. № 131-ФЗ </w:t>
      </w:r>
      <w:r>
        <w:br/>
      </w:r>
      <w:r w:rsidRPr="00902940">
        <w:t>«Об общих принципах организации местного самоуправ</w:t>
      </w:r>
      <w:r>
        <w:t xml:space="preserve">ления в Российской Федерации», </w:t>
      </w:r>
      <w:r w:rsidRPr="00902940">
        <w:t>в целях уточнения Положения о комиссии по принятию решения о востребованности специальности медицинского работника на территории Зла</w:t>
      </w:r>
      <w:r>
        <w:t>тоустовского городского округа,</w:t>
      </w:r>
    </w:p>
    <w:p w:rsidR="00CC4E26" w:rsidRPr="007B02FF" w:rsidRDefault="00F12903" w:rsidP="00902940">
      <w:pPr>
        <w:widowControl w:val="0"/>
        <w:ind w:firstLine="708"/>
        <w:jc w:val="both"/>
      </w:pPr>
      <w:r>
        <w:t>ПОСТАНОВЛЯЮ:</w:t>
      </w:r>
    </w:p>
    <w:p w:rsidR="00902940" w:rsidRDefault="00902940" w:rsidP="00902940">
      <w:pPr>
        <w:widowControl w:val="0"/>
        <w:ind w:firstLine="709"/>
        <w:jc w:val="both"/>
      </w:pPr>
      <w:r>
        <w:t>1. Внести в постановление Администрации Златоустовского городског</w:t>
      </w:r>
      <w:r w:rsidR="00025DD4">
        <w:t>о округа от 22.10.2018 г. № 435-</w:t>
      </w:r>
      <w:r>
        <w:t>П «Об утверждении Положения</w:t>
      </w:r>
      <w:r>
        <w:br/>
        <w:t xml:space="preserve">о предоставлении единовременной социальной выплаты медицинским работникам государственных учреждений здравоохранения, расположенных </w:t>
      </w:r>
      <w:r>
        <w:br/>
        <w:t>на территории Златоустовского городского округа» (в ре</w:t>
      </w:r>
      <w:r w:rsidR="00025DD4">
        <w:t xml:space="preserve">дакции от 26.02.2024 г. </w:t>
      </w:r>
      <w:r w:rsidR="00025DD4">
        <w:br/>
        <w:t>№ 45-</w:t>
      </w:r>
      <w:r>
        <w:t>П/АДМ (далее - постановление) следующие изменения:</w:t>
      </w:r>
    </w:p>
    <w:p w:rsidR="00902940" w:rsidRDefault="00902940" w:rsidP="00902940">
      <w:pPr>
        <w:widowControl w:val="0"/>
        <w:ind w:firstLine="709"/>
        <w:jc w:val="both"/>
      </w:pPr>
      <w:r>
        <w:t>1) абзацы 2 и 3 пункта 1 приложения 4 к постановлению исключить.</w:t>
      </w:r>
    </w:p>
    <w:p w:rsidR="00902940" w:rsidRDefault="00902940" w:rsidP="00902940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902940" w:rsidP="00902940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</w:r>
      <w:r>
        <w:lastRenderedPageBreak/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94"/>
        <w:gridCol w:w="3260"/>
        <w:gridCol w:w="1984"/>
      </w:tblGrid>
      <w:tr w:rsidR="00347398" w:rsidRPr="00E335AA" w:rsidTr="00902940">
        <w:trPr>
          <w:trHeight w:val="1570"/>
        </w:trPr>
        <w:tc>
          <w:tcPr>
            <w:tcW w:w="4395" w:type="dxa"/>
            <w:vAlign w:val="bottom"/>
          </w:tcPr>
          <w:p w:rsidR="00902940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Default="00902940" w:rsidP="004574CC"/>
    <w:p w:rsidR="00902940" w:rsidRPr="00902940" w:rsidRDefault="00902940" w:rsidP="00902940">
      <w:pPr>
        <w:pStyle w:val="11"/>
        <w:shd w:val="clear" w:color="auto" w:fill="auto"/>
        <w:tabs>
          <w:tab w:val="left" w:pos="1012"/>
        </w:tabs>
        <w:spacing w:before="0" w:after="1" w:line="240" w:lineRule="auto"/>
        <w:ind w:right="20" w:firstLine="0"/>
        <w:jc w:val="both"/>
        <w:rPr>
          <w:sz w:val="24"/>
          <w:szCs w:val="24"/>
        </w:rPr>
      </w:pPr>
      <w:r w:rsidRPr="00902940">
        <w:rPr>
          <w:sz w:val="24"/>
          <w:szCs w:val="24"/>
        </w:rPr>
        <w:t xml:space="preserve">Рассылка:ПУ,УСЗН ЗГО, </w:t>
      </w:r>
      <w:r>
        <w:rPr>
          <w:sz w:val="24"/>
          <w:szCs w:val="24"/>
        </w:rPr>
        <w:t>прокуратура, пресс - служба,</w:t>
      </w:r>
      <w:r w:rsidRPr="00902940">
        <w:rPr>
          <w:sz w:val="24"/>
          <w:szCs w:val="24"/>
        </w:rPr>
        <w:t>Ширкова</w:t>
      </w:r>
      <w:r>
        <w:rPr>
          <w:sz w:val="24"/>
          <w:szCs w:val="24"/>
        </w:rPr>
        <w:t xml:space="preserve"> Н.А.</w:t>
      </w:r>
    </w:p>
    <w:sectPr w:rsidR="00902940" w:rsidRPr="00902940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CB1" w:rsidRDefault="00CF3CB1">
      <w:r>
        <w:separator/>
      </w:r>
    </w:p>
  </w:endnote>
  <w:endnote w:type="continuationSeparator" w:id="1">
    <w:p w:rsidR="00CF3CB1" w:rsidRDefault="00CF3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Вр-354585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Вр-354585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CB1" w:rsidRDefault="00CF3CB1">
      <w:r>
        <w:separator/>
      </w:r>
    </w:p>
  </w:footnote>
  <w:footnote w:type="continuationSeparator" w:id="1">
    <w:p w:rsidR="00CF3CB1" w:rsidRDefault="00CF3C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D140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70C8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5DD4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401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2940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94C9D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3CB1"/>
    <w:rsid w:val="00CF7C54"/>
    <w:rsid w:val="00D30D37"/>
    <w:rsid w:val="00D425CC"/>
    <w:rsid w:val="00D43709"/>
    <w:rsid w:val="00D47CBD"/>
    <w:rsid w:val="00D5364D"/>
    <w:rsid w:val="00D55976"/>
    <w:rsid w:val="00D650D1"/>
    <w:rsid w:val="00D70C82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1645A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02940"/>
    <w:pPr>
      <w:ind w:left="720"/>
      <w:contextualSpacing/>
    </w:pPr>
  </w:style>
  <w:style w:type="character" w:customStyle="1" w:styleId="ad">
    <w:name w:val="Основной текст_"/>
    <w:link w:val="11"/>
    <w:uiPriority w:val="99"/>
    <w:locked/>
    <w:rsid w:val="00902940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d"/>
    <w:uiPriority w:val="99"/>
    <w:rsid w:val="00902940"/>
    <w:pPr>
      <w:shd w:val="clear" w:color="auto" w:fill="FFFFFF"/>
      <w:spacing w:before="60" w:after="300" w:line="324" w:lineRule="exact"/>
      <w:ind w:hanging="1520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02940"/>
    <w:pPr>
      <w:ind w:left="720"/>
      <w:contextualSpacing/>
    </w:pPr>
  </w:style>
  <w:style w:type="character" w:customStyle="1" w:styleId="ad">
    <w:name w:val="Основной текст_"/>
    <w:link w:val="11"/>
    <w:uiPriority w:val="99"/>
    <w:locked/>
    <w:rsid w:val="00902940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d"/>
    <w:uiPriority w:val="99"/>
    <w:rsid w:val="00902940"/>
    <w:pPr>
      <w:shd w:val="clear" w:color="auto" w:fill="FFFFFF"/>
      <w:spacing w:before="60" w:after="300" w:line="324" w:lineRule="exact"/>
      <w:ind w:hanging="1520"/>
    </w:pPr>
    <w:rPr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2024-04-05T04:01:00Z</cp:lastPrinted>
  <dcterms:created xsi:type="dcterms:W3CDTF">2024-04-08T09:42:00Z</dcterms:created>
  <dcterms:modified xsi:type="dcterms:W3CDTF">2024-04-08T09:42:00Z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