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160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6397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5160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5160F" w:rsidP="00E4076D">
            <w:fldSimple w:instr=" DOCPROPERTY  Рег.№  \* MERGEFORMAT ">
              <w:r w:rsidR="009416DA" w:rsidRPr="009416DA">
                <w:t>311-П/АДМ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602F09">
            <w:pPr>
              <w:jc w:val="both"/>
            </w:pPr>
            <w:r>
              <w:t xml:space="preserve">О внесении изменений </w:t>
            </w:r>
            <w:r w:rsidR="00602F09">
              <w:br/>
            </w:r>
            <w:r>
              <w:t xml:space="preserve">в постановление Администрации Златоустовского городского </w:t>
            </w:r>
            <w:r w:rsidR="0040635A">
              <w:t>округа от 13.11.2024 г. № 576-П</w:t>
            </w:r>
            <w:r>
              <w:t>/АДМ</w:t>
            </w:r>
            <w:r w:rsidR="00602F09">
              <w:br/>
            </w:r>
            <w:r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02F09" w:rsidRDefault="00602F09" w:rsidP="009416DA">
      <w:pPr>
        <w:widowControl w:val="0"/>
        <w:ind w:firstLine="709"/>
        <w:jc w:val="both"/>
      </w:pPr>
    </w:p>
    <w:p w:rsidR="009416DA" w:rsidRPr="00E4076D" w:rsidRDefault="002A7CC3" w:rsidP="002A7CC3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01.07.2025 г. №43-ЗГО «О внесении изменений </w:t>
      </w:r>
      <w:r w:rsidR="0040635A">
        <w:br/>
      </w:r>
      <w:r>
        <w:t>в решение Собрания депутатов Златоустовского горо</w:t>
      </w:r>
      <w:r w:rsidR="0040635A">
        <w:t xml:space="preserve">дского округа </w:t>
      </w:r>
      <w:r w:rsidR="0040635A">
        <w:br/>
        <w:t xml:space="preserve">от 19.12.2024 г. </w:t>
      </w:r>
      <w:r>
        <w:t>№ 60-ЗГО «О бюджете Златоустовского</w:t>
      </w:r>
      <w:r w:rsidR="0040635A">
        <w:t xml:space="preserve"> городского округа </w:t>
      </w:r>
      <w:r w:rsidR="00B5209A">
        <w:br/>
      </w:r>
      <w:r w:rsidR="0040635A">
        <w:t xml:space="preserve">на 2025 год </w:t>
      </w:r>
      <w:r>
        <w:t>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52F91" w:rsidRPr="0054023A" w:rsidRDefault="00E52F91" w:rsidP="00E52F91">
      <w:pPr>
        <w:widowControl w:val="0"/>
        <w:ind w:firstLine="708"/>
        <w:jc w:val="both"/>
      </w:pPr>
      <w:r w:rsidRPr="0054023A">
        <w:t>1. Внести в приложение к постановлению</w:t>
      </w:r>
      <w:r>
        <w:t xml:space="preserve"> А</w:t>
      </w:r>
      <w:r w:rsidRPr="0054023A">
        <w:t xml:space="preserve">дминистрации Златоустовского городского округа </w:t>
      </w:r>
      <w:r>
        <w:t>от 13.11.2024 </w:t>
      </w:r>
      <w:r w:rsidRPr="0054023A">
        <w:t>г. № 576-П/АДМ</w:t>
      </w:r>
      <w:r>
        <w:br/>
      </w:r>
      <w:r w:rsidRPr="0054023A">
        <w:t>«Об утверждении муниципальной программы «Обеспечение качественным жильем населения Златоустовского городского округа» (далее -  программа) следующие изменения:</w:t>
      </w:r>
    </w:p>
    <w:p w:rsidR="00E52F91" w:rsidRPr="0054023A" w:rsidRDefault="00E52F91" w:rsidP="00E52F91">
      <w:pPr>
        <w:ind w:firstLine="709"/>
        <w:jc w:val="both"/>
      </w:pPr>
      <w:r w:rsidRPr="0054023A">
        <w:t>1) строку «Кураторы муниципальной программы» паспорта программы изложить в следующей редакции:</w:t>
      </w:r>
    </w:p>
    <w:p w:rsidR="00E52F91" w:rsidRPr="0054023A" w:rsidRDefault="00E52F91" w:rsidP="00E52F91">
      <w:pPr>
        <w:jc w:val="both"/>
      </w:pPr>
      <w:r w:rsidRPr="0054023A"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6880"/>
      </w:tblGrid>
      <w:tr w:rsidR="00E52F91" w:rsidRPr="0054023A" w:rsidTr="00E52F91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E52F91">
            <w:pPr>
              <w:jc w:val="center"/>
            </w:pPr>
            <w:r w:rsidRPr="0054023A">
              <w:t>Кураторы муниципальной программы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E52F91">
            <w:pPr>
              <w:jc w:val="center"/>
            </w:pPr>
            <w:r w:rsidRPr="0054023A">
              <w:t xml:space="preserve">Первый заместитель Главы </w:t>
            </w:r>
            <w:r>
              <w:br/>
            </w:r>
            <w:r w:rsidRPr="0054023A">
              <w:t>Златоустовского городского округа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E52F91" w:rsidP="00E52F91">
      <w:pPr>
        <w:ind w:firstLine="709"/>
        <w:jc w:val="both"/>
      </w:pPr>
    </w:p>
    <w:p w:rsidR="00E52F91" w:rsidRPr="0054023A" w:rsidRDefault="00E52F91" w:rsidP="00E52F91">
      <w:pPr>
        <w:ind w:firstLine="709"/>
        <w:jc w:val="both"/>
      </w:pPr>
      <w:r w:rsidRPr="0054023A">
        <w:t>2) строку «Соисполнители муниципальной программы» паспорта программы изложить в следующей редакции:</w:t>
      </w:r>
    </w:p>
    <w:p w:rsidR="00E52F91" w:rsidRPr="0054023A" w:rsidRDefault="00E52F91" w:rsidP="00E52F91">
      <w:pPr>
        <w:jc w:val="both"/>
      </w:pPr>
      <w:r w:rsidRPr="0054023A">
        <w:t>«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68"/>
        <w:gridCol w:w="6671"/>
      </w:tblGrid>
      <w:tr w:rsidR="00E52F91" w:rsidRPr="0054023A" w:rsidTr="00913A6B">
        <w:trPr>
          <w:cantSplit/>
          <w:trHeight w:val="11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E52F91" w:rsidRPr="0054023A" w:rsidRDefault="00E52F91" w:rsidP="00913A6B">
            <w:pPr>
              <w:spacing w:line="276" w:lineRule="auto"/>
              <w:jc w:val="center"/>
            </w:pPr>
            <w:r w:rsidRPr="0054023A">
              <w:t>Соисполнители муниципальной программы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52F91" w:rsidRPr="0054023A" w:rsidRDefault="00E52F91" w:rsidP="00913A6B">
            <w:pPr>
              <w:snapToGrid w:val="0"/>
              <w:jc w:val="center"/>
            </w:pPr>
            <w:r w:rsidRPr="0054023A">
              <w:t>Комитет по управлению имуществом Златоустовского городского округа,</w:t>
            </w:r>
          </w:p>
          <w:p w:rsidR="00E52F91" w:rsidRPr="0054023A" w:rsidRDefault="00E52F91" w:rsidP="00913A6B">
            <w:pPr>
              <w:snapToGrid w:val="0"/>
              <w:jc w:val="center"/>
            </w:pPr>
            <w:r w:rsidRPr="0054023A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155E32" w:rsidRDefault="00E52F91" w:rsidP="00E52F91">
      <w:pPr>
        <w:widowControl w:val="0"/>
        <w:ind w:firstLine="709"/>
        <w:jc w:val="both"/>
      </w:pPr>
      <w:r w:rsidRPr="00155E32">
        <w:t>3</w:t>
      </w:r>
      <w:r w:rsidR="00001D80" w:rsidRPr="00155E32">
        <w:t>) </w:t>
      </w:r>
      <w:r w:rsidRPr="00155E32">
        <w:t>строку «Объемы финансовых ресурсов муниципальной программы» паспорта программы изложить в следующей редакции:</w:t>
      </w:r>
    </w:p>
    <w:p w:rsidR="00E52F91" w:rsidRPr="00155E32" w:rsidRDefault="00E52F91" w:rsidP="00E52F91">
      <w:pPr>
        <w:jc w:val="both"/>
      </w:pPr>
      <w:r w:rsidRPr="00155E32"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E52F91" w:rsidRPr="0054023A" w:rsidTr="00001D80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001D80">
            <w:pPr>
              <w:jc w:val="center"/>
            </w:pPr>
            <w:r w:rsidRPr="0054023A">
              <w:t>Объемы финансовых ресурсов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Общий объем финансирования муниципальной программы в 2025-2027 годах составит - </w:t>
            </w:r>
            <w:r w:rsidRPr="0054023A">
              <w:br/>
              <w:t>429909,16435 тыс. рублей, в том числе за счет: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федерального бюджета </w:t>
            </w:r>
            <w:r w:rsidR="00EC7515">
              <w:t>–</w:t>
            </w:r>
            <w:r w:rsidRPr="0054023A">
              <w:t xml:space="preserve"> 2329,88716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областного бюджета </w:t>
            </w:r>
            <w:r w:rsidR="00EC7515">
              <w:t>–</w:t>
            </w:r>
            <w:r w:rsidRPr="0054023A">
              <w:t xml:space="preserve"> 402818,93719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местного бюджета </w:t>
            </w:r>
            <w:r w:rsidR="00EC7515">
              <w:t>–</w:t>
            </w:r>
            <w:r w:rsidRPr="0054023A">
              <w:t xml:space="preserve"> 24760,34 тыс. рублей.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Объем финансирования муниципальной программы </w:t>
            </w:r>
            <w:r w:rsidRPr="0054023A">
              <w:br/>
              <w:t xml:space="preserve">в 2025 году составит </w:t>
            </w:r>
            <w:r w:rsidR="00EC7515">
              <w:t>–</w:t>
            </w:r>
            <w:r w:rsidRPr="0054023A">
              <w:t xml:space="preserve"> 18205,40 тыс. рублей, </w:t>
            </w:r>
            <w:r w:rsidR="00EC7515">
              <w:br/>
              <w:t xml:space="preserve">в том числе </w:t>
            </w:r>
            <w:r w:rsidRPr="0054023A">
              <w:t>за счет: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федерального бюджета - 720,41773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областного бюджета </w:t>
            </w:r>
            <w:r w:rsidR="00EC7515">
              <w:t>–</w:t>
            </w:r>
            <w:r w:rsidRPr="0054023A">
              <w:t xml:space="preserve"> 2519,58227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местного бюджета </w:t>
            </w:r>
            <w:r w:rsidR="00EC7515">
              <w:t>–</w:t>
            </w:r>
            <w:r w:rsidRPr="0054023A">
              <w:t xml:space="preserve"> 14965,40 тыс. рублей.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Объем финансирования муниципальной программы </w:t>
            </w:r>
            <w:r w:rsidRPr="0054023A">
              <w:br/>
              <w:t xml:space="preserve">в 2026 году составит </w:t>
            </w:r>
            <w:r w:rsidR="00EC7515">
              <w:t>–</w:t>
            </w:r>
            <w:r w:rsidRPr="0054023A">
              <w:t xml:space="preserve"> 347380,15174 тыс. рублей, </w:t>
            </w:r>
            <w:r w:rsidR="00EC7515">
              <w:br/>
            </w:r>
            <w:r w:rsidRPr="0054023A">
              <w:t>в том числе за счет: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федерального бюджета - 813,56929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областного бюджета - 341527,58245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местного бюджета - 5039,0 тыс. рублей.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 xml:space="preserve">Объем финансирования муниципальной программы </w:t>
            </w:r>
            <w:r w:rsidRPr="0054023A">
              <w:br/>
              <w:t xml:space="preserve">в 2027 году составит - 64323,61261 тыс. рублей, </w:t>
            </w:r>
            <w:r w:rsidR="00FE3E8C">
              <w:br/>
              <w:t xml:space="preserve">в том числе </w:t>
            </w:r>
            <w:r w:rsidRPr="0054023A">
              <w:t>за счет: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федерального бюджета - 795,90014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областного бюджета - 58771,77247 тыс. рублей;</w:t>
            </w:r>
          </w:p>
          <w:p w:rsidR="00E52F91" w:rsidRPr="0054023A" w:rsidRDefault="00E52F91" w:rsidP="00001D80">
            <w:pPr>
              <w:ind w:left="57" w:right="57"/>
              <w:jc w:val="center"/>
            </w:pPr>
            <w:r w:rsidRPr="0054023A">
              <w:t>местного бюджета - 4755,94 тыс. рублей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E52F91" w:rsidP="00E52F91">
      <w:pPr>
        <w:widowControl w:val="0"/>
        <w:ind w:firstLine="709"/>
        <w:jc w:val="both"/>
      </w:pPr>
      <w:r w:rsidRPr="0054023A">
        <w:t>4) строку «Ожидаемые результаты реализации муниципальной программы» паспорта программы изложить в следующей редакции:</w:t>
      </w:r>
    </w:p>
    <w:p w:rsidR="00E52F91" w:rsidRPr="0054023A" w:rsidRDefault="00E52F91" w:rsidP="00E52F91">
      <w:pPr>
        <w:jc w:val="both"/>
      </w:pPr>
      <w:r w:rsidRPr="0054023A"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E52F91" w:rsidRPr="0054023A" w:rsidTr="00155E32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ind w:left="57" w:right="57"/>
              <w:jc w:val="center"/>
            </w:pPr>
            <w:r w:rsidRPr="0054023A">
              <w:t>1) увеличение объема жилищного строит</w:t>
            </w:r>
            <w:r w:rsidR="00155E32">
              <w:t xml:space="preserve">ельства </w:t>
            </w:r>
            <w:r w:rsidR="00155E32">
              <w:br/>
              <w:t>на 87,4 тыс. кв. метра</w:t>
            </w:r>
            <w:r w:rsidRPr="0054023A">
              <w:t>;</w:t>
            </w:r>
          </w:p>
          <w:p w:rsidR="00E52F91" w:rsidRPr="0054023A" w:rsidRDefault="00E52F91" w:rsidP="00155E32">
            <w:pPr>
              <w:jc w:val="center"/>
            </w:pPr>
            <w:r w:rsidRPr="0054023A">
              <w:t xml:space="preserve">2) уменьшение количества граждан (семей), переселенных из жилых помещений, признанных непригодным </w:t>
            </w:r>
            <w:r w:rsidR="00155E32">
              <w:br/>
            </w:r>
            <w:r w:rsidRPr="0054023A">
              <w:t>для проживания, на 81 семью;</w:t>
            </w:r>
          </w:p>
          <w:p w:rsidR="00E52F91" w:rsidRPr="0054023A" w:rsidRDefault="00E52F91" w:rsidP="00155E32">
            <w:pPr>
              <w:ind w:left="57" w:right="57"/>
              <w:jc w:val="center"/>
            </w:pPr>
            <w:r>
              <w:t>3</w:t>
            </w:r>
            <w:r w:rsidRPr="0054023A">
              <w:t>) уменьшение количества молодых семей, нуждающихся в улучшении жилищных условий, на 12 семей.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155E32" w:rsidP="00155E32">
      <w:pPr>
        <w:ind w:firstLine="709"/>
        <w:jc w:val="both"/>
      </w:pPr>
      <w:r>
        <w:t xml:space="preserve">5) </w:t>
      </w:r>
      <w:r w:rsidR="00E52F91" w:rsidRPr="0054023A">
        <w:t xml:space="preserve">пункт 7 раздела </w:t>
      </w:r>
      <w:r w:rsidR="00E52F91" w:rsidRPr="0054023A">
        <w:rPr>
          <w:lang w:val="en-US"/>
        </w:rPr>
        <w:t>III</w:t>
      </w:r>
      <w:r w:rsidR="00E52F91" w:rsidRPr="0054023A">
        <w:t xml:space="preserve"> программы изложить в следующей редакции:</w:t>
      </w:r>
    </w:p>
    <w:p w:rsidR="00E52F91" w:rsidRPr="0054023A" w:rsidRDefault="00E52F91" w:rsidP="00155E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4023A">
        <w:rPr>
          <w:color w:val="22272F"/>
          <w:sz w:val="28"/>
          <w:szCs w:val="28"/>
        </w:rPr>
        <w:t>«7. Реализация программы обеспечит достижение следующих ожидаемых результатов:</w:t>
      </w:r>
    </w:p>
    <w:p w:rsidR="00E52F91" w:rsidRPr="0054023A" w:rsidRDefault="00E52F91" w:rsidP="00155E32">
      <w:pPr>
        <w:ind w:right="57" w:firstLine="709"/>
        <w:jc w:val="both"/>
      </w:pPr>
      <w:r w:rsidRPr="0054023A">
        <w:t>1) увеличение объема жилищного строит</w:t>
      </w:r>
      <w:r w:rsidR="00155E32">
        <w:t>ельства  на 87,4 тыс. кв. метра</w:t>
      </w:r>
      <w:r w:rsidRPr="0054023A">
        <w:t>;</w:t>
      </w:r>
    </w:p>
    <w:p w:rsidR="00E52F91" w:rsidRPr="0054023A" w:rsidRDefault="00E52F91" w:rsidP="00155E32">
      <w:pPr>
        <w:ind w:firstLine="709"/>
        <w:jc w:val="both"/>
      </w:pPr>
      <w:r w:rsidRPr="0054023A">
        <w:t>2) уменьшение количества граждан</w:t>
      </w:r>
      <w:r w:rsidR="00155E32">
        <w:t xml:space="preserve"> (семей), переселенных из жилых </w:t>
      </w:r>
      <w:r w:rsidRPr="0054023A">
        <w:t>помещений, признанных непригодным для проживания, на 81 семью;</w:t>
      </w:r>
    </w:p>
    <w:p w:rsidR="00E52F91" w:rsidRPr="0054023A" w:rsidRDefault="00E52F91" w:rsidP="00155E32">
      <w:pPr>
        <w:ind w:firstLine="709"/>
        <w:jc w:val="both"/>
      </w:pPr>
      <w:r>
        <w:t>3</w:t>
      </w:r>
      <w:r w:rsidRPr="0054023A">
        <w:t>) уменьшение количества молодых семей, нуждающихся в улучшении жилищных условий, на 12 семей»;</w:t>
      </w:r>
    </w:p>
    <w:p w:rsidR="00E52F91" w:rsidRPr="0054023A" w:rsidRDefault="00E52F91" w:rsidP="00155E32">
      <w:pPr>
        <w:ind w:firstLine="709"/>
        <w:jc w:val="both"/>
      </w:pPr>
    </w:p>
    <w:p w:rsidR="00E52F91" w:rsidRPr="0054023A" w:rsidRDefault="00E52F91" w:rsidP="00E52F91">
      <w:pPr>
        <w:suppressAutoHyphens/>
        <w:snapToGrid w:val="0"/>
        <w:ind w:firstLine="709"/>
      </w:pPr>
      <w:r w:rsidRPr="0054023A">
        <w:t xml:space="preserve">6) </w:t>
      </w:r>
      <w:r w:rsidRPr="0054023A">
        <w:rPr>
          <w:color w:val="22272F"/>
        </w:rPr>
        <w:t xml:space="preserve">раздел </w:t>
      </w:r>
      <w:r w:rsidRPr="0054023A">
        <w:rPr>
          <w:color w:val="22272F"/>
          <w:lang w:val="en-US"/>
        </w:rPr>
        <w:t>V</w:t>
      </w:r>
      <w:r w:rsidRPr="0054023A">
        <w:t>программы изложить в новой редакции (приложение); </w:t>
      </w:r>
    </w:p>
    <w:p w:rsidR="00E52F91" w:rsidRPr="0054023A" w:rsidRDefault="00E52F91" w:rsidP="00E52F91">
      <w:pPr>
        <w:widowControl w:val="0"/>
        <w:ind w:firstLine="709"/>
        <w:jc w:val="both"/>
      </w:pPr>
      <w:r>
        <w:t>7</w:t>
      </w:r>
      <w:r w:rsidR="00155E32">
        <w:t>) </w:t>
      </w:r>
      <w:r w:rsidRPr="0054023A">
        <w:t xml:space="preserve">таблицу 2 пункта 16 </w:t>
      </w:r>
      <w:r w:rsidRPr="0054023A">
        <w:rPr>
          <w:color w:val="22272F"/>
        </w:rPr>
        <w:t xml:space="preserve">раздела </w:t>
      </w:r>
      <w:r w:rsidRPr="0054023A">
        <w:rPr>
          <w:color w:val="22272F"/>
          <w:lang w:val="en-US"/>
        </w:rPr>
        <w:t>VIII</w:t>
      </w:r>
      <w:r w:rsidRPr="0054023A">
        <w:t xml:space="preserve">программы изложить </w:t>
      </w:r>
      <w:r w:rsidRPr="0054023A">
        <w:br/>
        <w:t>в следующей редакции: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3"/>
        <w:gridCol w:w="1253"/>
        <w:gridCol w:w="1368"/>
        <w:gridCol w:w="1164"/>
        <w:gridCol w:w="1431"/>
      </w:tblGrid>
      <w:tr w:rsidR="00E52F91" w:rsidRPr="0054023A" w:rsidTr="00155E32">
        <w:trPr>
          <w:jc w:val="center"/>
        </w:trPr>
        <w:tc>
          <w:tcPr>
            <w:tcW w:w="4280" w:type="dxa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ind w:firstLine="709"/>
              <w:jc w:val="center"/>
            </w:pPr>
          </w:p>
        </w:tc>
        <w:tc>
          <w:tcPr>
            <w:tcW w:w="1212" w:type="dxa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ind w:firstLine="709"/>
              <w:jc w:val="center"/>
            </w:pPr>
          </w:p>
        </w:tc>
        <w:tc>
          <w:tcPr>
            <w:tcW w:w="3835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ind w:firstLine="709"/>
              <w:jc w:val="center"/>
            </w:pPr>
            <w:r w:rsidRPr="0054023A">
              <w:t>Таблица 2</w:t>
            </w:r>
          </w:p>
        </w:tc>
      </w:tr>
      <w:tr w:rsidR="00E52F91" w:rsidRPr="0054023A" w:rsidTr="00155E32">
        <w:trPr>
          <w:trHeight w:val="240"/>
          <w:jc w:val="center"/>
        </w:trPr>
        <w:tc>
          <w:tcPr>
            <w:tcW w:w="4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Наименование целевых индикаторов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Ед. изм.</w:t>
            </w:r>
          </w:p>
        </w:tc>
        <w:tc>
          <w:tcPr>
            <w:tcW w:w="3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Плановые показатели подпрограммы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2025 год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2026 год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2027 год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1. Ввод жилья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тыс. кв. метров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27,7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28,9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30,8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155E32" w:rsidP="00155E32">
            <w:pPr>
              <w:jc w:val="center"/>
            </w:pPr>
            <w:r>
              <w:t xml:space="preserve">2 </w:t>
            </w:r>
            <w:r w:rsidR="00E52F91" w:rsidRPr="0054023A">
              <w:t xml:space="preserve">Площадь земельных участков, предоставленных на аукционах, </w:t>
            </w:r>
            <w:r>
              <w:br/>
            </w:r>
            <w:r w:rsidR="00E52F91" w:rsidRPr="0054023A">
              <w:t xml:space="preserve">для жилищного строительства </w:t>
            </w:r>
            <w:r>
              <w:br/>
            </w:r>
            <w:r w:rsidR="00E52F91" w:rsidRPr="0054023A">
              <w:t>и ведения личного подсобного хозяйства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га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1,5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1,5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3. Количество разработанных проектов планировки и межевания территории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55E32">
            <w:pPr>
              <w:jc w:val="center"/>
            </w:pPr>
            <w:r w:rsidRPr="0054023A">
              <w:t>ед.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3A">
              <w:rPr>
                <w:rFonts w:ascii="Times New Roman" w:hAnsi="Times New Roman" w:cs="Times New Roman"/>
                <w:sz w:val="28"/>
                <w:szCs w:val="28"/>
              </w:rPr>
              <w:t xml:space="preserve">4. Строительство </w:t>
            </w:r>
            <w:r w:rsidR="00155E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023A">
              <w:rPr>
                <w:rFonts w:ascii="Times New Roman" w:hAnsi="Times New Roman" w:cs="Times New Roman"/>
                <w:sz w:val="28"/>
                <w:szCs w:val="28"/>
              </w:rPr>
              <w:t xml:space="preserve">и (или) приобретение жилья </w:t>
            </w:r>
            <w:r w:rsidR="00155E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023A">
              <w:rPr>
                <w:rFonts w:ascii="Times New Roman" w:hAnsi="Times New Roman" w:cs="Times New Roman"/>
                <w:sz w:val="28"/>
                <w:szCs w:val="28"/>
              </w:rPr>
              <w:t xml:space="preserve">для переселения граждан </w:t>
            </w:r>
            <w:r w:rsidR="00155E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023A">
              <w:rPr>
                <w:rFonts w:ascii="Times New Roman" w:hAnsi="Times New Roman" w:cs="Times New Roman"/>
                <w:sz w:val="28"/>
                <w:szCs w:val="28"/>
              </w:rPr>
              <w:t>из жилищного фонда, признанного непригодным для проживания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тыс.кв.</w:t>
            </w:r>
          </w:p>
          <w:p w:rsidR="00E52F91" w:rsidRPr="0054023A" w:rsidRDefault="00E52F91" w:rsidP="00155E32">
            <w:pPr>
              <w:jc w:val="center"/>
            </w:pPr>
            <w:r w:rsidRPr="0054023A">
              <w:t>метров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3,5232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0,5813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5. Снос ветхо-аварийного жилья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тыс.кв.</w:t>
            </w:r>
          </w:p>
          <w:p w:rsidR="00E52F91" w:rsidRPr="0054023A" w:rsidRDefault="00E52F91" w:rsidP="00155E32">
            <w:pPr>
              <w:jc w:val="center"/>
            </w:pPr>
            <w:r w:rsidRPr="0054023A">
              <w:t>метров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0</w:t>
            </w:r>
          </w:p>
        </w:tc>
      </w:tr>
      <w:tr w:rsidR="00E52F91" w:rsidRPr="0054023A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 xml:space="preserve">6. Количество граждан округа (семей), переселенных из ветхого </w:t>
            </w:r>
            <w:r w:rsidR="00155E32">
              <w:br/>
            </w:r>
            <w:r w:rsidRPr="0054023A">
              <w:lastRenderedPageBreak/>
              <w:t xml:space="preserve">и аварийного жилищного фонда </w:t>
            </w:r>
            <w:r w:rsidR="00155E32">
              <w:br/>
            </w:r>
            <w:r w:rsidRPr="0054023A">
              <w:t xml:space="preserve">в жилые помещения, отвечающие установленным санитарным </w:t>
            </w:r>
            <w:r w:rsidR="00B84EB9">
              <w:br/>
            </w:r>
            <w:r w:rsidRPr="0054023A">
              <w:t>и техническим требованиям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lastRenderedPageBreak/>
              <w:t>семей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70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155E32">
            <w:pPr>
              <w:jc w:val="center"/>
            </w:pPr>
            <w:r w:rsidRPr="0054023A">
              <w:t>11</w:t>
            </w:r>
          </w:p>
        </w:tc>
      </w:tr>
      <w:tr w:rsidR="00E52F91" w:rsidRPr="00B84EB9" w:rsidTr="00155E32">
        <w:trPr>
          <w:jc w:val="center"/>
        </w:trPr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B84EB9" w:rsidRDefault="00E52F91" w:rsidP="00155E32">
            <w:pPr>
              <w:autoSpaceDE w:val="0"/>
              <w:autoSpaceDN w:val="0"/>
              <w:adjustRightInd w:val="0"/>
              <w:jc w:val="center"/>
            </w:pPr>
            <w:r w:rsidRPr="00B84EB9">
              <w:lastRenderedPageBreak/>
              <w:t>7. Количество молодых семей, улучшивших жилищные условия</w:t>
            </w:r>
          </w:p>
          <w:p w:rsidR="00E52F91" w:rsidRPr="00B84EB9" w:rsidRDefault="00E52F91" w:rsidP="00155E32">
            <w:pPr>
              <w:jc w:val="center"/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B84EB9" w:rsidRDefault="00E52F91" w:rsidP="00B84EB9">
            <w:pPr>
              <w:autoSpaceDE w:val="0"/>
              <w:autoSpaceDN w:val="0"/>
              <w:adjustRightInd w:val="0"/>
              <w:jc w:val="center"/>
            </w:pPr>
            <w:r w:rsidRPr="00B84EB9">
              <w:t>семей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B84EB9" w:rsidRDefault="00E52F91" w:rsidP="00155E32">
            <w:pPr>
              <w:jc w:val="center"/>
            </w:pPr>
            <w:r w:rsidRPr="00B84EB9"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B84EB9" w:rsidRDefault="00E52F91" w:rsidP="00155E32">
            <w:pPr>
              <w:jc w:val="center"/>
            </w:pPr>
            <w:r w:rsidRPr="00B84EB9">
              <w:t>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B84EB9" w:rsidRDefault="00E52F91" w:rsidP="00155E32">
            <w:pPr>
              <w:jc w:val="center"/>
            </w:pPr>
            <w:r w:rsidRPr="00B84EB9">
              <w:t>4</w:t>
            </w:r>
          </w:p>
        </w:tc>
      </w:tr>
    </w:tbl>
    <w:p w:rsidR="00E52F91" w:rsidRPr="0054023A" w:rsidRDefault="00E52F91" w:rsidP="00E52F91">
      <w:pPr>
        <w:widowControl w:val="0"/>
        <w:ind w:firstLine="709"/>
        <w:jc w:val="both"/>
        <w:rPr>
          <w:color w:val="22272F"/>
        </w:rPr>
      </w:pPr>
    </w:p>
    <w:p w:rsidR="00E52F91" w:rsidRPr="00745F80" w:rsidRDefault="00E52F91" w:rsidP="00E52F91">
      <w:pPr>
        <w:snapToGrid w:val="0"/>
        <w:ind w:firstLine="709"/>
        <w:jc w:val="both"/>
      </w:pPr>
      <w:r w:rsidRPr="00745F80">
        <w:t xml:space="preserve">8) пункт 22 раздела </w:t>
      </w:r>
      <w:r w:rsidRPr="00745F80">
        <w:rPr>
          <w:lang w:val="en-US"/>
        </w:rPr>
        <w:t>IX</w:t>
      </w:r>
      <w:r w:rsidRPr="00745F80">
        <w:t xml:space="preserve"> программы изложить в новой редакции:</w:t>
      </w:r>
    </w:p>
    <w:p w:rsidR="00E52F91" w:rsidRPr="00745F80" w:rsidRDefault="00E52F91" w:rsidP="00E52F91">
      <w:pPr>
        <w:snapToGrid w:val="0"/>
        <w:ind w:firstLine="709"/>
        <w:jc w:val="both"/>
      </w:pPr>
    </w:p>
    <w:p w:rsidR="00E52F91" w:rsidRPr="00745F80" w:rsidRDefault="00E52F91" w:rsidP="00E52F91">
      <w:pPr>
        <w:ind w:firstLine="709"/>
        <w:jc w:val="both"/>
      </w:pPr>
      <w:r w:rsidRPr="00745F80">
        <w:t xml:space="preserve">«22. Ресурсное обеспечение мероприятий программы: </w:t>
      </w:r>
    </w:p>
    <w:p w:rsidR="00E52F91" w:rsidRPr="00745F80" w:rsidRDefault="00E52F91" w:rsidP="00E52F91">
      <w:pPr>
        <w:ind w:left="57" w:right="57" w:firstLine="709"/>
      </w:pPr>
      <w:r w:rsidRPr="00745F80">
        <w:t>Общий объем финансирования муниципальной программы в 2025-2027 годах составит - 429909,16435 тыс. рублей, в том числе за счет:</w:t>
      </w:r>
    </w:p>
    <w:p w:rsidR="00E52F91" w:rsidRPr="00745F80" w:rsidRDefault="00E52F91" w:rsidP="00E52F91">
      <w:pPr>
        <w:ind w:left="57" w:right="57" w:firstLine="709"/>
      </w:pPr>
      <w:r w:rsidRPr="00745F80">
        <w:t>федерального бюджета - 2329,88716 тыс. рублей;</w:t>
      </w:r>
    </w:p>
    <w:p w:rsidR="00E52F91" w:rsidRPr="00745F80" w:rsidRDefault="00E52F91" w:rsidP="00E52F91">
      <w:pPr>
        <w:ind w:left="57" w:right="57" w:firstLine="709"/>
      </w:pPr>
      <w:r w:rsidRPr="00745F80">
        <w:t>областного бюджета - 402818,93719 тыс. рублей;</w:t>
      </w:r>
    </w:p>
    <w:p w:rsidR="00E52F91" w:rsidRPr="00745F80" w:rsidRDefault="00E52F91" w:rsidP="00E52F91">
      <w:pPr>
        <w:ind w:left="57" w:right="57" w:firstLine="709"/>
      </w:pPr>
      <w:r w:rsidRPr="00745F80">
        <w:t>местного бюджета - 24760,34 тыс. рублей.</w:t>
      </w:r>
    </w:p>
    <w:p w:rsidR="00E52F91" w:rsidRPr="0054023A" w:rsidRDefault="00E52F91" w:rsidP="00E52F91">
      <w:pPr>
        <w:ind w:left="57" w:right="57" w:firstLine="709"/>
      </w:pPr>
    </w:p>
    <w:p w:rsidR="00E52F91" w:rsidRPr="0054023A" w:rsidRDefault="00E52F91" w:rsidP="00E52F91">
      <w:pPr>
        <w:ind w:left="57" w:right="57" w:firstLine="709"/>
      </w:pPr>
      <w:r w:rsidRPr="0054023A">
        <w:t>Объем финансирования муниципальной программы в 2025 году составит - 18205,40 тыс. рублей, в том числе  за счет:</w:t>
      </w:r>
    </w:p>
    <w:p w:rsidR="00E52F91" w:rsidRPr="0054023A" w:rsidRDefault="00E52F91" w:rsidP="00E52F91">
      <w:pPr>
        <w:ind w:left="57" w:right="57" w:firstLine="709"/>
      </w:pPr>
      <w:r w:rsidRPr="0054023A">
        <w:t>федерального бюджета - 720,41773 тыс. рублей;</w:t>
      </w:r>
    </w:p>
    <w:p w:rsidR="00E52F91" w:rsidRPr="0054023A" w:rsidRDefault="00E52F91" w:rsidP="00E52F91">
      <w:pPr>
        <w:ind w:left="57" w:right="57" w:firstLine="709"/>
      </w:pPr>
      <w:r w:rsidRPr="0054023A">
        <w:t>областного бюджета - 2519,58227 тыс. рублей;</w:t>
      </w:r>
    </w:p>
    <w:p w:rsidR="00E52F91" w:rsidRPr="0054023A" w:rsidRDefault="00E52F91" w:rsidP="00E52F91">
      <w:pPr>
        <w:ind w:left="57" w:right="57" w:firstLine="709"/>
      </w:pPr>
      <w:r w:rsidRPr="0054023A">
        <w:t>местного бюджета - 14965,40 тыс. рублей.</w:t>
      </w:r>
    </w:p>
    <w:p w:rsidR="00E52F91" w:rsidRPr="0054023A" w:rsidRDefault="00E52F91" w:rsidP="00E52F91">
      <w:pPr>
        <w:ind w:left="57" w:right="57" w:firstLine="709"/>
      </w:pPr>
    </w:p>
    <w:p w:rsidR="00E52F91" w:rsidRPr="0054023A" w:rsidRDefault="00E52F91" w:rsidP="00E52F91">
      <w:pPr>
        <w:ind w:left="57" w:right="57" w:firstLine="709"/>
      </w:pPr>
      <w:r w:rsidRPr="0054023A">
        <w:t>Объем финансирования муниципальной программы в 2026 году составит - 347380,15174 тыс. рублей, в том числе за счет:</w:t>
      </w:r>
    </w:p>
    <w:p w:rsidR="00E52F91" w:rsidRPr="0054023A" w:rsidRDefault="00E52F91" w:rsidP="00E52F91">
      <w:pPr>
        <w:ind w:left="57" w:right="57" w:firstLine="709"/>
      </w:pPr>
      <w:r w:rsidRPr="0054023A">
        <w:t>федерального бюджета - 813,56929 тыс. рублей;</w:t>
      </w:r>
    </w:p>
    <w:p w:rsidR="00E52F91" w:rsidRPr="0054023A" w:rsidRDefault="00E52F91" w:rsidP="00E52F91">
      <w:pPr>
        <w:ind w:left="57" w:right="57" w:firstLine="709"/>
      </w:pPr>
      <w:r w:rsidRPr="0054023A">
        <w:t>областного бюджета - 341527,58245 тыс. рублей;</w:t>
      </w:r>
    </w:p>
    <w:p w:rsidR="00E52F91" w:rsidRPr="0054023A" w:rsidRDefault="00E52F91" w:rsidP="00E52F91">
      <w:pPr>
        <w:ind w:left="57" w:right="57" w:firstLine="709"/>
      </w:pPr>
      <w:r w:rsidRPr="0054023A">
        <w:t>местного бюджета - 5039,0 тыс. рублей.</w:t>
      </w:r>
    </w:p>
    <w:p w:rsidR="00E52F91" w:rsidRPr="0054023A" w:rsidRDefault="00E52F91" w:rsidP="00E52F91">
      <w:pPr>
        <w:ind w:left="57" w:right="57" w:firstLine="709"/>
      </w:pPr>
    </w:p>
    <w:p w:rsidR="00E52F91" w:rsidRPr="0054023A" w:rsidRDefault="00E52F91" w:rsidP="00E52F91">
      <w:pPr>
        <w:ind w:left="57" w:right="57" w:firstLine="709"/>
      </w:pPr>
      <w:r w:rsidRPr="0054023A">
        <w:t>Объем финансирования муниципальной программы в 2027 году составит - 64323,61261 тыс. рублей, в том числе за счет:</w:t>
      </w:r>
    </w:p>
    <w:p w:rsidR="00E52F91" w:rsidRPr="0054023A" w:rsidRDefault="00E52F91" w:rsidP="00E52F91">
      <w:pPr>
        <w:ind w:left="57" w:right="57" w:firstLine="709"/>
      </w:pPr>
      <w:r w:rsidRPr="0054023A">
        <w:t>федерального бюджета - 795,90014 тыс. рублей;</w:t>
      </w:r>
    </w:p>
    <w:p w:rsidR="00E52F91" w:rsidRPr="0054023A" w:rsidRDefault="00E52F91" w:rsidP="00E52F91">
      <w:pPr>
        <w:ind w:left="57" w:right="57" w:firstLine="709"/>
      </w:pPr>
      <w:r w:rsidRPr="0054023A">
        <w:t>областного бюджета - 58771,77247 тыс. рублей;</w:t>
      </w:r>
    </w:p>
    <w:p w:rsidR="00E52F91" w:rsidRPr="0054023A" w:rsidRDefault="00E52F91" w:rsidP="00E52F91">
      <w:pPr>
        <w:ind w:firstLine="709"/>
      </w:pPr>
      <w:r w:rsidRPr="0054023A">
        <w:t>местного бюджета - 4755,94 тыс. рублей.»;</w:t>
      </w:r>
    </w:p>
    <w:p w:rsidR="00E52F91" w:rsidRPr="0054023A" w:rsidRDefault="00E52F91" w:rsidP="00E52F91">
      <w:pPr>
        <w:ind w:firstLine="709"/>
        <w:rPr>
          <w:color w:val="22272F"/>
        </w:rPr>
      </w:pPr>
    </w:p>
    <w:p w:rsidR="00E52F91" w:rsidRPr="0054023A" w:rsidRDefault="00E52F91" w:rsidP="00E52F91">
      <w:pPr>
        <w:ind w:firstLine="709"/>
        <w:jc w:val="both"/>
      </w:pPr>
      <w:r w:rsidRPr="0054023A">
        <w:rPr>
          <w:rFonts w:eastAsia="Calibri"/>
          <w:color w:val="000000"/>
        </w:rPr>
        <w:t>9) в</w:t>
      </w:r>
      <w:r w:rsidRPr="0054023A">
        <w:t>нести в приложение 1 к программе следующие изменения:</w:t>
      </w:r>
    </w:p>
    <w:p w:rsidR="00E52F91" w:rsidRPr="0054023A" w:rsidRDefault="00E52F91" w:rsidP="00E52F91">
      <w:pPr>
        <w:ind w:firstLine="709"/>
        <w:jc w:val="both"/>
      </w:pPr>
      <w:r w:rsidRPr="0054023A">
        <w:t>а) строку «Кураторы подпрограммы» паспорта подпрограммы «Подготовка земе</w:t>
      </w:r>
      <w:r w:rsidR="00745F80">
        <w:t xml:space="preserve">льных участков </w:t>
      </w:r>
      <w:r w:rsidRPr="0054023A">
        <w:t xml:space="preserve">для освоения в целях жилищного строительства» (далее – подпрограмма 1) </w:t>
      </w:r>
      <w:r>
        <w:t>исключить;</w:t>
      </w:r>
    </w:p>
    <w:p w:rsidR="00E52F91" w:rsidRPr="0054023A" w:rsidRDefault="00E52F91" w:rsidP="00E52F91">
      <w:pPr>
        <w:ind w:firstLine="709"/>
        <w:jc w:val="both"/>
      </w:pPr>
      <w:bookmarkStart w:id="0" w:name="_Hlk188003037"/>
      <w:r w:rsidRPr="0054023A">
        <w:t>б) строку «Соисполнители подпрограммы» паспорта подпрограммы 1 изложить в следующей редакции:</w:t>
      </w:r>
    </w:p>
    <w:p w:rsidR="00E52F91" w:rsidRPr="0054023A" w:rsidRDefault="00E52F91" w:rsidP="00E52F91">
      <w:pPr>
        <w:suppressAutoHyphens/>
        <w:ind w:left="142"/>
        <w:jc w:val="both"/>
        <w:rPr>
          <w:b/>
        </w:rPr>
      </w:pPr>
      <w:r w:rsidRPr="0054023A">
        <w:rPr>
          <w:b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6481"/>
      </w:tblGrid>
      <w:tr w:rsidR="00E52F91" w:rsidRPr="0054023A" w:rsidTr="00745F80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1" w:rsidRPr="0054023A" w:rsidRDefault="00E52F91" w:rsidP="00745F80">
            <w:pPr>
              <w:jc w:val="center"/>
            </w:pPr>
            <w:r w:rsidRPr="0054023A">
              <w:t>Соисполнители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1" w:rsidRPr="0054023A" w:rsidRDefault="00E52F91" w:rsidP="00745F80">
            <w:pPr>
              <w:snapToGrid w:val="0"/>
              <w:jc w:val="center"/>
            </w:pPr>
            <w:r w:rsidRPr="0054023A">
              <w:t>Комитет по управлению имуществом Златоустовского городского округа</w:t>
            </w:r>
          </w:p>
        </w:tc>
      </w:tr>
    </w:tbl>
    <w:bookmarkEnd w:id="0"/>
    <w:p w:rsidR="00E52F91" w:rsidRPr="0054023A" w:rsidRDefault="00E52F91" w:rsidP="00E52F91">
      <w:pPr>
        <w:jc w:val="right"/>
      </w:pPr>
      <w:r w:rsidRPr="0054023A">
        <w:lastRenderedPageBreak/>
        <w:t>»;</w:t>
      </w:r>
    </w:p>
    <w:p w:rsidR="00E52F91" w:rsidRPr="0054023A" w:rsidRDefault="00745F80" w:rsidP="00E52F91">
      <w:pPr>
        <w:ind w:firstLine="709"/>
        <w:jc w:val="both"/>
      </w:pPr>
      <w:r>
        <w:t>в) </w:t>
      </w:r>
      <w:r w:rsidR="00E52F91" w:rsidRPr="0054023A">
        <w:t>строку «Объемы финансовых ресурсов подпрограммы» паспорта подпрограммы 1 изложить в следующей редакции:</w:t>
      </w:r>
    </w:p>
    <w:p w:rsidR="00E52F91" w:rsidRPr="0054023A" w:rsidRDefault="00E52F91" w:rsidP="00E52F91">
      <w:pPr>
        <w:jc w:val="both"/>
      </w:pPr>
      <w:r w:rsidRPr="0054023A"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6945"/>
      </w:tblGrid>
      <w:tr w:rsidR="00E52F91" w:rsidRPr="0054023A" w:rsidTr="00745F80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745F80">
            <w:pPr>
              <w:jc w:val="center"/>
            </w:pPr>
            <w:r w:rsidRPr="0054023A">
              <w:t>Объемы финансовых ресурсов подпрограммы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745F80">
            <w:pPr>
              <w:jc w:val="center"/>
            </w:pPr>
            <w:r w:rsidRPr="0054023A">
              <w:t xml:space="preserve">Объем финансирования подпрограммы </w:t>
            </w:r>
            <w:r w:rsidR="00745F80">
              <w:br/>
            </w:r>
            <w:r w:rsidRPr="0054023A">
              <w:t>в 2025 - 2027 годах: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всего – 16652,0 тыс. рублей, в том числе за счёт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местного бюджета - 126652,0 тыс. рублей</w:t>
            </w:r>
          </w:p>
          <w:p w:rsidR="00E52F91" w:rsidRPr="0054023A" w:rsidRDefault="00E52F91" w:rsidP="00745F80">
            <w:pPr>
              <w:jc w:val="center"/>
            </w:pPr>
          </w:p>
          <w:p w:rsidR="00E52F91" w:rsidRPr="0054023A" w:rsidRDefault="00E52F91" w:rsidP="00745F80">
            <w:pPr>
              <w:jc w:val="center"/>
            </w:pPr>
            <w:r w:rsidRPr="0054023A">
              <w:t>Объем финансирования подпрограммы в 2025 году: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всего - 12252,0 тыс. рублей, в том числе за счёт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местного бюджета - 12252,0 тыс. рублей</w:t>
            </w:r>
          </w:p>
          <w:p w:rsidR="00E52F91" w:rsidRPr="0054023A" w:rsidRDefault="00E52F91" w:rsidP="00745F80">
            <w:pPr>
              <w:jc w:val="center"/>
            </w:pPr>
          </w:p>
          <w:p w:rsidR="00E52F91" w:rsidRPr="0054023A" w:rsidRDefault="00E52F91" w:rsidP="00745F80">
            <w:pPr>
              <w:jc w:val="center"/>
            </w:pPr>
            <w:r w:rsidRPr="0054023A">
              <w:t>Объем финансирования подпрограммы в 2026 году: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всего - 2200,0 тыс. рублей, в том числе за счёт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местного бюджета - 2200,0 тыс. рублей</w:t>
            </w:r>
          </w:p>
          <w:p w:rsidR="00E52F91" w:rsidRPr="0054023A" w:rsidRDefault="00E52F91" w:rsidP="00745F80">
            <w:pPr>
              <w:jc w:val="center"/>
            </w:pPr>
          </w:p>
          <w:p w:rsidR="00E52F91" w:rsidRPr="0054023A" w:rsidRDefault="00E52F91" w:rsidP="00745F80">
            <w:pPr>
              <w:jc w:val="center"/>
            </w:pPr>
            <w:r w:rsidRPr="0054023A">
              <w:t>Объем финансирования подпрограммы в 2027 году: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всего - 2200,0 тыс. рублей, в том числе за счёт</w:t>
            </w:r>
          </w:p>
          <w:p w:rsidR="00E52F91" w:rsidRPr="0054023A" w:rsidRDefault="00E52F91" w:rsidP="00745F80">
            <w:pPr>
              <w:jc w:val="center"/>
            </w:pPr>
            <w:r w:rsidRPr="0054023A">
              <w:t>местного бюджета - 2200,0 тыс. рублей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E52F91" w:rsidP="0027797F">
      <w:pPr>
        <w:ind w:firstLine="709"/>
        <w:jc w:val="both"/>
      </w:pPr>
      <w:r w:rsidRPr="0054023A">
        <w:rPr>
          <w:rFonts w:eastAsia="Calibri"/>
        </w:rPr>
        <w:t xml:space="preserve">г) строку </w:t>
      </w:r>
      <w:r w:rsidRPr="0054023A">
        <w:t>«Ожидаемые результаты реализации подпрограммы» паспорта подпрограммы 1 изложить в следующей редакции:</w:t>
      </w:r>
    </w:p>
    <w:p w:rsidR="00E52F91" w:rsidRPr="0054023A" w:rsidRDefault="00E52F91" w:rsidP="00E52F91">
      <w:pPr>
        <w:ind w:left="142"/>
        <w:jc w:val="both"/>
        <w:rPr>
          <w:b/>
        </w:rPr>
      </w:pPr>
      <w:r>
        <w:rPr>
          <w:b/>
        </w:rP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456"/>
        <w:gridCol w:w="6183"/>
      </w:tblGrid>
      <w:tr w:rsidR="00E52F91" w:rsidRPr="0054023A" w:rsidTr="0027797F">
        <w:trPr>
          <w:cantSplit/>
          <w:trHeight w:val="293"/>
          <w:jc w:val="center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2F91" w:rsidRPr="0054023A" w:rsidRDefault="00E52F91" w:rsidP="0027797F">
            <w:pPr>
              <w:spacing w:line="276" w:lineRule="auto"/>
              <w:jc w:val="center"/>
            </w:pPr>
            <w:r w:rsidRPr="0054023A">
              <w:t>Ожидаемые результаты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F91" w:rsidRPr="0054023A" w:rsidRDefault="00E52F91" w:rsidP="0027797F">
            <w:pPr>
              <w:ind w:left="57" w:right="57"/>
              <w:jc w:val="center"/>
            </w:pPr>
            <w:r w:rsidRPr="0054023A">
              <w:t xml:space="preserve">Увеличение объема жилищного строительства </w:t>
            </w:r>
            <w:r w:rsidRPr="0054023A">
              <w:br/>
              <w:t>на 87</w:t>
            </w:r>
            <w:r>
              <w:t>,</w:t>
            </w:r>
            <w:r w:rsidRPr="0054023A">
              <w:t>4 тыс. кв. метр</w:t>
            </w:r>
            <w:r w:rsidR="0027797F">
              <w:t>а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E52F91" w:rsidP="00E52F91">
      <w:pPr>
        <w:ind w:firstLine="709"/>
        <w:jc w:val="both"/>
      </w:pPr>
      <w:r w:rsidRPr="0054023A">
        <w:t xml:space="preserve">д) таблицу 1 пункта 4 раздела </w:t>
      </w:r>
      <w:r w:rsidRPr="0054023A">
        <w:rPr>
          <w:color w:val="22272F"/>
          <w:lang w:val="en-US"/>
        </w:rPr>
        <w:t>II</w:t>
      </w:r>
      <w:r w:rsidRPr="0054023A">
        <w:t>подпрограммы 1 изложить в следующей редакции: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9"/>
        <w:gridCol w:w="953"/>
        <w:gridCol w:w="1365"/>
        <w:gridCol w:w="1091"/>
        <w:gridCol w:w="1281"/>
      </w:tblGrid>
      <w:tr w:rsidR="00E52F91" w:rsidRPr="0054023A" w:rsidTr="00C52FC4">
        <w:trPr>
          <w:jc w:val="center"/>
        </w:trPr>
        <w:tc>
          <w:tcPr>
            <w:tcW w:w="5115" w:type="dxa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ind w:firstLine="709"/>
              <w:jc w:val="center"/>
            </w:pPr>
          </w:p>
        </w:tc>
        <w:tc>
          <w:tcPr>
            <w:tcW w:w="984" w:type="dxa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ind w:firstLine="709"/>
              <w:jc w:val="center"/>
            </w:pPr>
          </w:p>
        </w:tc>
        <w:tc>
          <w:tcPr>
            <w:tcW w:w="3859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ind w:firstLine="709"/>
              <w:jc w:val="center"/>
            </w:pPr>
            <w:r w:rsidRPr="0054023A">
              <w:t>Таблица 1</w:t>
            </w:r>
          </w:p>
        </w:tc>
      </w:tr>
      <w:tr w:rsidR="00E52F91" w:rsidRPr="0054023A" w:rsidTr="00C52FC4">
        <w:trPr>
          <w:trHeight w:val="240"/>
          <w:jc w:val="center"/>
        </w:trPr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Наименование целевых индикаторов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Ед. изм.</w:t>
            </w:r>
          </w:p>
        </w:tc>
        <w:tc>
          <w:tcPr>
            <w:tcW w:w="3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Плановые показатели подпрограммы</w:t>
            </w:r>
          </w:p>
        </w:tc>
      </w:tr>
      <w:tr w:rsidR="00E52F91" w:rsidRPr="0054023A" w:rsidTr="00C52FC4">
        <w:trPr>
          <w:jc w:val="center"/>
        </w:trPr>
        <w:tc>
          <w:tcPr>
            <w:tcW w:w="5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2025 год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2026 год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2027 год</w:t>
            </w:r>
          </w:p>
        </w:tc>
      </w:tr>
      <w:tr w:rsidR="00E52F91" w:rsidRPr="0054023A" w:rsidTr="00C52FC4">
        <w:trPr>
          <w:jc w:val="center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1. Ввод жилья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тыс. кв. метров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27,7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28,9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30,8</w:t>
            </w:r>
          </w:p>
        </w:tc>
      </w:tr>
      <w:tr w:rsidR="00E52F91" w:rsidRPr="0054023A" w:rsidTr="00C52FC4">
        <w:trPr>
          <w:jc w:val="center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 xml:space="preserve">2. Площадь земельных участков, предоставленных на аукционах, </w:t>
            </w:r>
            <w:r w:rsidR="00C52FC4">
              <w:br/>
            </w:r>
            <w:r w:rsidRPr="0054023A">
              <w:t>для жилищного строительства и ведения личного подсобного хозяйства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1,5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1,5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1,5</w:t>
            </w:r>
          </w:p>
        </w:tc>
      </w:tr>
      <w:tr w:rsidR="00E52F91" w:rsidRPr="0054023A" w:rsidTr="00C52FC4">
        <w:trPr>
          <w:jc w:val="center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3. Количество разработанных проектов планировки и межевания территории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C52FC4">
            <w:pPr>
              <w:jc w:val="center"/>
            </w:pPr>
            <w:r w:rsidRPr="0054023A">
              <w:t>ед.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F91" w:rsidRPr="0054023A" w:rsidRDefault="00E52F91" w:rsidP="00C52FC4">
            <w:pPr>
              <w:jc w:val="center"/>
            </w:pPr>
            <w:r w:rsidRPr="0054023A">
              <w:t>1</w:t>
            </w:r>
          </w:p>
        </w:tc>
      </w:tr>
    </w:tbl>
    <w:p w:rsidR="00C52FC4" w:rsidRDefault="00C52FC4" w:rsidP="00E52F91">
      <w:pPr>
        <w:widowControl w:val="0"/>
        <w:ind w:firstLine="709"/>
        <w:jc w:val="both"/>
      </w:pPr>
    </w:p>
    <w:p w:rsidR="00E52F91" w:rsidRPr="0054023A" w:rsidRDefault="00C52FC4" w:rsidP="00E52F91">
      <w:pPr>
        <w:widowControl w:val="0"/>
        <w:ind w:firstLine="709"/>
        <w:jc w:val="both"/>
      </w:pPr>
      <w:r>
        <w:t xml:space="preserve">е) </w:t>
      </w:r>
      <w:r w:rsidR="00E52F91" w:rsidRPr="0054023A">
        <w:t xml:space="preserve">пункт 5 </w:t>
      </w:r>
      <w:r w:rsidR="00E52F91" w:rsidRPr="0054023A">
        <w:rPr>
          <w:color w:val="22272F"/>
        </w:rPr>
        <w:t xml:space="preserve">раздела </w:t>
      </w:r>
      <w:r w:rsidR="00E52F91" w:rsidRPr="0054023A">
        <w:rPr>
          <w:color w:val="22272F"/>
          <w:lang w:val="en-US"/>
        </w:rPr>
        <w:t>II</w:t>
      </w:r>
      <w:r w:rsidR="00E52F91" w:rsidRPr="0054023A">
        <w:t>подпрограммы 1 изложить в следующей редакции:</w:t>
      </w:r>
    </w:p>
    <w:p w:rsidR="00E52F91" w:rsidRPr="0054023A" w:rsidRDefault="00E52F91" w:rsidP="00E52F91">
      <w:pPr>
        <w:spacing w:before="100" w:beforeAutospacing="1" w:after="100" w:afterAutospacing="1"/>
        <w:ind w:firstLine="709"/>
        <w:jc w:val="both"/>
      </w:pPr>
      <w:r w:rsidRPr="0054023A">
        <w:lastRenderedPageBreak/>
        <w:t>«</w:t>
      </w:r>
      <w:r w:rsidRPr="0054023A">
        <w:rPr>
          <w:color w:val="22272F"/>
        </w:rPr>
        <w:t xml:space="preserve">5. Реализация подпрограммы приведет к достижению следующего ожидаемого результата: увеличение объема жилищного строительства </w:t>
      </w:r>
      <w:r w:rsidR="00F21F4D">
        <w:rPr>
          <w:color w:val="22272F"/>
        </w:rPr>
        <w:br/>
        <w:t>на 87,4 тыс. кв. метра</w:t>
      </w:r>
      <w:r w:rsidRPr="0054023A">
        <w:rPr>
          <w:color w:val="22272F"/>
        </w:rPr>
        <w:t>»;</w:t>
      </w:r>
    </w:p>
    <w:p w:rsidR="00E52F91" w:rsidRPr="0054023A" w:rsidRDefault="00E52F91" w:rsidP="00E52F91">
      <w:pPr>
        <w:widowControl w:val="0"/>
        <w:ind w:firstLine="709"/>
        <w:jc w:val="both"/>
      </w:pPr>
      <w:r w:rsidRPr="0054023A">
        <w:t xml:space="preserve">ж) пункт 10 раздела </w:t>
      </w:r>
      <w:r w:rsidRPr="0054023A">
        <w:rPr>
          <w:lang w:val="en-US"/>
        </w:rPr>
        <w:t>V</w:t>
      </w:r>
      <w:r w:rsidRPr="0054023A">
        <w:t xml:space="preserve"> подпрограммы 1 изложить в следующей редакции:</w:t>
      </w:r>
    </w:p>
    <w:p w:rsidR="00E52F91" w:rsidRPr="0054023A" w:rsidRDefault="00E52F91" w:rsidP="00E52F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4023A">
        <w:rPr>
          <w:color w:val="22272F"/>
          <w:sz w:val="28"/>
          <w:szCs w:val="28"/>
        </w:rPr>
        <w:t>«10. Общий объем финансирования в 2025-2027 годах составляет 16652,0 тыс. рублей, в том числе за счет средств местного бюджета - 16652,0 тыс. рублей, в том числе:</w:t>
      </w:r>
    </w:p>
    <w:p w:rsidR="00E52F91" w:rsidRPr="0054023A" w:rsidRDefault="00E52F91" w:rsidP="00E52F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4023A">
        <w:rPr>
          <w:color w:val="22272F"/>
          <w:sz w:val="28"/>
          <w:szCs w:val="28"/>
        </w:rPr>
        <w:t>2025 год - 12252,0 тыс. рублей</w:t>
      </w:r>
    </w:p>
    <w:p w:rsidR="00E52F91" w:rsidRPr="0054023A" w:rsidRDefault="00E52F91" w:rsidP="00E52F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4023A">
        <w:rPr>
          <w:color w:val="22272F"/>
          <w:sz w:val="28"/>
          <w:szCs w:val="28"/>
        </w:rPr>
        <w:t>2026 год - 2200,0 тыс. рублей</w:t>
      </w:r>
    </w:p>
    <w:p w:rsidR="00E52F91" w:rsidRPr="0054023A" w:rsidRDefault="00E52F91" w:rsidP="00E52F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4023A">
        <w:rPr>
          <w:color w:val="22272F"/>
          <w:sz w:val="28"/>
          <w:szCs w:val="28"/>
        </w:rPr>
        <w:t>2027 год - 2200,0 тыс. рублей»;</w:t>
      </w:r>
    </w:p>
    <w:p w:rsidR="00E52F91" w:rsidRPr="0054023A" w:rsidRDefault="00E52F91" w:rsidP="00E52F91"/>
    <w:p w:rsidR="00E52F91" w:rsidRPr="0054023A" w:rsidRDefault="00E52F91" w:rsidP="00E52F91">
      <w:pPr>
        <w:ind w:firstLine="709"/>
        <w:jc w:val="both"/>
      </w:pPr>
      <w:r w:rsidRPr="0054023A">
        <w:t>10) внести в приложение 2 к муниципальной программе следующие изменения:</w:t>
      </w:r>
    </w:p>
    <w:p w:rsidR="00E52F91" w:rsidRPr="0054023A" w:rsidRDefault="00127278" w:rsidP="00E52F91">
      <w:pPr>
        <w:ind w:firstLine="709"/>
        <w:jc w:val="both"/>
      </w:pPr>
      <w:r>
        <w:t xml:space="preserve">а) строку «Кураторы подпрограммы» </w:t>
      </w:r>
      <w:r w:rsidR="00E52F91" w:rsidRPr="0054023A">
        <w:t xml:space="preserve">паспорта подпрограммы «Мероприятия по переселению граждан из жилищного фонда признанного непригодным для проживания» (далее – подпрограмма 2) </w:t>
      </w:r>
      <w:r w:rsidR="00E52F91">
        <w:t>исключить;</w:t>
      </w:r>
    </w:p>
    <w:p w:rsidR="00E52F91" w:rsidRPr="0054023A" w:rsidRDefault="00E52F91" w:rsidP="00E52F91">
      <w:pPr>
        <w:ind w:firstLine="709"/>
        <w:jc w:val="both"/>
      </w:pPr>
    </w:p>
    <w:p w:rsidR="00E52F91" w:rsidRPr="0054023A" w:rsidRDefault="00E52F91" w:rsidP="00E52F91">
      <w:pPr>
        <w:ind w:firstLine="709"/>
        <w:jc w:val="both"/>
      </w:pPr>
      <w:r w:rsidRPr="0054023A">
        <w:t>б) строку</w:t>
      </w:r>
      <w:r w:rsidR="00127278">
        <w:t xml:space="preserve"> «Соисполнители подпрограммы» </w:t>
      </w:r>
      <w:r w:rsidRPr="0054023A">
        <w:t>паспорта подпрограммы 2 изложить в следующей редакции:</w:t>
      </w:r>
    </w:p>
    <w:p w:rsidR="00E52F91" w:rsidRPr="0054023A" w:rsidRDefault="00E52F91" w:rsidP="00E52F91">
      <w:pPr>
        <w:jc w:val="both"/>
      </w:pPr>
      <w:r w:rsidRPr="0054023A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6481"/>
      </w:tblGrid>
      <w:tr w:rsidR="00E52F91" w:rsidRPr="0054023A" w:rsidTr="001272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1" w:rsidRPr="0054023A" w:rsidRDefault="00E52F91" w:rsidP="00127278">
            <w:pPr>
              <w:jc w:val="center"/>
            </w:pPr>
            <w:r w:rsidRPr="0054023A">
              <w:t>Соисполнители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1" w:rsidRPr="0054023A" w:rsidRDefault="00E52F91" w:rsidP="00127278">
            <w:pPr>
              <w:snapToGrid w:val="0"/>
              <w:jc w:val="center"/>
            </w:pPr>
            <w:r w:rsidRPr="0054023A">
              <w:t>Комитет по управлению имуществом Златоустовского городского округа,</w:t>
            </w:r>
          </w:p>
          <w:p w:rsidR="00E52F91" w:rsidRPr="0054023A" w:rsidRDefault="00E52F91" w:rsidP="00127278">
            <w:pPr>
              <w:jc w:val="center"/>
            </w:pPr>
            <w:r w:rsidRPr="0054023A">
              <w:t xml:space="preserve">Муниципальное казенное учреждение Златоустовского городского округа </w:t>
            </w:r>
            <w:r w:rsidR="00127278">
              <w:br/>
            </w:r>
            <w:r w:rsidRPr="0054023A">
              <w:t>«Управление жилищно-коммунального хозяйства»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t>»;</w:t>
      </w:r>
    </w:p>
    <w:p w:rsidR="00E52F91" w:rsidRPr="0054023A" w:rsidRDefault="00127278" w:rsidP="00E52F91">
      <w:pPr>
        <w:ind w:firstLine="709"/>
        <w:jc w:val="both"/>
      </w:pPr>
      <w:r>
        <w:t>в) </w:t>
      </w:r>
      <w:r w:rsidR="00E52F91" w:rsidRPr="0054023A">
        <w:t>строку «Объемы финансовых ресурсов подпрограммы» паспорта подпрограммы 2 изложить в следующей редакции:</w:t>
      </w:r>
    </w:p>
    <w:p w:rsidR="00E52F91" w:rsidRPr="0054023A" w:rsidRDefault="00E52F91" w:rsidP="00127278">
      <w:pPr>
        <w:jc w:val="both"/>
      </w:pPr>
      <w:r w:rsidRPr="0054023A"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6945"/>
      </w:tblGrid>
      <w:tr w:rsidR="00E52F91" w:rsidRPr="0054023A" w:rsidTr="00127278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27278">
            <w:pPr>
              <w:jc w:val="center"/>
            </w:pPr>
            <w:r w:rsidRPr="0054023A">
              <w:t>Объемы финансовых ресурсов подпрограммы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127278">
            <w:pPr>
              <w:snapToGrid w:val="0"/>
              <w:jc w:val="center"/>
            </w:pPr>
            <w:bookmarkStart w:id="1" w:name="_Hlk188009413"/>
            <w:r w:rsidRPr="0054023A">
              <w:t>Объем финансирования подпр</w:t>
            </w:r>
            <w:r w:rsidR="00127278">
              <w:t>ограммы в 2025-2027 годах - 395</w:t>
            </w:r>
            <w:r w:rsidRPr="0054023A">
              <w:t>152,17336 тыс. рублей, в том числе за счет:</w:t>
            </w:r>
          </w:p>
          <w:p w:rsidR="00E52F91" w:rsidRPr="0054023A" w:rsidRDefault="00E52F91" w:rsidP="00127278">
            <w:pPr>
              <w:snapToGrid w:val="0"/>
              <w:jc w:val="center"/>
            </w:pP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федерального бюджета - 0,00 тыс. рублей;</w:t>
            </w:r>
          </w:p>
          <w:p w:rsidR="00E52F91" w:rsidRPr="0054023A" w:rsidRDefault="00127278" w:rsidP="00127278">
            <w:pPr>
              <w:snapToGrid w:val="0"/>
              <w:jc w:val="center"/>
            </w:pPr>
            <w:r>
              <w:t>областного бюджета - 394</w:t>
            </w:r>
            <w:r w:rsidR="00E52F91" w:rsidRPr="0054023A">
              <w:t>543,83336 тыс. рублей;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местного бюджета - 608,34 тыс. рублей.</w:t>
            </w:r>
          </w:p>
          <w:p w:rsidR="00E52F91" w:rsidRPr="0054023A" w:rsidRDefault="00E52F91" w:rsidP="00127278">
            <w:pPr>
              <w:snapToGrid w:val="0"/>
              <w:jc w:val="center"/>
            </w:pPr>
          </w:p>
          <w:p w:rsidR="00E52F91" w:rsidRPr="0054023A" w:rsidRDefault="00E52F91" w:rsidP="00127278">
            <w:pPr>
              <w:snapToGrid w:val="0"/>
              <w:jc w:val="center"/>
            </w:pPr>
            <w:bookmarkStart w:id="2" w:name="_Hlk188279664"/>
            <w:r w:rsidRPr="0054023A">
              <w:t>Объем финансирования подпрограммы в 2025 году – 213,40 тыс. рублей, в том числе за счёт: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федерального бюджета - 0,00 тыс. рублей;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областного бюджета - 0,00 тыс. рублей;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местного бюджета - 213,40 тыс. рублей.</w:t>
            </w:r>
          </w:p>
          <w:bookmarkEnd w:id="2"/>
          <w:p w:rsidR="00E52F91" w:rsidRPr="0054023A" w:rsidRDefault="00E52F91" w:rsidP="00127278">
            <w:pPr>
              <w:snapToGrid w:val="0"/>
              <w:jc w:val="center"/>
            </w:pP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 xml:space="preserve">Объем финансирования подпрограммы в 2026 году - </w:t>
            </w:r>
            <w:r w:rsidR="00127278">
              <w:br/>
              <w:t>338</w:t>
            </w:r>
            <w:r w:rsidRPr="0054023A">
              <w:t>999,41896 тыс. рублей, в том числе за счёт: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lastRenderedPageBreak/>
              <w:t>федерального бюджета - 0,00 тыс. рублей;</w:t>
            </w:r>
          </w:p>
          <w:p w:rsidR="00E52F91" w:rsidRPr="0054023A" w:rsidRDefault="00127278" w:rsidP="00127278">
            <w:pPr>
              <w:snapToGrid w:val="0"/>
              <w:jc w:val="center"/>
            </w:pPr>
            <w:r>
              <w:t>областного бюджета -338</w:t>
            </w:r>
            <w:r w:rsidR="00E52F91" w:rsidRPr="0054023A">
              <w:t>660,41896 тыс. рублей;</w:t>
            </w:r>
          </w:p>
          <w:p w:rsidR="00E52F91" w:rsidRPr="0054023A" w:rsidRDefault="00E52F91" w:rsidP="00127278">
            <w:pPr>
              <w:snapToGrid w:val="0"/>
              <w:jc w:val="center"/>
            </w:pPr>
            <w:r w:rsidRPr="0054023A">
              <w:t>местного бюджета - 339,00 тыс. рублей.</w:t>
            </w:r>
          </w:p>
          <w:p w:rsidR="00E52F91" w:rsidRPr="0054023A" w:rsidRDefault="00E52F91" w:rsidP="00127278">
            <w:pPr>
              <w:ind w:firstLine="54"/>
              <w:jc w:val="center"/>
            </w:pPr>
          </w:p>
          <w:p w:rsidR="00E52F91" w:rsidRPr="0054023A" w:rsidRDefault="00E52F91" w:rsidP="00127278">
            <w:pPr>
              <w:ind w:firstLine="54"/>
              <w:jc w:val="center"/>
            </w:pPr>
            <w:r w:rsidRPr="0054023A">
              <w:t xml:space="preserve">Объем финансирования подпрограммы в 2027 году - </w:t>
            </w:r>
            <w:r w:rsidR="00127278">
              <w:br/>
              <w:t>55</w:t>
            </w:r>
            <w:r w:rsidRPr="0054023A">
              <w:t>939,3544 тыс. рублей, в том числе за счёт:</w:t>
            </w:r>
          </w:p>
          <w:p w:rsidR="00E52F91" w:rsidRPr="0054023A" w:rsidRDefault="00E52F91" w:rsidP="00127278">
            <w:pPr>
              <w:ind w:firstLine="54"/>
              <w:jc w:val="center"/>
            </w:pPr>
            <w:r w:rsidRPr="0054023A">
              <w:t>федерального бюджета - 0,00 тыс. рублей;</w:t>
            </w:r>
          </w:p>
          <w:p w:rsidR="00E52F91" w:rsidRPr="0054023A" w:rsidRDefault="00127278" w:rsidP="00127278">
            <w:pPr>
              <w:ind w:firstLine="54"/>
              <w:jc w:val="center"/>
            </w:pPr>
            <w:r>
              <w:t>областного бюджета - 55</w:t>
            </w:r>
            <w:r w:rsidR="00E52F91" w:rsidRPr="0054023A">
              <w:t>883,4144 тыс. рублей;</w:t>
            </w:r>
          </w:p>
          <w:p w:rsidR="00E52F91" w:rsidRPr="0054023A" w:rsidRDefault="00E52F91" w:rsidP="00127278">
            <w:pPr>
              <w:jc w:val="center"/>
            </w:pPr>
            <w:r w:rsidRPr="0054023A">
              <w:t>местного бюджета - 55,94 тыс. рублей.</w:t>
            </w:r>
            <w:bookmarkEnd w:id="1"/>
          </w:p>
        </w:tc>
      </w:tr>
    </w:tbl>
    <w:p w:rsidR="00E52F91" w:rsidRPr="0054023A" w:rsidRDefault="00E52F91" w:rsidP="00E52F91">
      <w:pPr>
        <w:jc w:val="right"/>
      </w:pPr>
      <w:r w:rsidRPr="0054023A">
        <w:lastRenderedPageBreak/>
        <w:t>»;</w:t>
      </w:r>
    </w:p>
    <w:p w:rsidR="00E52F91" w:rsidRPr="0054023A" w:rsidRDefault="00E52F91" w:rsidP="00C3187A">
      <w:pPr>
        <w:ind w:firstLine="709"/>
        <w:jc w:val="both"/>
        <w:rPr>
          <w:rFonts w:eastAsia="Calibri"/>
        </w:rPr>
      </w:pPr>
      <w:r>
        <w:rPr>
          <w:rFonts w:eastAsia="Calibri"/>
        </w:rPr>
        <w:t>г</w:t>
      </w:r>
      <w:r w:rsidRPr="0054023A">
        <w:t>) пункт 11 раздела V</w:t>
      </w:r>
      <w:r w:rsidRPr="0054023A">
        <w:rPr>
          <w:rFonts w:eastAsia="Calibri"/>
        </w:rPr>
        <w:t xml:space="preserve"> подпрограммы 2 изложить в следующей редакции:</w:t>
      </w:r>
    </w:p>
    <w:p w:rsidR="00E52F91" w:rsidRPr="0054023A" w:rsidRDefault="00C3187A" w:rsidP="00E52F91">
      <w:pPr>
        <w:snapToGrid w:val="0"/>
        <w:ind w:firstLine="709"/>
        <w:jc w:val="both"/>
      </w:pPr>
      <w:r>
        <w:t>«11. </w:t>
      </w:r>
      <w:r w:rsidR="00E52F91" w:rsidRPr="0054023A">
        <w:t>Объем финансирования подпр</w:t>
      </w:r>
      <w:r>
        <w:t>ограммы в 2025-2027 годах - 395</w:t>
      </w:r>
      <w:r w:rsidR="00E52F91" w:rsidRPr="0054023A">
        <w:t>152,17336 тыс. рублей, в том числе за счет:</w:t>
      </w:r>
    </w:p>
    <w:p w:rsidR="00E52F91" w:rsidRPr="0054023A" w:rsidRDefault="00E52F91" w:rsidP="00E52F91">
      <w:pPr>
        <w:snapToGrid w:val="0"/>
        <w:ind w:firstLine="709"/>
        <w:jc w:val="both"/>
      </w:pP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федерального бюджета - 0,00 тыс. рублей;</w:t>
      </w:r>
    </w:p>
    <w:p w:rsidR="00E52F91" w:rsidRPr="0054023A" w:rsidRDefault="00C3187A" w:rsidP="00E52F91">
      <w:pPr>
        <w:snapToGrid w:val="0"/>
        <w:ind w:firstLine="709"/>
        <w:jc w:val="both"/>
      </w:pPr>
      <w:r>
        <w:t>областного бюджета - 394</w:t>
      </w:r>
      <w:r w:rsidR="00E52F91" w:rsidRPr="0054023A">
        <w:t>543,83336 тыс. рублей;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местного бюджета - 608,34 тыс. рублей.</w:t>
      </w:r>
    </w:p>
    <w:p w:rsidR="00E52F91" w:rsidRPr="0054023A" w:rsidRDefault="00E52F91" w:rsidP="00E52F91">
      <w:pPr>
        <w:snapToGrid w:val="0"/>
        <w:ind w:firstLine="709"/>
        <w:jc w:val="both"/>
      </w:pP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Объем финансирования подпрограммы в 2025 году – 213,40 тыс. рублей, в том числе за счёт: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федерального бюджета - 0,00 тыс. рублей;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областного бюджета - 0,00 тыс. рублей;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местного бюджета - 213,40 тыс. рублей.</w:t>
      </w:r>
    </w:p>
    <w:p w:rsidR="00E52F91" w:rsidRPr="0054023A" w:rsidRDefault="00E52F91" w:rsidP="00E52F91">
      <w:pPr>
        <w:snapToGrid w:val="0"/>
        <w:ind w:firstLine="709"/>
        <w:jc w:val="both"/>
      </w:pP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Объем финансирования</w:t>
      </w:r>
      <w:r w:rsidR="00C3187A">
        <w:t xml:space="preserve"> подпрограммы в 2026 году - 338</w:t>
      </w:r>
      <w:r w:rsidRPr="0054023A">
        <w:t>999,41896 тыс. рублей, в том числе за счёт: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федерального бюджета - 0,00 тыс. рублей;</w:t>
      </w:r>
    </w:p>
    <w:p w:rsidR="00E52F91" w:rsidRPr="0054023A" w:rsidRDefault="00C3187A" w:rsidP="00E52F91">
      <w:pPr>
        <w:snapToGrid w:val="0"/>
        <w:ind w:firstLine="709"/>
        <w:jc w:val="both"/>
      </w:pPr>
      <w:r>
        <w:t>областного бюджета -338</w:t>
      </w:r>
      <w:r w:rsidR="00E52F91" w:rsidRPr="0054023A">
        <w:t>660,41896 тыс. рублей;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местного бюджета - 339,00 тыс. рублей.</w:t>
      </w:r>
    </w:p>
    <w:p w:rsidR="00E52F91" w:rsidRPr="0054023A" w:rsidRDefault="00E52F91" w:rsidP="00E52F91">
      <w:pPr>
        <w:ind w:firstLine="709"/>
        <w:jc w:val="both"/>
      </w:pPr>
    </w:p>
    <w:p w:rsidR="00E52F91" w:rsidRPr="0054023A" w:rsidRDefault="00E52F91" w:rsidP="00E52F91">
      <w:pPr>
        <w:ind w:firstLine="709"/>
        <w:jc w:val="both"/>
      </w:pPr>
      <w:r w:rsidRPr="0054023A">
        <w:t>Объем финансировани</w:t>
      </w:r>
      <w:r w:rsidR="00C3187A">
        <w:t>я подпрограммы в 2027 году - 55</w:t>
      </w:r>
      <w:r w:rsidRPr="0054023A">
        <w:t>939,3544 тыс. рублей, в том числе за счёт:</w:t>
      </w:r>
    </w:p>
    <w:p w:rsidR="00E52F91" w:rsidRPr="0054023A" w:rsidRDefault="00E52F91" w:rsidP="00E52F91">
      <w:pPr>
        <w:ind w:firstLine="709"/>
        <w:jc w:val="both"/>
      </w:pPr>
      <w:r w:rsidRPr="0054023A">
        <w:t>федерального бюджета - 0,00 тыс. рублей;</w:t>
      </w:r>
    </w:p>
    <w:p w:rsidR="00E52F91" w:rsidRPr="0054023A" w:rsidRDefault="00C3187A" w:rsidP="00E52F91">
      <w:pPr>
        <w:ind w:firstLine="709"/>
        <w:jc w:val="both"/>
      </w:pPr>
      <w:r>
        <w:t>областного бюджета - 55</w:t>
      </w:r>
      <w:r w:rsidR="00E52F91" w:rsidRPr="0054023A">
        <w:t>883,4144 тыс. рублей;</w:t>
      </w:r>
    </w:p>
    <w:p w:rsidR="00E52F91" w:rsidRPr="0054023A" w:rsidRDefault="00E52F91" w:rsidP="00E52F91">
      <w:pPr>
        <w:snapToGrid w:val="0"/>
        <w:ind w:firstLine="709"/>
        <w:jc w:val="both"/>
      </w:pPr>
      <w:r w:rsidRPr="0054023A">
        <w:t>местного бюджета - 55,94 тыс. рублей»;</w:t>
      </w:r>
    </w:p>
    <w:p w:rsidR="00E52F91" w:rsidRPr="0054023A" w:rsidRDefault="00E52F91" w:rsidP="00E52F91">
      <w:pPr>
        <w:ind w:firstLine="709"/>
        <w:jc w:val="both"/>
      </w:pPr>
    </w:p>
    <w:p w:rsidR="00E52F91" w:rsidRPr="0054023A" w:rsidRDefault="00E52F91" w:rsidP="00E52F91">
      <w:pPr>
        <w:ind w:firstLine="709"/>
        <w:jc w:val="both"/>
        <w:rPr>
          <w:color w:val="000000"/>
        </w:rPr>
      </w:pPr>
      <w:r w:rsidRPr="0054023A">
        <w:rPr>
          <w:color w:val="000000"/>
        </w:rPr>
        <w:t>11) внести в приложение 3 к программе следующие изменения:</w:t>
      </w:r>
    </w:p>
    <w:p w:rsidR="00E52F91" w:rsidRPr="0054023A" w:rsidRDefault="00E52F91" w:rsidP="00E52F91">
      <w:pPr>
        <w:jc w:val="both"/>
      </w:pPr>
      <w:r w:rsidRPr="0054023A">
        <w:rPr>
          <w:color w:val="000000"/>
        </w:rPr>
        <w:tab/>
        <w:t>а) строку «</w:t>
      </w:r>
      <w:r w:rsidRPr="0054023A">
        <w:t>Куратор подпрограммы</w:t>
      </w:r>
      <w:r w:rsidRPr="0054023A">
        <w:rPr>
          <w:color w:val="000000"/>
        </w:rPr>
        <w:t>» паспорта подпрограммы «Оказание молодым се</w:t>
      </w:r>
      <w:r w:rsidR="000D0305">
        <w:rPr>
          <w:color w:val="000000"/>
        </w:rPr>
        <w:t xml:space="preserve">мьям государственной поддержки </w:t>
      </w:r>
      <w:r w:rsidRPr="0054023A">
        <w:rPr>
          <w:color w:val="000000"/>
        </w:rPr>
        <w:t xml:space="preserve">для улучшения жилищных условий» (далее – подпрограмма 3) </w:t>
      </w:r>
      <w:r>
        <w:rPr>
          <w:color w:val="000000"/>
        </w:rPr>
        <w:t>исключить;</w:t>
      </w:r>
    </w:p>
    <w:p w:rsidR="00E52F91" w:rsidRPr="0054023A" w:rsidRDefault="00E52F91" w:rsidP="00E52F91">
      <w:pPr>
        <w:jc w:val="both"/>
        <w:rPr>
          <w:color w:val="000000"/>
        </w:rPr>
      </w:pPr>
      <w:r w:rsidRPr="0054023A">
        <w:rPr>
          <w:color w:val="000000"/>
        </w:rPr>
        <w:tab/>
        <w:t>б) строку «</w:t>
      </w:r>
      <w:r w:rsidRPr="0054023A">
        <w:t>Ответственный исполнитель подпрограммы</w:t>
      </w:r>
      <w:r w:rsidRPr="0054023A">
        <w:rPr>
          <w:color w:val="000000"/>
        </w:rPr>
        <w:t>» п</w:t>
      </w:r>
      <w:r w:rsidR="000D0305">
        <w:rPr>
          <w:color w:val="000000"/>
        </w:rPr>
        <w:t>аспорта подпрограммы 3 изложить</w:t>
      </w:r>
      <w:r w:rsidRPr="0054023A">
        <w:rPr>
          <w:color w:val="000000"/>
        </w:rPr>
        <w:t xml:space="preserve"> в следующей редакции:</w:t>
      </w:r>
    </w:p>
    <w:p w:rsidR="00E52F91" w:rsidRPr="0054023A" w:rsidRDefault="00E52F91" w:rsidP="00E52F91">
      <w:pPr>
        <w:jc w:val="both"/>
        <w:rPr>
          <w:color w:val="000000"/>
        </w:rPr>
      </w:pPr>
      <w:r w:rsidRPr="0054023A">
        <w:rPr>
          <w:color w:val="000000"/>
        </w:rPr>
        <w:tab/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8"/>
        <w:gridCol w:w="6901"/>
      </w:tblGrid>
      <w:tr w:rsidR="00E52F91" w:rsidRPr="0054023A" w:rsidTr="000D0305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52F91" w:rsidRPr="0054023A" w:rsidRDefault="00E52F91" w:rsidP="000D0305">
            <w:pPr>
              <w:jc w:val="center"/>
            </w:pPr>
            <w:r w:rsidRPr="0054023A">
              <w:t xml:space="preserve">Ответственный </w:t>
            </w:r>
            <w:r w:rsidRPr="0054023A">
              <w:lastRenderedPageBreak/>
              <w:t>исполнитель подпрограммы</w:t>
            </w:r>
          </w:p>
        </w:tc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F91" w:rsidRPr="0054023A" w:rsidRDefault="00E52F91" w:rsidP="000D0305">
            <w:pPr>
              <w:jc w:val="center"/>
            </w:pPr>
            <w:r w:rsidRPr="0054023A">
              <w:lastRenderedPageBreak/>
              <w:t xml:space="preserve">Комитет по управлению имуществом </w:t>
            </w:r>
            <w:r w:rsidR="000D0305">
              <w:br/>
            </w:r>
            <w:r w:rsidRPr="0054023A">
              <w:lastRenderedPageBreak/>
              <w:t>Златоустовского городского округа</w:t>
            </w:r>
          </w:p>
        </w:tc>
      </w:tr>
    </w:tbl>
    <w:p w:rsidR="00E52F91" w:rsidRPr="0054023A" w:rsidRDefault="00E52F91" w:rsidP="00E52F91">
      <w:pPr>
        <w:jc w:val="right"/>
      </w:pPr>
      <w:r w:rsidRPr="0054023A">
        <w:lastRenderedPageBreak/>
        <w:t>;</w:t>
      </w:r>
    </w:p>
    <w:p w:rsidR="00E52F91" w:rsidRPr="0054023A" w:rsidRDefault="00E52F91" w:rsidP="00E52F91">
      <w:pPr>
        <w:ind w:firstLine="709"/>
        <w:jc w:val="both"/>
      </w:pPr>
    </w:p>
    <w:p w:rsidR="000D0305" w:rsidRDefault="00343189" w:rsidP="000D0305">
      <w:pPr>
        <w:widowControl w:val="0"/>
        <w:ind w:firstLine="709"/>
        <w:jc w:val="both"/>
      </w:pPr>
      <w:r>
        <w:t>2. Пресс-службе А</w:t>
      </w:r>
      <w:r w:rsidR="00E52F91" w:rsidRPr="0054023A">
        <w:t>дминистрации Златоустовского городского округа (</w:t>
      </w:r>
      <w:r w:rsidR="000D0305" w:rsidRPr="000D0305">
        <w:t>Семёнова А.Г.</w:t>
      </w:r>
      <w:r w:rsidR="00E52F91" w:rsidRPr="0054023A">
        <w:t>) разместить настоящее постановление на официальном сайте Златоустовского городского округа в сети «Интернет».</w:t>
      </w:r>
    </w:p>
    <w:p w:rsidR="00562CBB" w:rsidRDefault="00562CBB" w:rsidP="00562CB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Администрации Златоустовского городского округа Арсентьеву С.В, исполняющую обязанности руководителя муниципального бюджетного учреждения «Капитальное строительство» Савочкину Н.Ю., председателя Комитета </w:t>
      </w:r>
      <w:r>
        <w:br/>
        <w:t>по управлению имуществом Златоустовского городского округа Турову Е.В.</w:t>
      </w:r>
    </w:p>
    <w:p w:rsidR="009416DA" w:rsidRDefault="00562CBB" w:rsidP="00562CBB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</w:r>
      <w:r w:rsidR="0094746C">
        <w:t>на заместителя Г</w:t>
      </w:r>
      <w:r>
        <w:t>лавы Златоустовского городского округа по строитель</w:t>
      </w:r>
      <w:r w:rsidR="0094746C">
        <w:t>ству Сабанова О.В, заместителя Г</w:t>
      </w:r>
      <w:r>
        <w:t xml:space="preserve">лавы Златоустовского городского округа </w:t>
      </w:r>
      <w:r w:rsidR="0094746C">
        <w:br/>
      </w:r>
      <w:r>
        <w:t>по инфраструктуре Бобылева В.В.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02F0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D6762" w:rsidP="00392DA7">
            <w:r w:rsidRPr="00AD6762">
              <w:t>Исполняющий обязанности Главы</w:t>
            </w:r>
            <w:bookmarkStart w:id="3" w:name="_GoBack"/>
            <w:bookmarkEnd w:id="3"/>
            <w:r w:rsidR="00602F09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55E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D6762" w:rsidP="00155E32">
            <w:pPr>
              <w:jc w:val="right"/>
            </w:pPr>
            <w:r w:rsidRPr="00AD6762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F8" w:rsidRDefault="007956F8">
      <w:r>
        <w:separator/>
      </w:r>
    </w:p>
  </w:endnote>
  <w:endnote w:type="continuationSeparator" w:id="1">
    <w:p w:rsidR="007956F8" w:rsidRDefault="00795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32" w:rsidRPr="00FF7009" w:rsidRDefault="00155E3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Вр-437378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32" w:rsidRPr="00C9340B" w:rsidRDefault="00155E3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Вр-437378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F8" w:rsidRDefault="007956F8">
      <w:r>
        <w:separator/>
      </w:r>
    </w:p>
  </w:footnote>
  <w:footnote w:type="continuationSeparator" w:id="1">
    <w:p w:rsidR="007956F8" w:rsidRDefault="00795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32" w:rsidRPr="00FF7009" w:rsidRDefault="00C5160F" w:rsidP="00FF7009">
    <w:pPr>
      <w:pStyle w:val="a5"/>
      <w:jc w:val="center"/>
      <w:rPr>
        <w:lang w:val="en-US"/>
      </w:rPr>
    </w:pPr>
    <w:r>
      <w:fldChar w:fldCharType="begin"/>
    </w:r>
    <w:r w:rsidR="00155E32">
      <w:instrText xml:space="preserve"> PAGE   \* MERGEFORMAT </w:instrText>
    </w:r>
    <w:r>
      <w:fldChar w:fldCharType="separate"/>
    </w:r>
    <w:r w:rsidR="004A60E5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32" w:rsidRPr="00E045E8" w:rsidRDefault="00155E3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D80"/>
    <w:rsid w:val="000130F6"/>
    <w:rsid w:val="0001379C"/>
    <w:rsid w:val="00016AE3"/>
    <w:rsid w:val="00021E2C"/>
    <w:rsid w:val="00027141"/>
    <w:rsid w:val="00033532"/>
    <w:rsid w:val="00060FF0"/>
    <w:rsid w:val="0006601B"/>
    <w:rsid w:val="0007620D"/>
    <w:rsid w:val="000B17AD"/>
    <w:rsid w:val="000C680A"/>
    <w:rsid w:val="000D0305"/>
    <w:rsid w:val="000D23DE"/>
    <w:rsid w:val="000F1E06"/>
    <w:rsid w:val="00110850"/>
    <w:rsid w:val="00121B20"/>
    <w:rsid w:val="00124F7B"/>
    <w:rsid w:val="0012580A"/>
    <w:rsid w:val="00127278"/>
    <w:rsid w:val="001333E0"/>
    <w:rsid w:val="00137AA8"/>
    <w:rsid w:val="001531F1"/>
    <w:rsid w:val="00155E32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8F2"/>
    <w:rsid w:val="001C1A94"/>
    <w:rsid w:val="001E53B4"/>
    <w:rsid w:val="00200670"/>
    <w:rsid w:val="002141BD"/>
    <w:rsid w:val="002532AF"/>
    <w:rsid w:val="0025570C"/>
    <w:rsid w:val="00256E1C"/>
    <w:rsid w:val="0027797F"/>
    <w:rsid w:val="00283F4E"/>
    <w:rsid w:val="00295AF1"/>
    <w:rsid w:val="002A5889"/>
    <w:rsid w:val="002A7CC3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189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0635A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60E5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2CBB"/>
    <w:rsid w:val="0056766F"/>
    <w:rsid w:val="0057186F"/>
    <w:rsid w:val="00587709"/>
    <w:rsid w:val="00600481"/>
    <w:rsid w:val="00602F09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90D"/>
    <w:rsid w:val="006C1107"/>
    <w:rsid w:val="006D180A"/>
    <w:rsid w:val="006D447B"/>
    <w:rsid w:val="006D5FED"/>
    <w:rsid w:val="006F54F4"/>
    <w:rsid w:val="00702791"/>
    <w:rsid w:val="00705CC3"/>
    <w:rsid w:val="00717977"/>
    <w:rsid w:val="0072128B"/>
    <w:rsid w:val="00721E76"/>
    <w:rsid w:val="007307DD"/>
    <w:rsid w:val="00745F80"/>
    <w:rsid w:val="00765B23"/>
    <w:rsid w:val="00772510"/>
    <w:rsid w:val="007856A4"/>
    <w:rsid w:val="00790B33"/>
    <w:rsid w:val="007956F8"/>
    <w:rsid w:val="007A692C"/>
    <w:rsid w:val="007A7C68"/>
    <w:rsid w:val="007B06C8"/>
    <w:rsid w:val="007B08A1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2CE6"/>
    <w:rsid w:val="008A3BD8"/>
    <w:rsid w:val="008D0B4E"/>
    <w:rsid w:val="008D3FF4"/>
    <w:rsid w:val="008D448F"/>
    <w:rsid w:val="008E2021"/>
    <w:rsid w:val="008E711D"/>
    <w:rsid w:val="008F6496"/>
    <w:rsid w:val="00913A6B"/>
    <w:rsid w:val="009341F4"/>
    <w:rsid w:val="00936B2D"/>
    <w:rsid w:val="009416DA"/>
    <w:rsid w:val="00941FDB"/>
    <w:rsid w:val="0094746C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6762"/>
    <w:rsid w:val="00AF3F0F"/>
    <w:rsid w:val="00B07659"/>
    <w:rsid w:val="00B21E55"/>
    <w:rsid w:val="00B30409"/>
    <w:rsid w:val="00B34585"/>
    <w:rsid w:val="00B37CE2"/>
    <w:rsid w:val="00B4273C"/>
    <w:rsid w:val="00B5138D"/>
    <w:rsid w:val="00B5209A"/>
    <w:rsid w:val="00B57A21"/>
    <w:rsid w:val="00B706D1"/>
    <w:rsid w:val="00B7149C"/>
    <w:rsid w:val="00B836CD"/>
    <w:rsid w:val="00B84EB9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187A"/>
    <w:rsid w:val="00C5160F"/>
    <w:rsid w:val="00C52FC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F91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7515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F4D"/>
    <w:rsid w:val="00F22728"/>
    <w:rsid w:val="00F26FAC"/>
    <w:rsid w:val="00F30BD1"/>
    <w:rsid w:val="00F3455C"/>
    <w:rsid w:val="00F43A0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E8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E52F9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E52F9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E52F9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E52F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2025-08-22T08:29:00Z</cp:lastPrinted>
  <dcterms:created xsi:type="dcterms:W3CDTF">2025-08-25T10:09:00Z</dcterms:created>
  <dcterms:modified xsi:type="dcterms:W3CDTF">2025-08-25T10:09:00Z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