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375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243119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992"/>
        <w:gridCol w:w="3595"/>
        <w:gridCol w:w="992"/>
      </w:tblGrid>
      <w:tr w:rsidR="009416DA" w:rsidRPr="00E335AA" w:rsidTr="00551764">
        <w:trPr>
          <w:gridAfter w:val="1"/>
          <w:wAfter w:w="99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9065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9065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1764">
        <w:trPr>
          <w:gridAfter w:val="1"/>
          <w:wAfter w:w="992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51764">
        <w:trPr>
          <w:trHeight w:val="446"/>
        </w:trPr>
        <w:tc>
          <w:tcPr>
            <w:tcW w:w="4820" w:type="dxa"/>
            <w:gridSpan w:val="4"/>
          </w:tcPr>
          <w:p w:rsidR="00D96BA1" w:rsidRDefault="008F1A2A" w:rsidP="008F1A2A">
            <w:pPr>
              <w:ind w:left="-170"/>
              <w:jc w:val="both"/>
            </w:pPr>
            <w:r w:rsidRPr="008F1A2A">
              <w:t xml:space="preserve">О внесении изменений в постановление Администрации Златоустовского городского округа Челябинской </w:t>
            </w:r>
            <w:r>
              <w:br/>
              <w:t>области от 17.06.</w:t>
            </w:r>
            <w:r w:rsidRPr="008F1A2A">
              <w:t>2016</w:t>
            </w:r>
            <w:r>
              <w:t> </w:t>
            </w:r>
            <w:r w:rsidRPr="008F1A2A">
              <w:t>г. №</w:t>
            </w:r>
            <w:r>
              <w:t> </w:t>
            </w:r>
            <w:r w:rsidRPr="008F1A2A">
              <w:t xml:space="preserve">275-П </w:t>
            </w:r>
            <w:r>
              <w:br/>
            </w:r>
            <w:r w:rsidRPr="008F1A2A">
              <w:t xml:space="preserve">«О создании на территории Златоустовского городского округа сборных эвакуационных пунктов </w:t>
            </w:r>
            <w:r>
              <w:br/>
            </w:r>
            <w:r w:rsidRPr="008F1A2A">
              <w:t>и пунктов временного размещения»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111F1" w:rsidRDefault="002111F1" w:rsidP="009416DA">
      <w:pPr>
        <w:widowControl w:val="0"/>
        <w:ind w:firstLine="709"/>
        <w:jc w:val="both"/>
      </w:pPr>
    </w:p>
    <w:p w:rsidR="009416DA" w:rsidRPr="00E4076D" w:rsidRDefault="002111F1" w:rsidP="009416DA">
      <w:pPr>
        <w:widowControl w:val="0"/>
        <w:ind w:firstLine="709"/>
        <w:jc w:val="both"/>
      </w:pPr>
      <w:r w:rsidRPr="002111F1">
        <w:t>В соответствии с Федеральн</w:t>
      </w:r>
      <w:r>
        <w:t>ыми законами от 12 февраля 1998 г. № </w:t>
      </w:r>
      <w:r w:rsidRPr="002111F1">
        <w:t>28-ФЗ «О гражданско</w:t>
      </w:r>
      <w:r>
        <w:t>й обороне» и от 21 декабря 1994 г. № </w:t>
      </w:r>
      <w:r w:rsidRPr="002111F1">
        <w:t xml:space="preserve"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</w:r>
      <w:r>
        <w:br/>
        <w:t>от 22.06.2004 года № </w:t>
      </w:r>
      <w:r w:rsidRPr="002111F1">
        <w:t xml:space="preserve">303 «О порядке эвакуации населения, материальных </w:t>
      </w:r>
      <w:r>
        <w:br/>
      </w:r>
      <w:r w:rsidRPr="002111F1">
        <w:t>и культурных ценностей в безопасные районы», и необходимостью внесения изменений в планирующие документы по эвакуации,</w:t>
      </w:r>
    </w:p>
    <w:p w:rsidR="00CC4E26" w:rsidRPr="007B02FF" w:rsidRDefault="00F12903" w:rsidP="002111F1">
      <w:pPr>
        <w:widowControl w:val="0"/>
        <w:ind w:firstLine="708"/>
        <w:jc w:val="both"/>
      </w:pPr>
      <w:r>
        <w:t>ПОСТАНОВЛЯЮ:</w:t>
      </w:r>
    </w:p>
    <w:p w:rsidR="002111F1" w:rsidRDefault="002111F1" w:rsidP="002111F1">
      <w:pPr>
        <w:widowControl w:val="0"/>
        <w:ind w:firstLine="709"/>
        <w:jc w:val="both"/>
      </w:pPr>
      <w:r>
        <w:t>1. Приложение 2 к постановлению Администрации Златоустовского городского округа от 17.06.2016 г. № 275-П «О создании на территории Златоустовского городского округа сборных эвакуационных пунктов и пунктов временного размещения» изложить в новой редакции (приложение).</w:t>
      </w:r>
    </w:p>
    <w:p w:rsidR="002111F1" w:rsidRDefault="002111F1" w:rsidP="002111F1">
      <w:pPr>
        <w:widowControl w:val="0"/>
        <w:ind w:firstLine="709"/>
        <w:jc w:val="both"/>
      </w:pPr>
      <w:r>
        <w:t xml:space="preserve">2. Начальнику отдела по мобилизационной работе и бронированию граждан Златоустовского городского округа (Бут Д.В.) организовать проведение суженного заседания Главы Златоустовского городского округа, </w:t>
      </w:r>
      <w:r w:rsidR="00840CAF">
        <w:br/>
      </w:r>
      <w:r>
        <w:t>с целью назначения организаций, формирующих администрации сборных эвакуац</w:t>
      </w:r>
      <w:r w:rsidR="00840CAF">
        <w:t>ионных пунктов.</w:t>
      </w:r>
    </w:p>
    <w:p w:rsidR="002111F1" w:rsidRDefault="00840CAF" w:rsidP="002111F1">
      <w:pPr>
        <w:widowControl w:val="0"/>
        <w:ind w:firstLine="709"/>
        <w:jc w:val="both"/>
      </w:pPr>
      <w:r>
        <w:t>3. Пресс - службе</w:t>
      </w:r>
      <w:r w:rsidR="002111F1">
        <w:t xml:space="preserve">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</w:t>
      </w:r>
      <w:r w:rsidR="002111F1">
        <w:lastRenderedPageBreak/>
        <w:t>Златоустовского городского округа в сети «Интернет».</w:t>
      </w:r>
    </w:p>
    <w:p w:rsidR="009416DA" w:rsidRDefault="00840CAF" w:rsidP="002111F1">
      <w:pPr>
        <w:widowControl w:val="0"/>
        <w:ind w:firstLine="709"/>
        <w:jc w:val="both"/>
      </w:pPr>
      <w:r>
        <w:t>4. </w:t>
      </w:r>
      <w:r w:rsidR="002111F1">
        <w:t xml:space="preserve">Организацию выполнения настоящего постановления возложить </w:t>
      </w:r>
      <w:r>
        <w:br/>
        <w:t xml:space="preserve">на заместителя </w:t>
      </w:r>
      <w:r w:rsidR="002111F1">
        <w:t>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3187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3187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B6A6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F9A643F" wp14:editId="6104CAC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B6A66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5E0AB2" w:rsidRDefault="005E0AB2" w:rsidP="004574CC"/>
    <w:p w:rsidR="005E0AB2" w:rsidRDefault="005E0AB2" w:rsidP="004574CC"/>
    <w:p w:rsidR="005E0AB2" w:rsidRDefault="005E0AB2" w:rsidP="004574CC"/>
    <w:p w:rsidR="005E0AB2" w:rsidRDefault="005E0AB2" w:rsidP="004574CC"/>
    <w:p w:rsidR="005E0AB2" w:rsidRDefault="005E0AB2" w:rsidP="004574CC"/>
    <w:p w:rsidR="005E0AB2" w:rsidRDefault="005E0AB2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4F534D" w:rsidRDefault="004F534D" w:rsidP="004574CC"/>
    <w:p w:rsidR="005E0AB2" w:rsidRDefault="005E0AB2" w:rsidP="004574CC"/>
    <w:p w:rsidR="004B6A66" w:rsidRDefault="005E0AB2" w:rsidP="005E0AB2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Сюзев А.Ю., Бобылев В.В., Ганеев Ю.А., Сабанов О.В., Ширкова Н.А., Лысуневский Д.В., Бут Д.В.,</w:t>
      </w:r>
      <w:r w:rsidRPr="005E0AB2">
        <w:t xml:space="preserve"> </w:t>
      </w:r>
      <w:r w:rsidRPr="005E0AB2">
        <w:rPr>
          <w:sz w:val="24"/>
          <w:szCs w:val="24"/>
        </w:rPr>
        <w:t>прокуратура</w:t>
      </w:r>
      <w:r>
        <w:rPr>
          <w:sz w:val="24"/>
          <w:szCs w:val="24"/>
        </w:rPr>
        <w:t>, пресс-служба</w:t>
      </w:r>
    </w:p>
    <w:p w:rsidR="004B6A66" w:rsidRDefault="004B6A66" w:rsidP="004B6A66">
      <w:pPr>
        <w:ind w:left="5103"/>
        <w:jc w:val="center"/>
      </w:pPr>
      <w:r>
        <w:rPr>
          <w:sz w:val="24"/>
          <w:szCs w:val="24"/>
        </w:rPr>
        <w:br w:type="page"/>
      </w:r>
      <w:r>
        <w:lastRenderedPageBreak/>
        <w:t>ПРИЛОЖЕНИЕ</w:t>
      </w:r>
    </w:p>
    <w:p w:rsidR="004B6A66" w:rsidRDefault="004B6A66" w:rsidP="004B6A6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B6A66" w:rsidRDefault="004B6A66" w:rsidP="004B6A6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6A66" w:rsidRDefault="004B6A66" w:rsidP="004B6A66">
      <w:pPr>
        <w:ind w:left="5103"/>
        <w:jc w:val="center"/>
      </w:pPr>
      <w:r>
        <w:t>Златоустовского городского округа</w:t>
      </w:r>
    </w:p>
    <w:p w:rsidR="004B6A66" w:rsidRDefault="004B6A66" w:rsidP="004B6A6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90656">
        <w:rPr>
          <w:rFonts w:ascii="Times New Roman" w:hAnsi="Times New Roman" w:cs="Times New Roman"/>
          <w:sz w:val="28"/>
          <w:szCs w:val="28"/>
        </w:rPr>
        <w:t>18.03.2024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90656">
        <w:rPr>
          <w:rFonts w:ascii="Times New Roman" w:hAnsi="Times New Roman" w:cs="Times New Roman"/>
          <w:sz w:val="28"/>
          <w:szCs w:val="28"/>
        </w:rPr>
        <w:t>62-П/АДМ</w:t>
      </w:r>
    </w:p>
    <w:p w:rsidR="004B6A66" w:rsidRDefault="004B6A66" w:rsidP="004B6A66">
      <w:pPr>
        <w:jc w:val="both"/>
      </w:pPr>
    </w:p>
    <w:p w:rsidR="004B6A66" w:rsidRDefault="004B6A66" w:rsidP="004B6A66">
      <w:pPr>
        <w:jc w:val="center"/>
      </w:pPr>
      <w:bookmarkStart w:id="0" w:name="_GoBack"/>
      <w:bookmarkEnd w:id="0"/>
      <w:r>
        <w:t xml:space="preserve">Сборные эвакуационные пункты на территории </w:t>
      </w:r>
      <w:r>
        <w:br/>
        <w:t>Златоустовского городского округа</w:t>
      </w:r>
    </w:p>
    <w:tbl>
      <w:tblPr>
        <w:tblStyle w:val="a4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3357"/>
        <w:gridCol w:w="5109"/>
      </w:tblGrid>
      <w:tr w:rsidR="004B6A66" w:rsidRPr="004B6A66" w:rsidTr="00C12E4D">
        <w:trPr>
          <w:trHeight w:hRule="exact" w:val="682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rPr>
                <w:bCs/>
              </w:rPr>
              <w:t>№ СЭП</w:t>
            </w:r>
          </w:p>
        </w:tc>
        <w:tc>
          <w:tcPr>
            <w:tcW w:w="3357" w:type="dxa"/>
            <w:vAlign w:val="center"/>
          </w:tcPr>
          <w:p w:rsidR="004B6A66" w:rsidRPr="004B6A66" w:rsidRDefault="004B6A66" w:rsidP="004B6A66">
            <w:pPr>
              <w:widowControl w:val="0"/>
              <w:spacing w:line="259" w:lineRule="auto"/>
              <w:jc w:val="center"/>
            </w:pPr>
            <w:r w:rsidRPr="004B6A66">
              <w:rPr>
                <w:bCs/>
              </w:rPr>
              <w:t>Наименование общественного здания</w:t>
            </w:r>
          </w:p>
        </w:tc>
        <w:tc>
          <w:tcPr>
            <w:tcW w:w="5109" w:type="dxa"/>
            <w:vAlign w:val="center"/>
          </w:tcPr>
          <w:p w:rsidR="004B6A66" w:rsidRPr="004B6A66" w:rsidRDefault="004B6A66" w:rsidP="004B6A66">
            <w:pPr>
              <w:widowControl w:val="0"/>
              <w:ind w:right="-102"/>
              <w:jc w:val="center"/>
            </w:pPr>
            <w:r w:rsidRPr="004B6A66">
              <w:rPr>
                <w:bCs/>
              </w:rPr>
              <w:t>Адрес СЭП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tabs>
                <w:tab w:val="left" w:pos="377"/>
              </w:tabs>
              <w:ind w:right="-7"/>
              <w:jc w:val="center"/>
            </w:pPr>
            <w:r w:rsidRPr="004B6A66">
              <w:t>1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 №</w:t>
            </w:r>
            <w:r>
              <w:t> </w:t>
            </w:r>
            <w:r w:rsidRPr="004B6A66">
              <w:t>37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ул. Большая Кирпичная, д.</w:t>
            </w:r>
            <w:r>
              <w:t> </w:t>
            </w:r>
            <w:r w:rsidRPr="004B6A66">
              <w:t>2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 №</w:t>
            </w:r>
            <w:r>
              <w:t> </w:t>
            </w:r>
            <w:r w:rsidRPr="004B6A66">
              <w:t>38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пос. Строителей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3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 xml:space="preserve">ДК «Металлург» 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spacing w:line="254" w:lineRule="auto"/>
              <w:ind w:right="-102"/>
              <w:jc w:val="both"/>
            </w:pPr>
            <w:r w:rsidRPr="004B6A66">
              <w:t xml:space="preserve">ул. им. Карла Маркса, </w:t>
            </w:r>
            <w:r w:rsidR="00F268DB">
              <w:t>д. </w:t>
            </w:r>
            <w:r w:rsidRPr="004B6A66">
              <w:t>26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4</w:t>
            </w:r>
          </w:p>
        </w:tc>
        <w:tc>
          <w:tcPr>
            <w:tcW w:w="3357" w:type="dxa"/>
            <w:vAlign w:val="bottom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 №</w:t>
            </w:r>
            <w:r>
              <w:t> </w:t>
            </w:r>
            <w:r w:rsidRPr="004B6A66">
              <w:t>18</w:t>
            </w:r>
          </w:p>
        </w:tc>
        <w:tc>
          <w:tcPr>
            <w:tcW w:w="5109" w:type="dxa"/>
            <w:vAlign w:val="bottom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ул. им. Карла Маркса, </w:t>
            </w:r>
            <w:r w:rsidR="00CF4ABE">
              <w:t>д. </w:t>
            </w:r>
            <w:r w:rsidRPr="004B6A66">
              <w:t>10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5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>
              <w:t>МОУ СОШ № </w:t>
            </w:r>
            <w:r w:rsidRPr="004B6A66">
              <w:t>23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spacing w:line="259" w:lineRule="auto"/>
              <w:ind w:right="-102"/>
              <w:jc w:val="both"/>
            </w:pPr>
            <w:r w:rsidRPr="004B6A66">
              <w:t xml:space="preserve">ул. Кусинское шоссе, </w:t>
            </w:r>
            <w:r w:rsidR="00CF4ABE">
              <w:t>д. </w:t>
            </w:r>
            <w:r w:rsidRPr="004B6A66">
              <w:t>8а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6</w:t>
            </w:r>
          </w:p>
        </w:tc>
        <w:tc>
          <w:tcPr>
            <w:tcW w:w="3357" w:type="dxa"/>
          </w:tcPr>
          <w:p w:rsidR="004B6A66" w:rsidRPr="004B6A66" w:rsidRDefault="00CF4ABE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25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spacing w:line="264" w:lineRule="auto"/>
              <w:ind w:right="-102"/>
              <w:jc w:val="both"/>
            </w:pPr>
            <w:r w:rsidRPr="004B6A66">
              <w:t>ул. Металлургов, д.</w:t>
            </w:r>
            <w:r w:rsidR="00CF4ABE">
              <w:t> </w:t>
            </w:r>
            <w:r w:rsidRPr="004B6A66">
              <w:t>8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7</w:t>
            </w:r>
          </w:p>
        </w:tc>
        <w:tc>
          <w:tcPr>
            <w:tcW w:w="3357" w:type="dxa"/>
          </w:tcPr>
          <w:p w:rsidR="004B6A66" w:rsidRPr="004B6A66" w:rsidRDefault="00CF4ABE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8</w:t>
            </w:r>
          </w:p>
        </w:tc>
        <w:tc>
          <w:tcPr>
            <w:tcW w:w="5109" w:type="dxa"/>
          </w:tcPr>
          <w:p w:rsidR="004B6A66" w:rsidRPr="004B6A66" w:rsidRDefault="00CF4ABE" w:rsidP="004B6A66">
            <w:pPr>
              <w:widowControl w:val="0"/>
              <w:spacing w:line="269" w:lineRule="auto"/>
              <w:ind w:right="-102"/>
              <w:jc w:val="both"/>
            </w:pPr>
            <w:r>
              <w:t>ул. 1-я Нижне-Заводская, д. </w:t>
            </w:r>
            <w:r w:rsidR="004B6A66" w:rsidRPr="004B6A66">
              <w:t>87</w:t>
            </w:r>
          </w:p>
        </w:tc>
      </w:tr>
      <w:tr w:rsidR="004B6A66" w:rsidRPr="004B6A66" w:rsidTr="00C12E4D">
        <w:trPr>
          <w:trHeight w:val="328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8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ДОД ЦЭВД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proofErr w:type="spellStart"/>
            <w:proofErr w:type="gramStart"/>
            <w:r w:rsidRPr="004B6A66">
              <w:t>C</w:t>
            </w:r>
            <w:proofErr w:type="gramEnd"/>
            <w:r w:rsidR="00CF4ABE">
              <w:t>еверо</w:t>
            </w:r>
            <w:proofErr w:type="spellEnd"/>
            <w:r w:rsidR="00CF4ABE">
              <w:t xml:space="preserve">-Запад, </w:t>
            </w:r>
            <w:r w:rsidR="00CF4ABE">
              <w:rPr>
                <w:lang w:val="en-US"/>
              </w:rPr>
              <w:t>I</w:t>
            </w:r>
            <w:r w:rsidR="00CF4ABE">
              <w:t xml:space="preserve"> квартал, д. </w:t>
            </w:r>
            <w:r w:rsidRPr="004B6A66">
              <w:t>2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9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tabs>
                <w:tab w:val="left" w:pos="0"/>
              </w:tabs>
              <w:jc w:val="both"/>
            </w:pPr>
            <w:r>
              <w:t xml:space="preserve">МДОУ ДОД </w:t>
            </w:r>
            <w:r w:rsidRPr="004B6A66">
              <w:t>«Детская</w:t>
            </w:r>
            <w:r>
              <w:t xml:space="preserve"> </w:t>
            </w:r>
            <w:r w:rsidRPr="004B6A66">
              <w:t>Музыкальная школа №</w:t>
            </w:r>
            <w:r w:rsidR="00CF4ABE">
              <w:t> </w:t>
            </w:r>
            <w:r w:rsidRPr="004B6A66">
              <w:t>3»</w:t>
            </w:r>
          </w:p>
        </w:tc>
        <w:tc>
          <w:tcPr>
            <w:tcW w:w="5109" w:type="dxa"/>
          </w:tcPr>
          <w:p w:rsidR="004B6A66" w:rsidRPr="004B6A66" w:rsidRDefault="00CF4ABE" w:rsidP="004B6A66">
            <w:pPr>
              <w:widowControl w:val="0"/>
              <w:spacing w:line="264" w:lineRule="auto"/>
              <w:ind w:right="-102"/>
              <w:jc w:val="both"/>
            </w:pPr>
            <w:r>
              <w:t>ул. им. П.А. Румянцева, д. </w:t>
            </w:r>
            <w:r w:rsidR="004B6A66" w:rsidRPr="004B6A66">
              <w:t>93а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10</w:t>
            </w:r>
          </w:p>
        </w:tc>
        <w:tc>
          <w:tcPr>
            <w:tcW w:w="3357" w:type="dxa"/>
          </w:tcPr>
          <w:p w:rsidR="004B6A66" w:rsidRPr="004B6A66" w:rsidRDefault="00CF4ABE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90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ул. им. П.П. Аносова, </w:t>
            </w:r>
            <w:r w:rsidR="00CF4ABE">
              <w:t>д. </w:t>
            </w:r>
            <w:r w:rsidRPr="004B6A66">
              <w:t>239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11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</w:t>
            </w:r>
            <w:r w:rsidR="00CF4ABE">
              <w:t xml:space="preserve"> № </w:t>
            </w:r>
            <w:r w:rsidRPr="004B6A66">
              <w:t>45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ул. им. Э. Тельмана, </w:t>
            </w:r>
            <w:r w:rsidR="00CF4ABE">
              <w:t>д. </w:t>
            </w:r>
            <w:r w:rsidRPr="004B6A66">
              <w:t>1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12</w:t>
            </w:r>
          </w:p>
        </w:tc>
        <w:tc>
          <w:tcPr>
            <w:tcW w:w="3357" w:type="dxa"/>
            <w:vAlign w:val="bottom"/>
          </w:tcPr>
          <w:p w:rsidR="004B6A66" w:rsidRPr="004B6A66" w:rsidRDefault="00CF4ABE" w:rsidP="004B6A66">
            <w:pPr>
              <w:widowControl w:val="0"/>
              <w:jc w:val="both"/>
            </w:pPr>
            <w:r>
              <w:t>МАОУ СОШ № </w:t>
            </w:r>
            <w:r w:rsidR="004B6A66" w:rsidRPr="004B6A66">
              <w:t>41</w:t>
            </w:r>
          </w:p>
        </w:tc>
        <w:tc>
          <w:tcPr>
            <w:tcW w:w="5109" w:type="dxa"/>
            <w:vAlign w:val="bottom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ул. 8</w:t>
            </w:r>
            <w:r w:rsidR="001014FA">
              <w:t>-го</w:t>
            </w:r>
            <w:r w:rsidRPr="004B6A66">
              <w:t xml:space="preserve"> Марта, </w:t>
            </w:r>
            <w:r w:rsidR="001014FA">
              <w:t>д </w:t>
            </w:r>
            <w:r w:rsidRPr="004B6A66">
              <w:t>66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13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spacing w:line="254" w:lineRule="auto"/>
              <w:jc w:val="both"/>
            </w:pPr>
            <w:r>
              <w:t>МАОУ СОШ № </w:t>
            </w:r>
            <w:r w:rsidR="004B6A66" w:rsidRPr="004B6A66">
              <w:t>17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rPr>
                <w:rFonts w:eastAsia="Arial"/>
              </w:rPr>
              <w:t xml:space="preserve">ул. им. П.П. Аносова, </w:t>
            </w:r>
            <w:r w:rsidR="001014FA">
              <w:rPr>
                <w:rFonts w:eastAsia="Arial"/>
              </w:rPr>
              <w:t>д. </w:t>
            </w:r>
            <w:r w:rsidRPr="004B6A66">
              <w:rPr>
                <w:rFonts w:eastAsia="Arial"/>
              </w:rPr>
              <w:t>129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14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СК «Локомотив»</w:t>
            </w:r>
          </w:p>
        </w:tc>
        <w:tc>
          <w:tcPr>
            <w:tcW w:w="5109" w:type="dxa"/>
          </w:tcPr>
          <w:p w:rsidR="004B6A66" w:rsidRPr="004B6A66" w:rsidRDefault="001014FA" w:rsidP="001014FA">
            <w:pPr>
              <w:pStyle w:val="a"/>
              <w:numPr>
                <w:ilvl w:val="0"/>
                <w:numId w:val="0"/>
              </w:numPr>
              <w:ind w:left="360" w:hanging="360"/>
            </w:pPr>
            <w:r>
              <w:t>ул. им. П.А. Румянцева, д. </w:t>
            </w:r>
            <w:r w:rsidR="004B6A66" w:rsidRPr="004B6A66">
              <w:t>5</w:t>
            </w:r>
          </w:p>
        </w:tc>
      </w:tr>
      <w:tr w:rsidR="004B6A66" w:rsidRPr="004B6A66" w:rsidTr="00C12E4D">
        <w:trPr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15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ДК « Железнодорожник»</w:t>
            </w:r>
          </w:p>
        </w:tc>
        <w:tc>
          <w:tcPr>
            <w:tcW w:w="5109" w:type="dxa"/>
          </w:tcPr>
          <w:p w:rsidR="004B6A66" w:rsidRPr="004B6A66" w:rsidRDefault="001014FA" w:rsidP="004B6A66">
            <w:pPr>
              <w:widowControl w:val="0"/>
              <w:ind w:right="-102"/>
              <w:jc w:val="both"/>
            </w:pPr>
            <w:r>
              <w:t>ул. им. П.П. Аносова, д. </w:t>
            </w:r>
            <w:r w:rsidR="004B6A66" w:rsidRPr="004B6A66">
              <w:t>259</w:t>
            </w:r>
          </w:p>
        </w:tc>
      </w:tr>
      <w:tr w:rsidR="004B6A66" w:rsidRPr="004B6A66" w:rsidTr="00C12E4D">
        <w:trPr>
          <w:trHeight w:val="329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16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35</w:t>
            </w:r>
          </w:p>
        </w:tc>
        <w:tc>
          <w:tcPr>
            <w:tcW w:w="5109" w:type="dxa"/>
          </w:tcPr>
          <w:p w:rsidR="004B6A66" w:rsidRPr="004B6A66" w:rsidRDefault="001014FA" w:rsidP="004B6A66">
            <w:pPr>
              <w:widowControl w:val="0"/>
              <w:ind w:right="-102"/>
              <w:jc w:val="both"/>
            </w:pPr>
            <w:r>
              <w:t>пр. им. Ю.А. Гагарина, 5 линия</w:t>
            </w:r>
            <w:r w:rsidR="004B6A66" w:rsidRPr="004B6A66">
              <w:t xml:space="preserve">, </w:t>
            </w:r>
            <w:r>
              <w:t>д. </w:t>
            </w:r>
            <w:r w:rsidR="004B6A66" w:rsidRPr="004B6A66">
              <w:t>2</w:t>
            </w:r>
          </w:p>
        </w:tc>
      </w:tr>
      <w:tr w:rsidR="004B6A66" w:rsidRPr="004B6A66" w:rsidTr="00C12E4D">
        <w:trPr>
          <w:trHeight w:val="243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17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ДК «Булат»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ул. им. В.И.</w:t>
            </w:r>
            <w:r w:rsidR="001014FA">
              <w:t xml:space="preserve"> </w:t>
            </w:r>
            <w:r w:rsidRPr="004B6A66">
              <w:t>Ленина, д.</w:t>
            </w:r>
            <w:r w:rsidR="001014FA">
              <w:t> </w:t>
            </w:r>
            <w:r w:rsidRPr="004B6A66">
              <w:t>1</w:t>
            </w:r>
          </w:p>
        </w:tc>
      </w:tr>
      <w:tr w:rsidR="004B6A66" w:rsidRPr="004B6A66" w:rsidTr="00C12E4D">
        <w:trPr>
          <w:trHeight w:val="199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18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10</w:t>
            </w:r>
          </w:p>
        </w:tc>
        <w:tc>
          <w:tcPr>
            <w:tcW w:w="5109" w:type="dxa"/>
          </w:tcPr>
          <w:p w:rsidR="004B6A66" w:rsidRPr="004B6A66" w:rsidRDefault="001014FA" w:rsidP="004B6A66">
            <w:pPr>
              <w:widowControl w:val="0"/>
              <w:ind w:right="-102"/>
              <w:jc w:val="both"/>
            </w:pPr>
            <w:r>
              <w:t>пр. им. Ю.А. Гагарина, 5 линия</w:t>
            </w:r>
            <w:r w:rsidR="004B6A66" w:rsidRPr="004B6A66">
              <w:t xml:space="preserve">, </w:t>
            </w:r>
            <w:r>
              <w:t>д. </w:t>
            </w:r>
            <w:r w:rsidR="004B6A66" w:rsidRPr="004B6A66">
              <w:t>7</w:t>
            </w:r>
          </w:p>
        </w:tc>
      </w:tr>
      <w:tr w:rsidR="004B6A66" w:rsidRPr="004B6A66" w:rsidTr="00C12E4D">
        <w:trPr>
          <w:trHeight w:val="188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19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 xml:space="preserve">Здание автовокзала </w:t>
            </w:r>
          </w:p>
        </w:tc>
        <w:tc>
          <w:tcPr>
            <w:tcW w:w="5109" w:type="dxa"/>
          </w:tcPr>
          <w:p w:rsidR="004B6A66" w:rsidRPr="004B6A66" w:rsidRDefault="001014FA" w:rsidP="004B6A66">
            <w:pPr>
              <w:widowControl w:val="0"/>
              <w:spacing w:line="269" w:lineRule="auto"/>
              <w:ind w:right="-102"/>
              <w:jc w:val="both"/>
            </w:pPr>
            <w:r>
              <w:t>пр. им. Ю.А. Гагарина, 1линия</w:t>
            </w:r>
          </w:p>
        </w:tc>
      </w:tr>
      <w:tr w:rsidR="004B6A66" w:rsidRPr="004B6A66" w:rsidTr="00C12E4D">
        <w:trPr>
          <w:trHeight w:val="279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20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3</w:t>
            </w:r>
          </w:p>
        </w:tc>
        <w:tc>
          <w:tcPr>
            <w:tcW w:w="5109" w:type="dxa"/>
          </w:tcPr>
          <w:p w:rsidR="004B6A66" w:rsidRPr="004B6A66" w:rsidRDefault="001014FA" w:rsidP="004B6A66">
            <w:pPr>
              <w:widowControl w:val="0"/>
              <w:ind w:right="-102"/>
              <w:jc w:val="both"/>
            </w:pPr>
            <w:r>
              <w:t>ул. им. В.И. Ленина, д. </w:t>
            </w:r>
            <w:r w:rsidR="004B6A66" w:rsidRPr="004B6A66">
              <w:t>30</w:t>
            </w:r>
          </w:p>
        </w:tc>
      </w:tr>
      <w:tr w:rsidR="004B6A66" w:rsidRPr="004B6A66" w:rsidTr="00C12E4D">
        <w:trPr>
          <w:trHeight w:val="240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21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34</w:t>
            </w:r>
          </w:p>
        </w:tc>
        <w:tc>
          <w:tcPr>
            <w:tcW w:w="5109" w:type="dxa"/>
          </w:tcPr>
          <w:p w:rsidR="004B6A66" w:rsidRPr="004B6A66" w:rsidRDefault="001014FA" w:rsidP="004B6A66">
            <w:pPr>
              <w:widowControl w:val="0"/>
              <w:ind w:right="-102"/>
              <w:jc w:val="both"/>
            </w:pPr>
            <w:r>
              <w:t>пр. им. Ю.А. Гагарина, 5 линия</w:t>
            </w:r>
          </w:p>
        </w:tc>
      </w:tr>
      <w:tr w:rsidR="004B6A66" w:rsidRPr="004B6A66" w:rsidTr="00C12E4D">
        <w:trPr>
          <w:trHeight w:val="217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22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9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пр. им. Ю.А. Г</w:t>
            </w:r>
            <w:r w:rsidR="001014FA">
              <w:t>агарина, 3 м/</w:t>
            </w:r>
            <w:r w:rsidRPr="004B6A66">
              <w:t>р-н.</w:t>
            </w:r>
          </w:p>
        </w:tc>
      </w:tr>
      <w:tr w:rsidR="004B6A66" w:rsidRPr="004B6A66" w:rsidTr="00C12E4D">
        <w:trPr>
          <w:trHeight w:val="236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23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 №</w:t>
            </w:r>
            <w:r w:rsidR="001014FA">
              <w:t> </w:t>
            </w:r>
            <w:r w:rsidRPr="004B6A66">
              <w:t>2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ул. Дворцовая</w:t>
            </w:r>
            <w:r w:rsidR="001014FA">
              <w:t>,</w:t>
            </w:r>
            <w:r w:rsidRPr="004B6A66">
              <w:t xml:space="preserve"> </w:t>
            </w:r>
            <w:r w:rsidR="001014FA">
              <w:t>д. </w:t>
            </w:r>
            <w:r w:rsidRPr="004B6A66">
              <w:t>18</w:t>
            </w:r>
          </w:p>
        </w:tc>
      </w:tr>
      <w:tr w:rsidR="004B6A66" w:rsidRPr="004B6A66" w:rsidTr="00C12E4D">
        <w:trPr>
          <w:trHeight w:val="341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24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5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>ул. 30-летия ВЛКСМ</w:t>
            </w:r>
            <w:r w:rsidR="001014FA">
              <w:t>,</w:t>
            </w:r>
            <w:r w:rsidRPr="004B6A66">
              <w:t xml:space="preserve"> д.</w:t>
            </w:r>
            <w:r w:rsidR="001014FA">
              <w:t> </w:t>
            </w:r>
            <w:r w:rsidRPr="004B6A66">
              <w:t>1</w:t>
            </w:r>
          </w:p>
        </w:tc>
      </w:tr>
      <w:tr w:rsidR="004B6A66" w:rsidRPr="004B6A66" w:rsidTr="00C12E4D">
        <w:trPr>
          <w:trHeight w:val="205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25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36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rPr>
                <w:rFonts w:eastAsia="Arial"/>
              </w:rPr>
              <w:t xml:space="preserve">ул. 40-летия Победы, </w:t>
            </w:r>
            <w:r w:rsidR="001014FA">
              <w:rPr>
                <w:rFonts w:eastAsia="Arial"/>
              </w:rPr>
              <w:t>д. </w:t>
            </w:r>
            <w:r w:rsidRPr="004B6A66">
              <w:rPr>
                <w:rFonts w:eastAsia="Arial"/>
              </w:rPr>
              <w:t>38а</w:t>
            </w:r>
          </w:p>
        </w:tc>
      </w:tr>
      <w:tr w:rsidR="004B6A66" w:rsidRPr="004B6A66" w:rsidTr="00C12E4D">
        <w:trPr>
          <w:trHeight w:val="266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26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СОШ№</w:t>
            </w:r>
            <w:r w:rsidR="001014FA">
              <w:t> </w:t>
            </w:r>
            <w:r w:rsidRPr="004B6A66">
              <w:t>1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ул. Профсоюзная, </w:t>
            </w:r>
            <w:r w:rsidR="001014FA">
              <w:t>д. </w:t>
            </w:r>
            <w:r w:rsidRPr="004B6A66">
              <w:t>7</w:t>
            </w:r>
          </w:p>
        </w:tc>
      </w:tr>
      <w:tr w:rsidR="004B6A66" w:rsidRPr="004B6A66" w:rsidTr="00C12E4D">
        <w:trPr>
          <w:trHeight w:val="257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27</w:t>
            </w:r>
          </w:p>
        </w:tc>
        <w:tc>
          <w:tcPr>
            <w:tcW w:w="3357" w:type="dxa"/>
          </w:tcPr>
          <w:p w:rsidR="004B6A66" w:rsidRPr="004B6A66" w:rsidRDefault="004B6A66" w:rsidP="004B6A66">
            <w:pPr>
              <w:widowControl w:val="0"/>
              <w:jc w:val="both"/>
            </w:pPr>
            <w:r w:rsidRPr="004B6A66">
              <w:t>МОУ СОШ №</w:t>
            </w:r>
            <w:r w:rsidR="001014FA">
              <w:t> </w:t>
            </w:r>
            <w:r w:rsidRPr="004B6A66">
              <w:t>15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ул. Зеленая, </w:t>
            </w:r>
            <w:r w:rsidR="001014FA">
              <w:t>д. </w:t>
            </w:r>
            <w:r w:rsidRPr="004B6A66">
              <w:t>28а</w:t>
            </w:r>
          </w:p>
        </w:tc>
      </w:tr>
      <w:tr w:rsidR="004B6A66" w:rsidRPr="004B6A66" w:rsidTr="00C12E4D">
        <w:trPr>
          <w:trHeight w:val="218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28</w:t>
            </w:r>
          </w:p>
        </w:tc>
        <w:tc>
          <w:tcPr>
            <w:tcW w:w="3357" w:type="dxa"/>
          </w:tcPr>
          <w:p w:rsidR="004B6A66" w:rsidRPr="004B6A66" w:rsidRDefault="001014FA" w:rsidP="004B6A66">
            <w:pPr>
              <w:widowControl w:val="0"/>
              <w:jc w:val="both"/>
            </w:pPr>
            <w:r>
              <w:t>ДК «Победа</w:t>
            </w:r>
            <w:r w:rsidR="004B6A66" w:rsidRPr="004B6A66">
              <w:t>»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пр. Мира, </w:t>
            </w:r>
            <w:r w:rsidR="001014FA">
              <w:t>д. </w:t>
            </w:r>
            <w:r w:rsidRPr="004B6A66">
              <w:t>2а</w:t>
            </w:r>
          </w:p>
        </w:tc>
      </w:tr>
      <w:tr w:rsidR="004B6A66" w:rsidRPr="004B6A66" w:rsidTr="00C12E4D">
        <w:trPr>
          <w:trHeight w:val="195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29</w:t>
            </w:r>
          </w:p>
        </w:tc>
        <w:tc>
          <w:tcPr>
            <w:tcW w:w="3357" w:type="dxa"/>
          </w:tcPr>
          <w:p w:rsidR="004B6A66" w:rsidRPr="004B6A66" w:rsidRDefault="00C12E4D" w:rsidP="004B6A66">
            <w:pPr>
              <w:widowControl w:val="0"/>
              <w:jc w:val="both"/>
            </w:pPr>
            <w:r>
              <w:t>МОУ СОШ № </w:t>
            </w:r>
            <w:r w:rsidR="004B6A66" w:rsidRPr="004B6A66">
              <w:t>4</w:t>
            </w:r>
          </w:p>
        </w:tc>
        <w:tc>
          <w:tcPr>
            <w:tcW w:w="5109" w:type="dxa"/>
          </w:tcPr>
          <w:p w:rsidR="004B6A66" w:rsidRPr="004B6A66" w:rsidRDefault="00C12E4D" w:rsidP="004B6A66">
            <w:pPr>
              <w:widowControl w:val="0"/>
              <w:ind w:right="-102"/>
              <w:jc w:val="both"/>
            </w:pPr>
            <w:r>
              <w:t>ул. им. И.И. Шишкина, д. </w:t>
            </w:r>
            <w:r w:rsidR="004B6A66" w:rsidRPr="004B6A66">
              <w:t>20</w:t>
            </w:r>
          </w:p>
        </w:tc>
      </w:tr>
      <w:tr w:rsidR="004B6A66" w:rsidRPr="004B6A66" w:rsidTr="00C12E4D">
        <w:trPr>
          <w:trHeight w:val="279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30</w:t>
            </w:r>
          </w:p>
        </w:tc>
        <w:tc>
          <w:tcPr>
            <w:tcW w:w="3357" w:type="dxa"/>
          </w:tcPr>
          <w:p w:rsidR="004B6A66" w:rsidRPr="004B6A66" w:rsidRDefault="00C12E4D" w:rsidP="004B6A66">
            <w:pPr>
              <w:widowControl w:val="0"/>
              <w:jc w:val="both"/>
            </w:pPr>
            <w:r>
              <w:t>Спортивная школа № </w:t>
            </w:r>
            <w:r w:rsidR="004B6A66" w:rsidRPr="004B6A66">
              <w:t>4</w:t>
            </w:r>
          </w:p>
        </w:tc>
        <w:tc>
          <w:tcPr>
            <w:tcW w:w="5109" w:type="dxa"/>
          </w:tcPr>
          <w:p w:rsidR="004B6A66" w:rsidRPr="004B6A66" w:rsidRDefault="004B6A66" w:rsidP="004B6A66">
            <w:pPr>
              <w:widowControl w:val="0"/>
              <w:ind w:right="-102"/>
              <w:jc w:val="both"/>
            </w:pPr>
            <w:r w:rsidRPr="004B6A66">
              <w:t xml:space="preserve">ул. им. Н.П. </w:t>
            </w:r>
            <w:hyperlink r:id="rId11" w:history="1">
              <w:r w:rsidR="00C12E4D">
                <w:t>Полетаева, д. </w:t>
              </w:r>
              <w:r w:rsidRPr="004B6A66">
                <w:t>9а</w:t>
              </w:r>
            </w:hyperlink>
          </w:p>
        </w:tc>
      </w:tr>
      <w:tr w:rsidR="004B6A66" w:rsidRPr="004B6A66" w:rsidTr="00C12E4D">
        <w:trPr>
          <w:trHeight w:val="279"/>
          <w:jc w:val="center"/>
        </w:trPr>
        <w:tc>
          <w:tcPr>
            <w:tcW w:w="1060" w:type="dxa"/>
            <w:vAlign w:val="center"/>
          </w:tcPr>
          <w:p w:rsidR="004B6A66" w:rsidRPr="004B6A66" w:rsidRDefault="004B6A66" w:rsidP="004B6A66">
            <w:pPr>
              <w:widowControl w:val="0"/>
              <w:ind w:right="-7"/>
              <w:jc w:val="center"/>
            </w:pPr>
            <w:r w:rsidRPr="004B6A66">
              <w:t>31</w:t>
            </w:r>
          </w:p>
        </w:tc>
        <w:tc>
          <w:tcPr>
            <w:tcW w:w="3357" w:type="dxa"/>
            <w:vAlign w:val="center"/>
          </w:tcPr>
          <w:p w:rsidR="004B6A66" w:rsidRPr="004B6A66" w:rsidRDefault="004B6A66" w:rsidP="004B6A66">
            <w:pPr>
              <w:jc w:val="both"/>
              <w:rPr>
                <w:color w:val="000000"/>
              </w:rPr>
            </w:pPr>
            <w:r w:rsidRPr="004B6A66">
              <w:rPr>
                <w:color w:val="000000"/>
              </w:rPr>
              <w:t>ТРК Тарелка</w:t>
            </w:r>
          </w:p>
        </w:tc>
        <w:tc>
          <w:tcPr>
            <w:tcW w:w="5109" w:type="dxa"/>
            <w:vAlign w:val="center"/>
          </w:tcPr>
          <w:p w:rsidR="004B6A66" w:rsidRPr="004B6A66" w:rsidRDefault="00C12E4D" w:rsidP="004B6A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 w:rsidR="004B6A66" w:rsidRPr="004B6A66">
              <w:rPr>
                <w:color w:val="000000"/>
              </w:rPr>
              <w:t>Айский</w:t>
            </w:r>
            <w:proofErr w:type="spellEnd"/>
            <w:r w:rsidR="004B6A66" w:rsidRPr="004B6A6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 </w:t>
            </w:r>
            <w:r w:rsidR="004B6A66" w:rsidRPr="004B6A66">
              <w:rPr>
                <w:color w:val="000000"/>
              </w:rPr>
              <w:t>70</w:t>
            </w:r>
          </w:p>
        </w:tc>
      </w:tr>
      <w:tr w:rsidR="00F3755E" w:rsidRPr="004B6A66" w:rsidTr="00C12E4D">
        <w:trPr>
          <w:trHeight w:val="279"/>
          <w:jc w:val="center"/>
        </w:trPr>
        <w:tc>
          <w:tcPr>
            <w:tcW w:w="1060" w:type="dxa"/>
            <w:vAlign w:val="center"/>
          </w:tcPr>
          <w:p w:rsidR="00F3755E" w:rsidRPr="004B6A66" w:rsidRDefault="00F3755E" w:rsidP="004B6A66">
            <w:pPr>
              <w:widowControl w:val="0"/>
              <w:ind w:right="-7"/>
              <w:jc w:val="center"/>
            </w:pPr>
            <w:r>
              <w:t>32</w:t>
            </w:r>
          </w:p>
        </w:tc>
        <w:tc>
          <w:tcPr>
            <w:tcW w:w="3357" w:type="dxa"/>
            <w:vAlign w:val="center"/>
          </w:tcPr>
          <w:p w:rsidR="00F3755E" w:rsidRPr="004B6A66" w:rsidRDefault="00F3755E" w:rsidP="00D47453">
            <w:pPr>
              <w:jc w:val="both"/>
              <w:rPr>
                <w:color w:val="000000"/>
              </w:rPr>
            </w:pPr>
            <w:r w:rsidRPr="004B6A66">
              <w:rPr>
                <w:color w:val="000000"/>
              </w:rPr>
              <w:t>ТРК Тарелка</w:t>
            </w:r>
          </w:p>
        </w:tc>
        <w:tc>
          <w:tcPr>
            <w:tcW w:w="5109" w:type="dxa"/>
            <w:vAlign w:val="center"/>
          </w:tcPr>
          <w:p w:rsidR="00F3755E" w:rsidRPr="004B6A66" w:rsidRDefault="00F3755E" w:rsidP="00D474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 w:rsidRPr="004B6A66">
              <w:rPr>
                <w:color w:val="000000"/>
              </w:rPr>
              <w:t>Айский</w:t>
            </w:r>
            <w:proofErr w:type="spellEnd"/>
            <w:r w:rsidRPr="004B6A6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 </w:t>
            </w:r>
            <w:r w:rsidRPr="004B6A66">
              <w:rPr>
                <w:color w:val="000000"/>
              </w:rPr>
              <w:t>70</w:t>
            </w:r>
          </w:p>
        </w:tc>
      </w:tr>
    </w:tbl>
    <w:p w:rsidR="00213CC1" w:rsidRDefault="00213CC1" w:rsidP="00213CC1">
      <w:pPr>
        <w:jc w:val="both"/>
      </w:pPr>
      <w:r>
        <w:lastRenderedPageBreak/>
        <w:t>Примечание:</w:t>
      </w:r>
    </w:p>
    <w:p w:rsidR="00213CC1" w:rsidRDefault="00213CC1" w:rsidP="00213CC1">
      <w:pPr>
        <w:jc w:val="both"/>
      </w:pPr>
      <w:r>
        <w:t>МАУК - Муниципальное автономное учреждение культуры;</w:t>
      </w:r>
    </w:p>
    <w:p w:rsidR="00213CC1" w:rsidRDefault="00213CC1" w:rsidP="00213CC1">
      <w:pPr>
        <w:jc w:val="both"/>
      </w:pPr>
      <w:r>
        <w:t>ДК - Дворец культуры;</w:t>
      </w:r>
    </w:p>
    <w:p w:rsidR="00213CC1" w:rsidRDefault="00213CC1" w:rsidP="00213CC1">
      <w:pPr>
        <w:jc w:val="both"/>
      </w:pPr>
      <w:r>
        <w:t>МОУ - Муниципальное общеобразовательное учреждение;</w:t>
      </w:r>
    </w:p>
    <w:p w:rsidR="00213CC1" w:rsidRDefault="00213CC1" w:rsidP="00213CC1">
      <w:pPr>
        <w:jc w:val="both"/>
      </w:pPr>
      <w:r>
        <w:t>МАУ - Муниципальное автономное учреждение;</w:t>
      </w:r>
    </w:p>
    <w:p w:rsidR="00213CC1" w:rsidRDefault="00213CC1" w:rsidP="00213CC1">
      <w:pPr>
        <w:jc w:val="both"/>
      </w:pPr>
      <w:r>
        <w:t>МАОУ - Муниципальное автономное общеобразовательное учреждение;</w:t>
      </w:r>
    </w:p>
    <w:p w:rsidR="00213CC1" w:rsidRDefault="00213CC1" w:rsidP="00213CC1">
      <w:pPr>
        <w:jc w:val="both"/>
      </w:pPr>
      <w:r>
        <w:t>СОШ - Средняя общеобразовательная школа;</w:t>
      </w:r>
    </w:p>
    <w:p w:rsidR="00213CC1" w:rsidRDefault="00213CC1" w:rsidP="00213CC1">
      <w:pPr>
        <w:jc w:val="both"/>
      </w:pPr>
      <w:r>
        <w:t>МБУ - Муниципальное бюджетное учреждение;</w:t>
      </w:r>
    </w:p>
    <w:p w:rsidR="004B6A66" w:rsidRPr="004B6A66" w:rsidRDefault="00213CC1" w:rsidP="00213CC1">
      <w:pPr>
        <w:jc w:val="both"/>
      </w:pPr>
      <w:r>
        <w:t>ТРК - Торгово-развлекательный комплекс</w:t>
      </w:r>
    </w:p>
    <w:sectPr w:rsidR="004B6A66" w:rsidRPr="004B6A66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FA" w:rsidRDefault="001014FA">
      <w:r>
        <w:separator/>
      </w:r>
    </w:p>
  </w:endnote>
  <w:endnote w:type="continuationSeparator" w:id="0">
    <w:p w:rsidR="001014FA" w:rsidRDefault="0010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FA" w:rsidRPr="00FF7009" w:rsidRDefault="001014FA" w:rsidP="00E26238">
    <w:pPr>
      <w:pStyle w:val="a8"/>
      <w:jc w:val="right"/>
      <w:rPr>
        <w:sz w:val="20"/>
        <w:szCs w:val="20"/>
        <w:lang w:val="en-US"/>
      </w:rPr>
    </w:pPr>
    <w:r>
      <w:rPr>
        <w:sz w:val="20"/>
        <w:szCs w:val="20"/>
      </w:rPr>
      <w:t>Вр-353585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FA" w:rsidRPr="00C9340B" w:rsidRDefault="001014FA" w:rsidP="00E26238">
    <w:pPr>
      <w:pStyle w:val="a8"/>
      <w:jc w:val="right"/>
      <w:rPr>
        <w:sz w:val="20"/>
        <w:szCs w:val="20"/>
      </w:rPr>
    </w:pPr>
    <w:r>
      <w:rPr>
        <w:sz w:val="20"/>
        <w:szCs w:val="20"/>
      </w:rPr>
      <w:t>Вр-353585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FA" w:rsidRDefault="001014FA">
      <w:r>
        <w:separator/>
      </w:r>
    </w:p>
  </w:footnote>
  <w:footnote w:type="continuationSeparator" w:id="0">
    <w:p w:rsidR="001014FA" w:rsidRDefault="0010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FA" w:rsidRPr="00FF7009" w:rsidRDefault="001014FA" w:rsidP="00FF7009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3755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FA" w:rsidRPr="00E045E8" w:rsidRDefault="001014FA" w:rsidP="00E045E8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0C9D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14FA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66D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11F1"/>
    <w:rsid w:val="00213CC1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5E2F"/>
    <w:rsid w:val="00466761"/>
    <w:rsid w:val="00475A38"/>
    <w:rsid w:val="004933A9"/>
    <w:rsid w:val="00496E14"/>
    <w:rsid w:val="0049722E"/>
    <w:rsid w:val="004B0CE3"/>
    <w:rsid w:val="004B22EE"/>
    <w:rsid w:val="004B6A66"/>
    <w:rsid w:val="004B7759"/>
    <w:rsid w:val="004C09B4"/>
    <w:rsid w:val="004F534D"/>
    <w:rsid w:val="00506A57"/>
    <w:rsid w:val="00513E4F"/>
    <w:rsid w:val="0052371C"/>
    <w:rsid w:val="00527A5C"/>
    <w:rsid w:val="00551764"/>
    <w:rsid w:val="00562567"/>
    <w:rsid w:val="0056766F"/>
    <w:rsid w:val="0057186F"/>
    <w:rsid w:val="00587709"/>
    <w:rsid w:val="005E0AB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31E8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15B6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CAF"/>
    <w:rsid w:val="00845228"/>
    <w:rsid w:val="00846174"/>
    <w:rsid w:val="00855F2D"/>
    <w:rsid w:val="00864FCB"/>
    <w:rsid w:val="0087178B"/>
    <w:rsid w:val="00883C4E"/>
    <w:rsid w:val="00890656"/>
    <w:rsid w:val="008906F0"/>
    <w:rsid w:val="008A3BD8"/>
    <w:rsid w:val="008D0B4E"/>
    <w:rsid w:val="008D3FF4"/>
    <w:rsid w:val="008D448F"/>
    <w:rsid w:val="008E2021"/>
    <w:rsid w:val="008E711D"/>
    <w:rsid w:val="008F1A2A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1874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2E4D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4ABE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3C7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3C40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8DB"/>
    <w:rsid w:val="00F26FAC"/>
    <w:rsid w:val="00F30BD1"/>
    <w:rsid w:val="00F3455C"/>
    <w:rsid w:val="00F3755E"/>
    <w:rsid w:val="00F61C0E"/>
    <w:rsid w:val="00F643D0"/>
    <w:rsid w:val="00F64558"/>
    <w:rsid w:val="00F7651C"/>
    <w:rsid w:val="00F769FC"/>
    <w:rsid w:val="00FA56C2"/>
    <w:rsid w:val="00FC3A6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E7790B"/>
    <w:rPr>
      <w:sz w:val="28"/>
      <w:szCs w:val="28"/>
    </w:rPr>
  </w:style>
  <w:style w:type="paragraph" w:styleId="1">
    <w:name w:val="heading 1"/>
    <w:basedOn w:val="a0"/>
    <w:next w:val="a0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02791"/>
    <w:rPr>
      <w:color w:val="0000FF"/>
      <w:u w:val="single"/>
    </w:rPr>
  </w:style>
  <w:style w:type="paragraph" w:styleId="a6">
    <w:name w:val="header"/>
    <w:basedOn w:val="a0"/>
    <w:link w:val="a7"/>
    <w:rsid w:val="00E26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26238"/>
    <w:rPr>
      <w:sz w:val="28"/>
      <w:szCs w:val="28"/>
    </w:rPr>
  </w:style>
  <w:style w:type="paragraph" w:styleId="a8">
    <w:name w:val="footer"/>
    <w:basedOn w:val="a0"/>
    <w:link w:val="a9"/>
    <w:rsid w:val="00E26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26238"/>
    <w:rPr>
      <w:sz w:val="28"/>
      <w:szCs w:val="28"/>
    </w:rPr>
  </w:style>
  <w:style w:type="paragraph" w:styleId="aa">
    <w:name w:val="Balloon Text"/>
    <w:basedOn w:val="a0"/>
    <w:link w:val="ab"/>
    <w:rsid w:val="00E262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26238"/>
    <w:rPr>
      <w:rFonts w:ascii="Tahoma" w:hAnsi="Tahoma" w:cs="Tahoma"/>
      <w:sz w:val="16"/>
      <w:szCs w:val="16"/>
    </w:rPr>
  </w:style>
  <w:style w:type="paragraph" w:styleId="ac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d">
    <w:name w:val="Таблицы (моноширинный)"/>
    <w:basedOn w:val="a0"/>
    <w:next w:val="a0"/>
    <w:uiPriority w:val="99"/>
    <w:rsid w:val="004B6A6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">
    <w:name w:val="List Bullet"/>
    <w:basedOn w:val="a0"/>
    <w:rsid w:val="001014FA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E7790B"/>
    <w:rPr>
      <w:sz w:val="28"/>
      <w:szCs w:val="28"/>
    </w:rPr>
  </w:style>
  <w:style w:type="paragraph" w:styleId="1">
    <w:name w:val="heading 1"/>
    <w:basedOn w:val="a0"/>
    <w:next w:val="a0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02791"/>
    <w:rPr>
      <w:color w:val="0000FF"/>
      <w:u w:val="single"/>
    </w:rPr>
  </w:style>
  <w:style w:type="paragraph" w:styleId="a6">
    <w:name w:val="header"/>
    <w:basedOn w:val="a0"/>
    <w:link w:val="a7"/>
    <w:rsid w:val="00E26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26238"/>
    <w:rPr>
      <w:sz w:val="28"/>
      <w:szCs w:val="28"/>
    </w:rPr>
  </w:style>
  <w:style w:type="paragraph" w:styleId="a8">
    <w:name w:val="footer"/>
    <w:basedOn w:val="a0"/>
    <w:link w:val="a9"/>
    <w:rsid w:val="00E26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26238"/>
    <w:rPr>
      <w:sz w:val="28"/>
      <w:szCs w:val="28"/>
    </w:rPr>
  </w:style>
  <w:style w:type="paragraph" w:styleId="aa">
    <w:name w:val="Balloon Text"/>
    <w:basedOn w:val="a0"/>
    <w:link w:val="ab"/>
    <w:rsid w:val="00E2623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26238"/>
    <w:rPr>
      <w:rFonts w:ascii="Tahoma" w:hAnsi="Tahoma" w:cs="Tahoma"/>
      <w:sz w:val="16"/>
      <w:szCs w:val="16"/>
    </w:rPr>
  </w:style>
  <w:style w:type="paragraph" w:styleId="ac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d">
    <w:name w:val="Таблицы (моноширинный)"/>
    <w:basedOn w:val="a0"/>
    <w:next w:val="a0"/>
    <w:uiPriority w:val="99"/>
    <w:rsid w:val="004B6A6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">
    <w:name w:val="List Bullet"/>
    <w:basedOn w:val="a0"/>
    <w:rsid w:val="001014F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2gis.ru/zlatoust/geo/122447971420861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3</cp:revision>
  <cp:lastPrinted>2010-08-02T08:59:00Z</cp:lastPrinted>
  <dcterms:created xsi:type="dcterms:W3CDTF">2024-03-19T06:02:00Z</dcterms:created>
  <dcterms:modified xsi:type="dcterms:W3CDTF">2024-03-20T04:14:00Z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