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447C93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8" o:title=""/>
            <w10:wrap type="topAndBottom" anchorx="margin" anchory="margin"/>
          </v:shape>
          <o:OLEObject Type="Embed" ProgID="Word.Picture.8" ShapeID="_x0000_s1030" DrawAspect="Content" ObjectID="_1828524286" r:id="rId9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1"/>
        <w:gridCol w:w="540"/>
        <w:gridCol w:w="1445"/>
        <w:gridCol w:w="567"/>
        <w:gridCol w:w="283"/>
        <w:gridCol w:w="3441"/>
        <w:gridCol w:w="283"/>
      </w:tblGrid>
      <w:tr w:rsidR="009416DA" w:rsidRPr="00E335AA" w:rsidTr="001958D9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447C93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26.12.2025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95" w:type="dxa"/>
            <w:gridSpan w:val="3"/>
            <w:tcBorders>
              <w:bottom w:val="single" w:sz="4" w:space="0" w:color="auto"/>
            </w:tcBorders>
          </w:tcPr>
          <w:p w:rsidR="009416DA" w:rsidRPr="009416DA" w:rsidRDefault="00447C93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4923-р/АДМ</w:t>
            </w:r>
          </w:p>
        </w:tc>
        <w:tc>
          <w:tcPr>
            <w:tcW w:w="3724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4"/>
          </w:tcPr>
          <w:p w:rsidR="009416DA" w:rsidRPr="00E335AA" w:rsidRDefault="009416DA" w:rsidP="0065508B"/>
        </w:tc>
      </w:tr>
      <w:tr w:rsidR="008D4E9E" w:rsidRPr="00E335AA" w:rsidTr="00EE2A5C">
        <w:trPr>
          <w:gridAfter w:val="1"/>
          <w:wAfter w:w="283" w:type="dxa"/>
          <w:trHeight w:val="454"/>
        </w:trPr>
        <w:tc>
          <w:tcPr>
            <w:tcW w:w="4253" w:type="dxa"/>
            <w:gridSpan w:val="4"/>
            <w:tcMar>
              <w:left w:w="0" w:type="dxa"/>
            </w:tcMar>
          </w:tcPr>
          <w:p w:rsidR="008D4E9E" w:rsidRDefault="008D4E9E" w:rsidP="00EE2A5C">
            <w:pPr>
              <w:spacing w:line="276" w:lineRule="auto"/>
              <w:jc w:val="both"/>
            </w:pPr>
            <w:r>
              <w:t>О разработке проекта межевания территории</w:t>
            </w:r>
          </w:p>
        </w:tc>
        <w:tc>
          <w:tcPr>
            <w:tcW w:w="3724" w:type="dxa"/>
            <w:gridSpan w:val="2"/>
            <w:tcMar>
              <w:left w:w="0" w:type="dxa"/>
            </w:tcMar>
          </w:tcPr>
          <w:p w:rsidR="008D4E9E" w:rsidRDefault="008D4E9E" w:rsidP="00EE2A5C">
            <w:pPr>
              <w:spacing w:line="276" w:lineRule="auto"/>
              <w:jc w:val="both"/>
            </w:pPr>
          </w:p>
        </w:tc>
      </w:tr>
    </w:tbl>
    <w:p w:rsidR="00EE2A5C" w:rsidRDefault="00EE2A5C" w:rsidP="00EE2A5C">
      <w:pPr>
        <w:widowControl w:val="0"/>
        <w:spacing w:line="276" w:lineRule="auto"/>
        <w:ind w:firstLine="709"/>
        <w:jc w:val="both"/>
      </w:pPr>
    </w:p>
    <w:p w:rsidR="00EE2A5C" w:rsidRDefault="00EE2A5C" w:rsidP="00EE2A5C">
      <w:pPr>
        <w:widowControl w:val="0"/>
        <w:spacing w:line="276" w:lineRule="auto"/>
        <w:ind w:firstLine="709"/>
        <w:jc w:val="both"/>
      </w:pPr>
      <w:r>
        <w:t>В связи с обращением Общества с ограниченной ответственностью «Златоустовский завод малой металлургии», в соответствии с Федеральным законом от 06.10.2003 г. № 131-ФЗ «Об общих принципах организации местного самоуправления в Российской Федерации», Градостроительным кодексом Российской Федерации, Генеральным планом и Правилами землепользования и застройки Златоустовского городского округа, утвержденными решением Собрания депутатов Златоустовского городского округа от 28.12.2009 г. № 103-ЗГО «Об утверждении Генерального плана Златоустовского городского округа и Правил землепользования и застройки Златоустовского городского округа» (в редакции Собрания депутатов Златоустовского городского округа от 01.07.2025 г. № 47-ЗГО), протоколом Комиссии по территориальному планированию от 02.12.2025 года № 31:</w:t>
      </w:r>
    </w:p>
    <w:p w:rsidR="00EE2A5C" w:rsidRDefault="00EE2A5C" w:rsidP="00EE2A5C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1.</w:t>
      </w:r>
      <w:r>
        <w:tab/>
        <w:t xml:space="preserve">Разработать проект межевания территории: Челябинская область, </w:t>
      </w:r>
      <w:r>
        <w:br/>
        <w:t xml:space="preserve">г. Златоуст, пл. III-го Интернационала (далее – проект межевания) </w:t>
      </w:r>
      <w:r>
        <w:br/>
        <w:t>в соответствии с техническим заданием (приложение).</w:t>
      </w:r>
    </w:p>
    <w:p w:rsidR="00EE2A5C" w:rsidRDefault="00EE2A5C" w:rsidP="00EE2A5C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2.</w:t>
      </w:r>
      <w:r>
        <w:tab/>
        <w:t>Утвердить прилагаемое техническое задание на разработку документации по планировке территории.</w:t>
      </w:r>
    </w:p>
    <w:p w:rsidR="00EE2A5C" w:rsidRDefault="00EE2A5C" w:rsidP="00EE2A5C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3.</w:t>
      </w:r>
      <w:r>
        <w:tab/>
        <w:t xml:space="preserve">Подготовленный проект межевания территории представить </w:t>
      </w:r>
      <w:r>
        <w:br/>
        <w:t>в Администрацию Златоустовского городского округа для утверждения в срок не позднее одного года после официального опубликования настоящего распоряжения.</w:t>
      </w:r>
    </w:p>
    <w:p w:rsidR="00EE2A5C" w:rsidRDefault="00FB17F0" w:rsidP="00EE2A5C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4</w:t>
      </w:r>
      <w:r w:rsidR="00EE2A5C">
        <w:t>.</w:t>
      </w:r>
      <w:r w:rsidR="00EE2A5C">
        <w:tab/>
        <w:t xml:space="preserve">Пресс-службе Администрации Златоустовского городского округа (Семёнова А.Г.) опубликовать настоящее распоряжение в газете «Златоустовский рабочий» и разместить на официальном сайте </w:t>
      </w:r>
      <w:r w:rsidR="00EE2A5C">
        <w:lastRenderedPageBreak/>
        <w:t>Златоустовского городского округа в сети «Интернет» в течение трех дней.</w:t>
      </w:r>
    </w:p>
    <w:p w:rsidR="00EE2A5C" w:rsidRDefault="00FB17F0" w:rsidP="00EE2A5C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5</w:t>
      </w:r>
      <w:r w:rsidR="00EE2A5C">
        <w:t>.</w:t>
      </w:r>
      <w:r w:rsidR="00EE2A5C">
        <w:tab/>
        <w:t xml:space="preserve">Организацию выполнения настоящего распоряжения возложить </w:t>
      </w:r>
      <w:r w:rsidR="00EE2A5C">
        <w:br/>
        <w:t>на начальника Управления архитектуры и градостроительства Администрации Златоустовского городского округа Арсентьеву С.В.</w:t>
      </w:r>
    </w:p>
    <w:p w:rsidR="00EE2A5C" w:rsidRDefault="00FB17F0" w:rsidP="00EE2A5C">
      <w:pPr>
        <w:widowControl w:val="0"/>
        <w:tabs>
          <w:tab w:val="left" w:pos="993"/>
        </w:tabs>
        <w:spacing w:line="276" w:lineRule="auto"/>
        <w:ind w:firstLine="709"/>
        <w:jc w:val="both"/>
      </w:pPr>
      <w:r>
        <w:t>6</w:t>
      </w:r>
      <w:r w:rsidR="00EE2A5C">
        <w:t>.</w:t>
      </w:r>
      <w:r w:rsidR="00EE2A5C">
        <w:tab/>
        <w:t xml:space="preserve">Контроль за выполнением настоящего распоряжения оставляю </w:t>
      </w:r>
      <w:r w:rsidR="00EE2A5C">
        <w:br/>
        <w:t>за собой.</w:t>
      </w:r>
    </w:p>
    <w:p w:rsidR="009416DA" w:rsidRDefault="009416DA" w:rsidP="00EE2A5C">
      <w:pPr>
        <w:widowControl w:val="0"/>
        <w:tabs>
          <w:tab w:val="left" w:pos="993"/>
        </w:tabs>
        <w:spacing w:line="276" w:lineRule="auto"/>
        <w:ind w:firstLine="709"/>
        <w:jc w:val="both"/>
      </w:pPr>
    </w:p>
    <w:p w:rsidR="00FA3807" w:rsidRPr="00FA3807" w:rsidRDefault="00FA3807" w:rsidP="00EE2A5C">
      <w:pPr>
        <w:spacing w:line="276" w:lineRule="auto"/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5"/>
        <w:gridCol w:w="3118"/>
        <w:gridCol w:w="2267"/>
      </w:tblGrid>
      <w:tr w:rsidR="001B491C" w:rsidRPr="00E335AA" w:rsidTr="00EE2A5C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EE2A5C">
            <w:pPr>
              <w:spacing w:line="276" w:lineRule="auto"/>
            </w:pPr>
            <w:r>
              <w:t>Заместитель Главы Златоустовского городского округа по строительству</w:t>
            </w:r>
          </w:p>
        </w:tc>
        <w:tc>
          <w:tcPr>
            <w:tcW w:w="3118" w:type="dxa"/>
            <w:vAlign w:val="center"/>
          </w:tcPr>
          <w:p w:rsidR="001B491C" w:rsidRDefault="00EF027D" w:rsidP="00EE2A5C">
            <w:pPr>
              <w:spacing w:line="276" w:lineRule="auto"/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7" w:type="dxa"/>
            <w:vAlign w:val="bottom"/>
          </w:tcPr>
          <w:p w:rsidR="001B491C" w:rsidRPr="00E335AA" w:rsidRDefault="001B491C" w:rsidP="00EE2A5C">
            <w:pPr>
              <w:spacing w:line="276" w:lineRule="auto"/>
              <w:jc w:val="right"/>
            </w:pPr>
            <w:r>
              <w:t>О.В. Сабанов</w:t>
            </w:r>
          </w:p>
        </w:tc>
      </w:tr>
    </w:tbl>
    <w:p w:rsidR="00CF1C4C" w:rsidRDefault="00CF1C4C" w:rsidP="00EE2A5C">
      <w:pPr>
        <w:spacing w:line="276" w:lineRule="auto"/>
      </w:pPr>
    </w:p>
    <w:p w:rsidR="00EE2A5C" w:rsidRDefault="00EE2A5C">
      <w:r>
        <w:br w:type="page"/>
      </w:r>
    </w:p>
    <w:p w:rsidR="00EE2A5C" w:rsidRPr="00EE2A5C" w:rsidRDefault="00EE2A5C" w:rsidP="00EE2A5C">
      <w:pPr>
        <w:tabs>
          <w:tab w:val="left" w:pos="5529"/>
        </w:tabs>
        <w:suppressAutoHyphens/>
        <w:ind w:left="5103"/>
        <w:jc w:val="center"/>
      </w:pPr>
    </w:p>
    <w:p w:rsidR="00EE2A5C" w:rsidRPr="00EE2A5C" w:rsidRDefault="00EE2A5C" w:rsidP="00EE2A5C">
      <w:pPr>
        <w:tabs>
          <w:tab w:val="left" w:pos="5529"/>
        </w:tabs>
        <w:suppressAutoHyphens/>
        <w:ind w:left="5103"/>
        <w:jc w:val="center"/>
      </w:pPr>
      <w:r w:rsidRPr="00EE2A5C">
        <w:t>ПРИЛОЖЕНИЕ</w:t>
      </w:r>
    </w:p>
    <w:p w:rsidR="00EE2A5C" w:rsidRPr="00EE2A5C" w:rsidRDefault="00EE2A5C" w:rsidP="00EE2A5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E2A5C">
        <w:rPr>
          <w:lang w:eastAsia="ar-SA"/>
        </w:rPr>
        <w:t>Утверждено</w:t>
      </w:r>
    </w:p>
    <w:p w:rsidR="00EE2A5C" w:rsidRPr="00EE2A5C" w:rsidRDefault="00EE2A5C" w:rsidP="00EE2A5C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EE2A5C">
        <w:rPr>
          <w:lang w:eastAsia="ar-SA"/>
        </w:rPr>
        <w:t>распоряжением Администрации</w:t>
      </w:r>
    </w:p>
    <w:p w:rsidR="00EE2A5C" w:rsidRPr="00EE2A5C" w:rsidRDefault="00EE2A5C" w:rsidP="00EE2A5C">
      <w:pPr>
        <w:ind w:left="5103"/>
        <w:jc w:val="center"/>
      </w:pPr>
      <w:r w:rsidRPr="00EE2A5C">
        <w:t>Златоустовского городского округа</w:t>
      </w:r>
    </w:p>
    <w:p w:rsidR="00EE2A5C" w:rsidRPr="00EE2A5C" w:rsidRDefault="00EE2A5C" w:rsidP="00EE2A5C">
      <w:pPr>
        <w:suppressAutoHyphens/>
        <w:ind w:left="5103"/>
        <w:jc w:val="center"/>
      </w:pPr>
      <w:r w:rsidRPr="00EE2A5C">
        <w:t xml:space="preserve">от </w:t>
      </w:r>
      <w:r w:rsidR="00EA2F5B">
        <w:t>26.12.2025 г.</w:t>
      </w:r>
      <w:r w:rsidRPr="00EE2A5C">
        <w:t xml:space="preserve"> № </w:t>
      </w:r>
      <w:r w:rsidR="00EA2F5B">
        <w:t>4923-р/АДМ</w:t>
      </w:r>
      <w:bookmarkStart w:id="0" w:name="_GoBack"/>
      <w:bookmarkEnd w:id="0"/>
    </w:p>
    <w:p w:rsidR="00EE2A5C" w:rsidRPr="00EE2A5C" w:rsidRDefault="00EE2A5C" w:rsidP="00EE2A5C">
      <w:pPr>
        <w:tabs>
          <w:tab w:val="left" w:pos="8640"/>
        </w:tabs>
        <w:suppressAutoHyphens/>
        <w:ind w:left="5103" w:firstLine="709"/>
        <w:jc w:val="both"/>
      </w:pPr>
      <w:r w:rsidRPr="00EE2A5C">
        <w:tab/>
      </w:r>
    </w:p>
    <w:p w:rsidR="00EE2A5C" w:rsidRPr="00EE2A5C" w:rsidRDefault="00EE2A5C" w:rsidP="00EE2A5C">
      <w:pPr>
        <w:suppressAutoHyphens/>
        <w:ind w:left="5103"/>
        <w:jc w:val="center"/>
      </w:pPr>
    </w:p>
    <w:p w:rsidR="00EE2A5C" w:rsidRDefault="00EE2A5C" w:rsidP="00EE2A5C">
      <w:pPr>
        <w:jc w:val="center"/>
      </w:pPr>
      <w:r>
        <w:t>Техническое задание на разработку документации по планировке территории, осуществляемую на основании решения органа местного самоуправления</w:t>
      </w:r>
    </w:p>
    <w:p w:rsidR="00EE2A5C" w:rsidRDefault="00EE2A5C" w:rsidP="00EE2A5C">
      <w:pPr>
        <w:jc w:val="center"/>
      </w:pPr>
    </w:p>
    <w:p w:rsidR="00EE2A5C" w:rsidRPr="00447F3A" w:rsidRDefault="00EE2A5C" w:rsidP="00EE2A5C">
      <w:pPr>
        <w:jc w:val="center"/>
      </w:pPr>
      <w:r>
        <w:t xml:space="preserve">Территория, расположенная по адресному ориентиру: Челябинская область, </w:t>
      </w:r>
      <w:r>
        <w:br/>
        <w:t xml:space="preserve">г. Златоуст, пл. </w:t>
      </w:r>
      <w:r>
        <w:rPr>
          <w:lang w:val="en-US"/>
        </w:rPr>
        <w:t>III</w:t>
      </w:r>
      <w:r>
        <w:t>-го Интернационала</w:t>
      </w:r>
    </w:p>
    <w:p w:rsidR="00EE2A5C" w:rsidRDefault="00EE2A5C" w:rsidP="00EE2A5C">
      <w:pPr>
        <w:jc w:val="center"/>
      </w:pPr>
    </w:p>
    <w:p w:rsidR="00EE2A5C" w:rsidRDefault="00EE2A5C" w:rsidP="00EE2A5C">
      <w:pPr>
        <w:ind w:firstLine="708"/>
        <w:jc w:val="both"/>
      </w:pPr>
      <w:r>
        <w:t>1. Вид разрабатываемой документации по планировке территории.</w:t>
      </w:r>
    </w:p>
    <w:p w:rsidR="00EE2A5C" w:rsidRDefault="00EE2A5C" w:rsidP="00EE2A5C">
      <w:pPr>
        <w:ind w:firstLine="708"/>
        <w:jc w:val="both"/>
      </w:pPr>
      <w:r>
        <w:t>Проект межевания территории в виде отдельного документа.</w:t>
      </w:r>
    </w:p>
    <w:p w:rsidR="00EE2A5C" w:rsidRDefault="00EE2A5C" w:rsidP="00EE2A5C">
      <w:pPr>
        <w:jc w:val="both"/>
      </w:pPr>
      <w:r>
        <w:tab/>
        <w:t>2. Инициатор подготовки документации по планировке территории.</w:t>
      </w:r>
    </w:p>
    <w:p w:rsidR="00EE2A5C" w:rsidRDefault="00EE2A5C" w:rsidP="00EE2A5C">
      <w:pPr>
        <w:ind w:firstLine="708"/>
        <w:jc w:val="both"/>
      </w:pPr>
      <w:r>
        <w:t>Общество с ограниченной ответственностью «Златоустовский завод малой металлургии».</w:t>
      </w:r>
    </w:p>
    <w:p w:rsidR="00EE2A5C" w:rsidRDefault="00EE2A5C" w:rsidP="00EE2A5C">
      <w:pPr>
        <w:jc w:val="both"/>
      </w:pPr>
      <w:r>
        <w:tab/>
        <w:t xml:space="preserve">3.Источник финансирования работ по подготовке документации </w:t>
      </w:r>
      <w:r>
        <w:br/>
        <w:t>по планировке территории – собственные средства ООО «Златоустовского завода малой металлургии».</w:t>
      </w:r>
    </w:p>
    <w:p w:rsidR="00EE2A5C" w:rsidRDefault="00EE2A5C" w:rsidP="00EE2A5C">
      <w:pPr>
        <w:jc w:val="both"/>
      </w:pPr>
      <w:r>
        <w:tab/>
        <w:t>4. Вид и наименование планируемого 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др.).</w:t>
      </w:r>
    </w:p>
    <w:p w:rsidR="00EE2A5C" w:rsidRDefault="00EE2A5C" w:rsidP="00EE2A5C">
      <w:pPr>
        <w:tabs>
          <w:tab w:val="left" w:pos="1134"/>
        </w:tabs>
        <w:ind w:firstLine="709"/>
        <w:jc w:val="both"/>
      </w:pPr>
      <w:r>
        <w:t>Размещение производственной базы</w:t>
      </w:r>
    </w:p>
    <w:p w:rsidR="00EE2A5C" w:rsidRDefault="00EE2A5C" w:rsidP="00EE2A5C">
      <w:pPr>
        <w:ind w:firstLine="708"/>
        <w:jc w:val="both"/>
      </w:pPr>
      <w:r>
        <w:t xml:space="preserve">5. Поселения, муниципальные округа, городские округа, муниципальные районы, субъекты Российской Федерации, в отношении территорий, которых осуществляется подготовка документации по планировке территории. </w:t>
      </w:r>
    </w:p>
    <w:p w:rsidR="00EE2A5C" w:rsidRDefault="00EE2A5C" w:rsidP="00EE2A5C">
      <w:pPr>
        <w:ind w:firstLine="708"/>
        <w:jc w:val="both"/>
      </w:pPr>
      <w:r>
        <w:t>Челябинская область, Златоустовский городской округ, г. Златоуст.</w:t>
      </w:r>
    </w:p>
    <w:p w:rsidR="00EE2A5C" w:rsidRPr="00DC3300" w:rsidRDefault="00EE2A5C" w:rsidP="00EE2A5C">
      <w:pPr>
        <w:ind w:firstLine="709"/>
        <w:jc w:val="both"/>
      </w:pPr>
      <w:r w:rsidRPr="00DC3300">
        <w:t>6.</w:t>
      </w:r>
      <w:r>
        <w:t> </w:t>
      </w:r>
      <w:r w:rsidRPr="00DC3300">
        <w:t>Соответствие документации по планировке территории документа</w:t>
      </w:r>
      <w:r>
        <w:t>м территориального планирования.</w:t>
      </w:r>
    </w:p>
    <w:p w:rsidR="00EE2A5C" w:rsidRDefault="00EE2A5C" w:rsidP="00EE2A5C">
      <w:pPr>
        <w:ind w:firstLine="709"/>
        <w:jc w:val="both"/>
      </w:pPr>
      <w:r>
        <w:t xml:space="preserve">При проектировании руководствоваться Градостроительным кодексом РФ, СНиП, СП нормами технического регулирования, действующим законодательством в области архитектурной деятельности </w:t>
      </w:r>
      <w:r>
        <w:br/>
        <w:t xml:space="preserve">и градостроительства, генеральным планом и Правилами землепользования </w:t>
      </w:r>
      <w:r>
        <w:br/>
        <w:t>и застройки Златоустовского городского округа, региональными, местными нормативами градостроительного проектирования, экологическими, санитарными и иными нормативами, а также требованиями по обеспечению маломобильных групп населения.</w:t>
      </w:r>
    </w:p>
    <w:p w:rsidR="00EE2A5C" w:rsidRPr="00DC3300" w:rsidRDefault="00EE2A5C" w:rsidP="00EE2A5C">
      <w:pPr>
        <w:ind w:firstLine="709"/>
        <w:jc w:val="both"/>
      </w:pPr>
      <w:r w:rsidRPr="00DC3300">
        <w:t>7.</w:t>
      </w:r>
      <w:r>
        <w:t> </w:t>
      </w:r>
      <w:r w:rsidRPr="00DC3300">
        <w:t>Состав проектной документации:</w:t>
      </w:r>
    </w:p>
    <w:p w:rsidR="00EE2A5C" w:rsidRDefault="00EE2A5C" w:rsidP="00EE2A5C">
      <w:pPr>
        <w:ind w:firstLine="709"/>
        <w:jc w:val="both"/>
      </w:pPr>
      <w:r>
        <w:t xml:space="preserve">Состав и содержание проектной документации должны соответствовать требованиям, установленным законодательством Российской Федерации </w:t>
      </w:r>
      <w:r>
        <w:br/>
        <w:t xml:space="preserve">в области градостроительной деятельности. Требования к проектной </w:t>
      </w:r>
      <w:r>
        <w:lastRenderedPageBreak/>
        <w:t xml:space="preserve">документации принять в соответствии с требованиями Градостроительного кодекса Российской Федерации от 29.12.2004 г. № 190-ФЗ (ст. 43). </w:t>
      </w:r>
    </w:p>
    <w:p w:rsidR="00EE2A5C" w:rsidRDefault="00EE2A5C" w:rsidP="00EE2A5C">
      <w:pPr>
        <w:ind w:firstLine="709"/>
        <w:jc w:val="both"/>
      </w:pPr>
      <w:r>
        <w:t xml:space="preserve">Графические материалы, входящие в состав проектной документации, разрабатываются в масштабе 1:1000. Система координат - MCK-74. </w:t>
      </w:r>
    </w:p>
    <w:p w:rsidR="00EE2A5C" w:rsidRDefault="00EE2A5C" w:rsidP="00EE2A5C">
      <w:pPr>
        <w:ind w:firstLine="709"/>
        <w:jc w:val="both"/>
        <w:rPr>
          <w:b/>
        </w:rPr>
      </w:pPr>
      <w:r w:rsidRPr="00DC3300">
        <w:rPr>
          <w:color w:val="000000" w:themeColor="text1"/>
        </w:rPr>
        <w:t>7.</w:t>
      </w:r>
      <w:r w:rsidRPr="00EE2A5C">
        <w:rPr>
          <w:color w:val="000000" w:themeColor="text1"/>
        </w:rPr>
        <w:t>1</w:t>
      </w:r>
      <w:r>
        <w:rPr>
          <w:color w:val="000000" w:themeColor="text1"/>
        </w:rPr>
        <w:t> </w:t>
      </w:r>
      <w:r w:rsidRPr="00EE2A5C">
        <w:rPr>
          <w:color w:val="000000" w:themeColor="text1"/>
        </w:rPr>
        <w:t>Проект межевания территории</w:t>
      </w:r>
      <w:r w:rsidRPr="00DC3300">
        <w:rPr>
          <w:color w:val="000000" w:themeColor="text1"/>
        </w:rPr>
        <w:t xml:space="preserve"> состоит из основной части, которая </w:t>
      </w:r>
      <w:r>
        <w:t>подлежит утверждению и материалов по обоснованию этого проекта.</w:t>
      </w:r>
    </w:p>
    <w:p w:rsidR="00EE2A5C" w:rsidRDefault="00EE2A5C" w:rsidP="00EE2A5C">
      <w:pPr>
        <w:ind w:firstLine="709"/>
        <w:jc w:val="both"/>
      </w:pPr>
      <w:r w:rsidRPr="00E04EB5">
        <w:t xml:space="preserve">Подготовка проекта межевания территории осуществляется, </w:t>
      </w:r>
      <w:r>
        <w:br/>
      </w:r>
      <w:r w:rsidRPr="00E04EB5">
        <w:t xml:space="preserve">для определения местоположения границ, образуемых и изменяемых земельных участков. </w:t>
      </w:r>
    </w:p>
    <w:p w:rsidR="00EE2A5C" w:rsidRDefault="00EE2A5C" w:rsidP="00EE2A5C">
      <w:pPr>
        <w:ind w:firstLine="709"/>
        <w:jc w:val="both"/>
      </w:pPr>
      <w:r>
        <w:t>При разработке проекта межевания осуществить:</w:t>
      </w:r>
    </w:p>
    <w:p w:rsidR="00EE2A5C" w:rsidRDefault="00EE2A5C" w:rsidP="00EE2A5C">
      <w:pPr>
        <w:ind w:firstLine="709"/>
        <w:jc w:val="both"/>
      </w:pPr>
      <w:r>
        <w:t>1) определение местоположения границ, образуемых и изменяемых земельных участков;</w:t>
      </w:r>
    </w:p>
    <w:p w:rsidR="00EE2A5C" w:rsidRDefault="00EE2A5C" w:rsidP="00EE2A5C">
      <w:pPr>
        <w:ind w:firstLine="709"/>
        <w:jc w:val="both"/>
      </w:pPr>
      <w:r>
        <w:t>2) определение границ зон действия публичных сервитутов;</w:t>
      </w:r>
    </w:p>
    <w:p w:rsidR="00EE2A5C" w:rsidRPr="00E04EB5" w:rsidRDefault="00EE2A5C" w:rsidP="00EE2A5C">
      <w:pPr>
        <w:ind w:firstLine="709"/>
        <w:jc w:val="both"/>
      </w:pPr>
      <w:r>
        <w:t>3) определение границ санитарно-защитных зон и охранных зон инженерных сетей.</w:t>
      </w:r>
    </w:p>
    <w:p w:rsidR="00EE2A5C" w:rsidRDefault="00EE2A5C" w:rsidP="00EE2A5C">
      <w:pPr>
        <w:ind w:firstLine="709"/>
        <w:jc w:val="both"/>
      </w:pPr>
      <w:r>
        <w:t>7.2 Д</w:t>
      </w:r>
      <w:r w:rsidRPr="0054370D">
        <w:t>емонстрационные</w:t>
      </w:r>
      <w:r>
        <w:t xml:space="preserve"> материалы проекта межевания предоставляются </w:t>
      </w:r>
      <w:r>
        <w:br/>
        <w:t xml:space="preserve">в 1 экземпляре в бумажном виде: текст, обоснование, информационные материалы к проекту межевания, сравнительные таблицы и иные материалы, наглядно отображающие содержание проекта межевания, подлежащего рассмотрению на общественных обсуждениях/публичных слушаниях </w:t>
      </w:r>
      <w:r>
        <w:br/>
        <w:t>и в электронном виде для публикации в средствах массовой информации и сети «Интернет».</w:t>
      </w:r>
    </w:p>
    <w:p w:rsidR="00EE2A5C" w:rsidRDefault="00EE2A5C" w:rsidP="00EE2A5C">
      <w:pPr>
        <w:ind w:firstLine="709"/>
        <w:jc w:val="both"/>
      </w:pPr>
      <w:r>
        <w:t>7.3 Текстовые материалы:</w:t>
      </w:r>
    </w:p>
    <w:p w:rsidR="00EE2A5C" w:rsidRDefault="00EE2A5C" w:rsidP="00EE2A5C">
      <w:pPr>
        <w:ind w:firstLine="709"/>
        <w:jc w:val="both"/>
      </w:pPr>
      <w:r>
        <w:t>- том 1 - общая пояснительная записка;</w:t>
      </w:r>
    </w:p>
    <w:p w:rsidR="00EE2A5C" w:rsidRDefault="00EE2A5C" w:rsidP="00EE2A5C">
      <w:pPr>
        <w:ind w:firstLine="709"/>
        <w:jc w:val="both"/>
      </w:pPr>
      <w:r>
        <w:t xml:space="preserve">- том 2 - инженерно-технические мероприятия по гражданской обороне </w:t>
      </w:r>
      <w:r>
        <w:br/>
        <w:t>и чрезвычайным ситуациям (далее - ИТМ ГО и ЧС).</w:t>
      </w:r>
    </w:p>
    <w:p w:rsidR="00EE2A5C" w:rsidRDefault="00EE2A5C" w:rsidP="00EE2A5C">
      <w:pPr>
        <w:ind w:firstLine="709"/>
        <w:jc w:val="both"/>
      </w:pPr>
      <w:r>
        <w:t xml:space="preserve">8. Информация о земельных участках (при наличии), включенных </w:t>
      </w:r>
      <w:r>
        <w:br/>
        <w:t>в границы территории, в отношении которой планируется подготовка документации по планировке территории, а также об ориентировочной площади такой территории.</w:t>
      </w:r>
    </w:p>
    <w:p w:rsidR="00EE2A5C" w:rsidRDefault="00EE2A5C" w:rsidP="00EE2A5C">
      <w:pPr>
        <w:ind w:firstLine="708"/>
        <w:jc w:val="both"/>
      </w:pPr>
      <w:r>
        <w:t xml:space="preserve">Границы территории, в отношении которой планируется подготовка документации, расположена по адресному ориентиру: Челябинская область, </w:t>
      </w:r>
      <w:r>
        <w:br/>
        <w:t xml:space="preserve">г. Златоуст, пл. </w:t>
      </w:r>
      <w:r>
        <w:rPr>
          <w:lang w:val="en-US"/>
        </w:rPr>
        <w:t>III</w:t>
      </w:r>
      <w:r w:rsidRPr="00835957">
        <w:t>-</w:t>
      </w:r>
      <w:r>
        <w:t>го Интернационала, земельный участок с кадастровым номером 74:25:0302315:642, указаны в приложении к настоящему Заданию.</w:t>
      </w:r>
    </w:p>
    <w:p w:rsidR="00EE2A5C" w:rsidRDefault="00EE2A5C" w:rsidP="00EE2A5C">
      <w:pPr>
        <w:ind w:firstLine="709"/>
        <w:jc w:val="both"/>
      </w:pPr>
      <w:r>
        <w:t xml:space="preserve">Ориентировочная площадь территории, в отношении </w:t>
      </w:r>
      <w:r>
        <w:br/>
        <w:t xml:space="preserve">которой планируется подготовка документации по планировке территории – </w:t>
      </w:r>
      <w:r>
        <w:br/>
        <w:t>43 304 кв. метра</w:t>
      </w:r>
    </w:p>
    <w:p w:rsidR="00EE2A5C" w:rsidRPr="0044168F" w:rsidRDefault="00EE2A5C" w:rsidP="00EE2A5C">
      <w:pPr>
        <w:tabs>
          <w:tab w:val="left" w:pos="709"/>
        </w:tabs>
        <w:ind w:firstLine="851"/>
        <w:jc w:val="both"/>
      </w:pPr>
      <w:r w:rsidRPr="0044168F">
        <w:t>9.</w:t>
      </w:r>
      <w:r>
        <w:t> </w:t>
      </w:r>
      <w:r w:rsidRPr="0044168F">
        <w:t>Цели и задачи подготовки документации по планировке территории:</w:t>
      </w:r>
    </w:p>
    <w:p w:rsidR="00EE2A5C" w:rsidRDefault="00EE2A5C" w:rsidP="00EE2A5C">
      <w:pPr>
        <w:tabs>
          <w:tab w:val="left" w:pos="1134"/>
        </w:tabs>
        <w:ind w:firstLine="851"/>
        <w:jc w:val="both"/>
      </w:pPr>
      <w:r>
        <w:t>Изменение местоположения границ, образуемых и измененяемых земельных участков, изменения видов разрешенного использования земельных участков, изменение линий отступа от красных линий в целях определения мест допустимого размещения здания.</w:t>
      </w:r>
    </w:p>
    <w:p w:rsidR="00EE2A5C" w:rsidRDefault="00EE2A5C" w:rsidP="00EE2A5C">
      <w:pPr>
        <w:tabs>
          <w:tab w:val="left" w:pos="709"/>
        </w:tabs>
        <w:jc w:val="both"/>
      </w:pPr>
      <w:r>
        <w:tab/>
        <w:t>10. Состав исходных данных для проектирования (собирает Исполнитель):</w:t>
      </w:r>
    </w:p>
    <w:p w:rsidR="00EE2A5C" w:rsidRDefault="00EE2A5C" w:rsidP="00EE2A5C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ситуационный план территории;</w:t>
      </w:r>
    </w:p>
    <w:p w:rsidR="00EE2A5C" w:rsidRDefault="00EE2A5C" w:rsidP="00EE2A5C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lastRenderedPageBreak/>
        <w:t>материалы топографо-геодезических изысканий (в МСК-74);</w:t>
      </w:r>
    </w:p>
    <w:p w:rsidR="00EE2A5C" w:rsidRDefault="00EE2A5C" w:rsidP="00EE2A5C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 xml:space="preserve">технические условия на подключения к инженерным сетям </w:t>
      </w:r>
      <w:r>
        <w:br/>
        <w:t>(при необходимости);</w:t>
      </w:r>
    </w:p>
    <w:p w:rsidR="00EE2A5C" w:rsidRDefault="00EE2A5C" w:rsidP="00EE2A5C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данные об использовании территории по Генеральному плану Златоустовского городского округа (предоставляет Заказчик);</w:t>
      </w:r>
    </w:p>
    <w:p w:rsidR="00EE2A5C" w:rsidRDefault="00EE2A5C" w:rsidP="00EE2A5C">
      <w:pPr>
        <w:pStyle w:val="ac"/>
        <w:numPr>
          <w:ilvl w:val="0"/>
          <w:numId w:val="1"/>
        </w:numPr>
        <w:tabs>
          <w:tab w:val="left" w:pos="993"/>
        </w:tabs>
        <w:ind w:left="0" w:firstLine="709"/>
        <w:jc w:val="both"/>
      </w:pPr>
      <w:r>
        <w:t>кадастровые планы земельных участков, поставленных на кадастровый учет, попадающих в границы проектирования.</w:t>
      </w:r>
    </w:p>
    <w:p w:rsidR="00EE2A5C" w:rsidRDefault="00EE2A5C" w:rsidP="00EE2A5C">
      <w:pPr>
        <w:ind w:firstLine="709"/>
        <w:jc w:val="both"/>
      </w:pPr>
      <w:r>
        <w:t xml:space="preserve">11. Результаты инженерных изысканий в объеме, предусмотренном разрабатываемой программой инженерных изысканий согласовать </w:t>
      </w:r>
      <w:r>
        <w:br/>
        <w:t xml:space="preserve">с правообладателями сетей инженерно-технического обеспечения, которые расположены на соответствующей территории. Согласованные результаты инженерных изысканий представить в Управление архитектуры </w:t>
      </w:r>
      <w:r>
        <w:br/>
        <w:t>и градостроительства администрации Златоустовского городского округа.</w:t>
      </w:r>
    </w:p>
    <w:p w:rsidR="00EE2A5C" w:rsidRDefault="00EE2A5C" w:rsidP="00EE2A5C">
      <w:pPr>
        <w:tabs>
          <w:tab w:val="left" w:pos="1740"/>
        </w:tabs>
        <w:ind w:firstLine="709"/>
        <w:jc w:val="both"/>
      </w:pPr>
      <w:r>
        <w:t xml:space="preserve">12. Проектную документацию до утверждения представить в Управление архитектуры и градостроительства Администрации Златоустовского городского округа для дальнейшего ее рассмотрения в установленном порядке. </w:t>
      </w:r>
    </w:p>
    <w:p w:rsidR="00EE2A5C" w:rsidRDefault="00EE2A5C" w:rsidP="00EE2A5C">
      <w:pPr>
        <w:ind w:firstLine="709"/>
        <w:jc w:val="both"/>
      </w:pPr>
      <w:r>
        <w:t>13. Основные требования к содержанию, количеству и форме предоставления материалов:</w:t>
      </w:r>
    </w:p>
    <w:p w:rsidR="00EE2A5C" w:rsidRDefault="00136DD3" w:rsidP="00136DD3">
      <w:pPr>
        <w:tabs>
          <w:tab w:val="left" w:pos="1134"/>
        </w:tabs>
        <w:ind w:firstLine="709"/>
        <w:jc w:val="both"/>
      </w:pPr>
      <w:r>
        <w:t>- </w:t>
      </w:r>
      <w:r w:rsidR="00EE2A5C" w:rsidRPr="00D73325">
        <w:t>2</w:t>
      </w:r>
      <w:r w:rsidR="00EE2A5C">
        <w:t xml:space="preserve"> экземпляра на бумажном носителе (подлинник) и в электронном виде (файлы с расширением dxf и mif/mid), в том числе оцифрованный проект имеющий векторную форму представления для загрузки в Государственную информационную систему обеспечения градостроительной деятельности Челябинской области (далее – ГИСОГД ЧО). Картографический материал выполнить в МСК-74;</w:t>
      </w:r>
    </w:p>
    <w:p w:rsidR="00EE2A5C" w:rsidRDefault="00136DD3" w:rsidP="00136DD3">
      <w:pPr>
        <w:tabs>
          <w:tab w:val="left" w:pos="1134"/>
        </w:tabs>
        <w:ind w:firstLine="709"/>
        <w:jc w:val="both"/>
      </w:pPr>
      <w:r>
        <w:t>- </w:t>
      </w:r>
      <w:r w:rsidR="00EE2A5C">
        <w:t>предоставить текстовые материалы проекта межевания территории, выполненные в формате Word;</w:t>
      </w:r>
    </w:p>
    <w:p w:rsidR="00EE2A5C" w:rsidRDefault="00136DD3" w:rsidP="00136DD3">
      <w:pPr>
        <w:tabs>
          <w:tab w:val="left" w:pos="1134"/>
        </w:tabs>
        <w:ind w:firstLine="709"/>
        <w:jc w:val="both"/>
      </w:pPr>
      <w:r>
        <w:t>- </w:t>
      </w:r>
      <w:r w:rsidR="00EE2A5C">
        <w:t xml:space="preserve">1экземпляр на бумажном носителе (инженерные изыскания), </w:t>
      </w:r>
      <w:r>
        <w:br/>
      </w:r>
      <w:r w:rsidR="00EE2A5C">
        <w:t>в электронном виде (файл с расширением mif/mid) и пространственные данные, имеющие векторную форму представления для загрузки в ГИСОГД ЧО;</w:t>
      </w:r>
    </w:p>
    <w:p w:rsidR="00EE2A5C" w:rsidRDefault="00136DD3" w:rsidP="00136DD3">
      <w:pPr>
        <w:tabs>
          <w:tab w:val="left" w:pos="1134"/>
        </w:tabs>
        <w:ind w:firstLine="709"/>
        <w:jc w:val="both"/>
      </w:pPr>
      <w:r>
        <w:t>- </w:t>
      </w:r>
      <w:r w:rsidR="00EE2A5C">
        <w:t xml:space="preserve">направить в Управление архитектуры и градостроительства Администрации Златоустовского городского округа, согласно Приказа Федеральной службы государственной регистрации, кадастра и картографии </w:t>
      </w:r>
      <w:r>
        <w:br/>
      </w:r>
      <w:r w:rsidR="00EE2A5C">
        <w:t>от 02.12.2024 г. № П/0384/24, XML-схемы сведений проекта межевания территории для внесения в реестр границ Единого государственного реестра недвижимости в актуальной редакции и пространственные данные, имеющие векторную форму представления для загрузки в ГИСОГД ЧО.</w:t>
      </w:r>
    </w:p>
    <w:p w:rsidR="00EE2A5C" w:rsidRDefault="00EE2A5C" w:rsidP="00EE2A5C">
      <w:pPr>
        <w:ind w:firstLine="709"/>
        <w:jc w:val="both"/>
      </w:pPr>
    </w:p>
    <w:p w:rsidR="00EE2A5C" w:rsidRDefault="00EE2A5C" w:rsidP="00EE2A5C">
      <w:pPr>
        <w:ind w:firstLine="709"/>
        <w:jc w:val="both"/>
      </w:pPr>
    </w:p>
    <w:p w:rsidR="00EE2A5C" w:rsidRDefault="00EE2A5C" w:rsidP="00EE2A5C">
      <w:pPr>
        <w:ind w:firstLine="709"/>
        <w:jc w:val="both"/>
      </w:pPr>
    </w:p>
    <w:p w:rsidR="00EE2A5C" w:rsidRDefault="00EE2A5C" w:rsidP="00EE2A5C">
      <w:pPr>
        <w:ind w:firstLine="709"/>
        <w:jc w:val="both"/>
      </w:pPr>
    </w:p>
    <w:p w:rsidR="00EE2A5C" w:rsidRDefault="00EE2A5C" w:rsidP="00EE2A5C">
      <w:pPr>
        <w:ind w:firstLine="708"/>
        <w:jc w:val="both"/>
      </w:pPr>
    </w:p>
    <w:p w:rsidR="00EE2A5C" w:rsidRDefault="00EE2A5C" w:rsidP="00EE2A5C">
      <w:pPr>
        <w:ind w:firstLine="708"/>
        <w:jc w:val="both"/>
      </w:pPr>
    </w:p>
    <w:p w:rsidR="00EE2A5C" w:rsidRDefault="00EE2A5C" w:rsidP="00EE2A5C">
      <w:pPr>
        <w:ind w:firstLine="708"/>
        <w:jc w:val="both"/>
      </w:pPr>
    </w:p>
    <w:p w:rsidR="00EE2A5C" w:rsidRDefault="00EE2A5C" w:rsidP="00EE2A5C">
      <w:pPr>
        <w:ind w:firstLine="708"/>
        <w:jc w:val="both"/>
      </w:pPr>
    </w:p>
    <w:p w:rsidR="00136DD3" w:rsidRDefault="00136DD3" w:rsidP="00EE2A5C">
      <w:pPr>
        <w:ind w:firstLine="426"/>
        <w:jc w:val="right"/>
      </w:pPr>
    </w:p>
    <w:p w:rsidR="00EE2A5C" w:rsidRDefault="00EE2A5C" w:rsidP="00EE2A5C">
      <w:pPr>
        <w:ind w:firstLine="426"/>
        <w:jc w:val="right"/>
      </w:pPr>
      <w:r>
        <w:lastRenderedPageBreak/>
        <w:t>Приложение к Заданию</w:t>
      </w:r>
    </w:p>
    <w:p w:rsidR="00EE2A5C" w:rsidRDefault="00EE2A5C" w:rsidP="00EE2A5C">
      <w:pPr>
        <w:ind w:firstLine="426"/>
        <w:jc w:val="both"/>
      </w:pPr>
    </w:p>
    <w:p w:rsidR="00EE2A5C" w:rsidRDefault="00EE2A5C" w:rsidP="00EE2A5C">
      <w:pPr>
        <w:jc w:val="center"/>
      </w:pPr>
      <w:r>
        <w:t>Границы территории для разработки проектной документации,</w:t>
      </w:r>
    </w:p>
    <w:p w:rsidR="00EE2A5C" w:rsidRDefault="00EE2A5C" w:rsidP="00EE2A5C">
      <w:pPr>
        <w:jc w:val="center"/>
      </w:pPr>
      <w:r>
        <w:t>расположенной по адресному ориентиру:</w:t>
      </w:r>
    </w:p>
    <w:p w:rsidR="00EE2A5C" w:rsidRDefault="00EE2A5C" w:rsidP="00EE2A5C">
      <w:pPr>
        <w:jc w:val="center"/>
      </w:pPr>
      <w:r>
        <w:t xml:space="preserve">Челябинская область, г.Златоуст, пл. </w:t>
      </w:r>
      <w:r>
        <w:rPr>
          <w:lang w:val="en-US"/>
        </w:rPr>
        <w:t>III</w:t>
      </w:r>
      <w:r>
        <w:t xml:space="preserve">-го Интернационала </w:t>
      </w:r>
    </w:p>
    <w:p w:rsidR="00EE2A5C" w:rsidRDefault="00EE2A5C" w:rsidP="00EE2A5C">
      <w:pPr>
        <w:jc w:val="center"/>
      </w:pPr>
    </w:p>
    <w:p w:rsidR="00EE2A5C" w:rsidRDefault="00EE2A5C" w:rsidP="00EE2A5C">
      <w:pPr>
        <w:rPr>
          <w:sz w:val="24"/>
          <w:szCs w:val="24"/>
        </w:rPr>
      </w:pPr>
      <w:r>
        <w:rPr>
          <w:sz w:val="24"/>
          <w:szCs w:val="24"/>
        </w:rPr>
        <w:t>Границы территории для разработки проектной документации</w:t>
      </w:r>
    </w:p>
    <w:p w:rsidR="00EE2A5C" w:rsidRPr="00934E78" w:rsidRDefault="00447C93" w:rsidP="00EE2A5C">
      <w:pPr>
        <w:rPr>
          <w:color w:val="000000"/>
        </w:rPr>
      </w:pPr>
      <w:r w:rsidRPr="00447C93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4" o:spid="_x0000_s1026" type="#_x0000_t32" style="position:absolute;margin-left:-13.05pt;margin-top:15.95pt;width:442.5pt;height:.75pt;flip:x;z-index:251659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"/>
        </w:pict>
      </w:r>
    </w:p>
    <w:p w:rsidR="00EE2A5C" w:rsidRDefault="00447C93" w:rsidP="00EE2A5C">
      <w:pPr>
        <w:rPr>
          <w:noProof/>
        </w:rPr>
      </w:pPr>
      <w:r>
        <w:rPr>
          <w:noProof/>
        </w:rPr>
        <w:pict>
          <v:shape id="Прямая со стрелкой 3" o:spid="_x0000_s1031" type="#_x0000_t32" style="position:absolute;margin-left:264.45pt;margin-top:1.2pt;width:164.25pt;height:144.75pt;flip:x;z-index:251660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">
            <v:stroke endarrow="block"/>
          </v:shape>
        </w:pict>
      </w:r>
    </w:p>
    <w:p w:rsidR="00EE2A5C" w:rsidRDefault="00EE2A5C" w:rsidP="00EE2A5C">
      <w:r>
        <w:rPr>
          <w:noProof/>
        </w:rPr>
        <w:drawing>
          <wp:anchor distT="0" distB="0" distL="114300" distR="114300" simplePos="0" relativeHeight="251661824" behindDoc="1" locked="0" layoutInCell="1" allowOverlap="1">
            <wp:simplePos x="0" y="0"/>
            <wp:positionH relativeFrom="column">
              <wp:posOffset>129540</wp:posOffset>
            </wp:positionH>
            <wp:positionV relativeFrom="paragraph">
              <wp:posOffset>20320</wp:posOffset>
            </wp:positionV>
            <wp:extent cx="5524500" cy="5762625"/>
            <wp:effectExtent l="0" t="0" r="0" b="9525"/>
            <wp:wrapTight wrapText="bothSides">
              <wp:wrapPolygon edited="0">
                <wp:start x="0" y="0"/>
                <wp:lineTo x="0" y="21564"/>
                <wp:lineTo x="21526" y="21564"/>
                <wp:lineTo x="21526" y="0"/>
                <wp:lineTo x="0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4500" cy="5762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E2A5C" w:rsidRPr="00E335AA" w:rsidRDefault="00EE2A5C" w:rsidP="00EE2A5C">
      <w:pPr>
        <w:jc w:val="both"/>
      </w:pPr>
    </w:p>
    <w:p w:rsidR="00EE2A5C" w:rsidRPr="00E335AA" w:rsidRDefault="00EE2A5C" w:rsidP="00EE2A5C">
      <w:pPr>
        <w:spacing w:line="276" w:lineRule="auto"/>
      </w:pPr>
    </w:p>
    <w:sectPr w:rsidR="00EE2A5C" w:rsidRPr="00E335AA" w:rsidSect="009276A2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517E0" w:rsidRDefault="008517E0">
      <w:r>
        <w:separator/>
      </w:r>
    </w:p>
  </w:endnote>
  <w:endnote w:type="continuationSeparator" w:id="1">
    <w:p w:rsidR="008517E0" w:rsidRDefault="008517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5C" w:rsidRPr="00FF7009" w:rsidRDefault="00EE2A5C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Вр-464809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5C" w:rsidRPr="00C9340B" w:rsidRDefault="00EE2A5C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Вр-464809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517E0" w:rsidRDefault="008517E0">
      <w:r>
        <w:separator/>
      </w:r>
    </w:p>
  </w:footnote>
  <w:footnote w:type="continuationSeparator" w:id="1">
    <w:p w:rsidR="008517E0" w:rsidRDefault="008517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5C" w:rsidRPr="00FF7009" w:rsidRDefault="00447C93" w:rsidP="00FF7009">
    <w:pPr>
      <w:pStyle w:val="a5"/>
      <w:jc w:val="center"/>
      <w:rPr>
        <w:lang w:val="en-US"/>
      </w:rPr>
    </w:pPr>
    <w:r>
      <w:fldChar w:fldCharType="begin"/>
    </w:r>
    <w:r w:rsidR="00EE2A5C">
      <w:instrText xml:space="preserve"> PAGE   \* MERGEFORMAT </w:instrText>
    </w:r>
    <w:r>
      <w:fldChar w:fldCharType="separate"/>
    </w:r>
    <w:r w:rsidR="002745CE">
      <w:rPr>
        <w:noProof/>
      </w:rPr>
      <w:t>6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2A5C" w:rsidRPr="00E045E8" w:rsidRDefault="00EE2A5C" w:rsidP="00E045E8">
    <w:pPr>
      <w:pStyle w:val="a5"/>
      <w:jc w:val="center"/>
      <w:rPr>
        <w:lang w:val="en-U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77D8C"/>
    <w:multiLevelType w:val="hybridMultilevel"/>
    <w:tmpl w:val="92C2A40A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689859F5"/>
    <w:multiLevelType w:val="hybridMultilevel"/>
    <w:tmpl w:val="BDFE63FE"/>
    <w:lvl w:ilvl="0" w:tplc="9E7A393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6DD3"/>
    <w:rsid w:val="00137AA8"/>
    <w:rsid w:val="0014013E"/>
    <w:rsid w:val="001531F1"/>
    <w:rsid w:val="00162B75"/>
    <w:rsid w:val="00165801"/>
    <w:rsid w:val="00177FA2"/>
    <w:rsid w:val="001838ED"/>
    <w:rsid w:val="001868B1"/>
    <w:rsid w:val="001907CB"/>
    <w:rsid w:val="00190EA5"/>
    <w:rsid w:val="001958D9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745CE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47C93"/>
    <w:rsid w:val="0045049D"/>
    <w:rsid w:val="00455CAC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17E0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149B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86B5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6857"/>
    <w:rsid w:val="00CF7C54"/>
    <w:rsid w:val="00D04D2C"/>
    <w:rsid w:val="00D06490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35D4D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A2F5B"/>
    <w:rsid w:val="00EB2C45"/>
    <w:rsid w:val="00EB5D64"/>
    <w:rsid w:val="00EC20D3"/>
    <w:rsid w:val="00ED1AE3"/>
    <w:rsid w:val="00ED3308"/>
    <w:rsid w:val="00ED3D66"/>
    <w:rsid w:val="00EE2A5C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B17F0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1" type="connector" idref="#Прямая со стрелкой 4"/>
        <o:r id="V:Rule2" type="connector" idref="#Прямая со стрелкой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E2A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List Paragraph"/>
    <w:basedOn w:val="a"/>
    <w:qFormat/>
    <w:rsid w:val="00EE2A5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72D711-78DC-4140-B392-2A7BA468B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1358</Words>
  <Characters>7745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9085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2025-12-29T09:38:00Z</dcterms:created>
  <dcterms:modified xsi:type="dcterms:W3CDTF">2025-12-29T09:38:00Z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