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C090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93295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F644F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C090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C090B" w:rsidP="00E4076D">
            <w:fldSimple w:instr=" DOCPROPERTY  Рег.№  \* MERGEFORMAT ">
              <w:r w:rsidR="009416DA" w:rsidRPr="009416DA">
                <w:t>557-П/АДМ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644F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F644FB">
        <w:trPr>
          <w:trHeight w:val="446"/>
        </w:trPr>
        <w:tc>
          <w:tcPr>
            <w:tcW w:w="3969" w:type="dxa"/>
            <w:gridSpan w:val="3"/>
          </w:tcPr>
          <w:p w:rsidR="000E5079" w:rsidRPr="000E5079" w:rsidRDefault="000E5079" w:rsidP="000E5079">
            <w:pPr>
              <w:ind w:left="-170"/>
              <w:jc w:val="both"/>
            </w:pPr>
            <w:r w:rsidRPr="000E5079">
              <w:t>Об установлении публичного сервитута</w:t>
            </w:r>
          </w:p>
          <w:p w:rsidR="00D96BA1" w:rsidRPr="000E5079" w:rsidRDefault="00D96BA1" w:rsidP="000E5079">
            <w:pPr>
              <w:ind w:left="-170"/>
            </w:pP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E5079" w:rsidRPr="00AE6698" w:rsidRDefault="000E5079" w:rsidP="000E507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39.37, ст</w:t>
      </w:r>
      <w:r>
        <w:rPr>
          <w:color w:val="000000"/>
          <w:sz w:val="28"/>
          <w:szCs w:val="28"/>
        </w:rPr>
        <w:t xml:space="preserve">атьей 39.38,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39.45, ст</w:t>
      </w:r>
      <w:r>
        <w:rPr>
          <w:color w:val="000000"/>
          <w:sz w:val="28"/>
          <w:szCs w:val="28"/>
        </w:rPr>
        <w:t>атьей</w:t>
      </w:r>
      <w:r w:rsidRPr="00DD25DF">
        <w:rPr>
          <w:color w:val="000000"/>
          <w:sz w:val="28"/>
          <w:szCs w:val="28"/>
        </w:rPr>
        <w:t xml:space="preserve"> 39.46. Земельного кодекса Российской Федерации, ст</w:t>
      </w:r>
      <w:r>
        <w:rPr>
          <w:color w:val="000000"/>
          <w:sz w:val="28"/>
          <w:szCs w:val="28"/>
        </w:rPr>
        <w:t xml:space="preserve">атьей 3.6. Федерального закона </w:t>
      </w:r>
      <w:r w:rsidRPr="000E5079">
        <w:rPr>
          <w:sz w:val="28"/>
          <w:szCs w:val="28"/>
          <w:shd w:val="clear" w:color="auto" w:fill="FFFFFF"/>
        </w:rPr>
        <w:t xml:space="preserve">от 25.10.2001 г. № 137-ФЗ </w:t>
      </w:r>
      <w:r w:rsidRPr="000E5079">
        <w:rPr>
          <w:sz w:val="28"/>
          <w:szCs w:val="28"/>
        </w:rPr>
        <w:t>«О введении в действие Земельного кодекса 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="00664081">
        <w:rPr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02.09.2024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E5079" w:rsidRPr="00E717B4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0E5079" w:rsidRPr="001943C7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0E5079" w:rsidRPr="001943C7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0E5079" w:rsidRPr="001075F1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 xml:space="preserve">Цель установления публичного сервитута – для эксплуатации существующих объектов электросетевого хозяйства в </w:t>
      </w:r>
      <w:r w:rsidRPr="00F15497">
        <w:rPr>
          <w:sz w:val="28"/>
          <w:szCs w:val="28"/>
        </w:rPr>
        <w:t>соответствии с п</w:t>
      </w:r>
      <w:r>
        <w:rPr>
          <w:sz w:val="28"/>
          <w:szCs w:val="28"/>
        </w:rPr>
        <w:t xml:space="preserve">унктом </w:t>
      </w:r>
      <w:r w:rsidRPr="00F15497">
        <w:rPr>
          <w:sz w:val="28"/>
          <w:szCs w:val="28"/>
        </w:rPr>
        <w:t>1 ст</w:t>
      </w:r>
      <w:r>
        <w:rPr>
          <w:sz w:val="28"/>
          <w:szCs w:val="28"/>
        </w:rPr>
        <w:t>атьи</w:t>
      </w:r>
      <w:r w:rsidRPr="00F15497">
        <w:rPr>
          <w:sz w:val="28"/>
          <w:szCs w:val="28"/>
        </w:rPr>
        <w:t xml:space="preserve"> 39.37 Земельного кодекса Российской Федерации</w:t>
      </w:r>
      <w:r w:rsidRPr="006C399C">
        <w:rPr>
          <w:color w:val="000000"/>
          <w:sz w:val="28"/>
          <w:szCs w:val="28"/>
        </w:rPr>
        <w:t xml:space="preserve"> - </w:t>
      </w:r>
      <w:r w:rsidRPr="004B1CB3">
        <w:t>«</w:t>
      </w:r>
      <w:r>
        <w:rPr>
          <w:sz w:val="28"/>
          <w:szCs w:val="28"/>
        </w:rPr>
        <w:t>ВЛ-0,4кВ № 6                от ТП № 198</w:t>
      </w:r>
      <w:r w:rsidRPr="0083480E">
        <w:rPr>
          <w:sz w:val="28"/>
          <w:szCs w:val="28"/>
        </w:rPr>
        <w:t>».</w:t>
      </w:r>
    </w:p>
    <w:p w:rsidR="000E5079" w:rsidRPr="001928CE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A7987">
        <w:rPr>
          <w:color w:val="000000"/>
          <w:sz w:val="28"/>
          <w:szCs w:val="28"/>
        </w:rPr>
        <w:t>Срок публичного сервитута</w:t>
      </w:r>
      <w:r w:rsidRPr="001928CE">
        <w:rPr>
          <w:color w:val="000000"/>
          <w:sz w:val="28"/>
          <w:szCs w:val="28"/>
        </w:rPr>
        <w:t>: 49 лет.</w:t>
      </w:r>
    </w:p>
    <w:p w:rsidR="000E5079" w:rsidRPr="006330F8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0E5079" w:rsidRPr="006330F8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t xml:space="preserve">сооружения </w:t>
      </w:r>
      <w:r w:rsidRPr="00556AF7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«ВЛ-0,4кВ № 6 от ТП № 198</w:t>
      </w:r>
      <w:r w:rsidRPr="0083480E">
        <w:rPr>
          <w:sz w:val="28"/>
          <w:szCs w:val="28"/>
        </w:rPr>
        <w:t>»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 xml:space="preserve"> в течение всего срока действия публичного сервитута.</w:t>
      </w:r>
    </w:p>
    <w:p w:rsidR="000E5079" w:rsidRPr="006330F8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их </w:t>
      </w:r>
      <w:r>
        <w:rPr>
          <w:color w:val="000000"/>
          <w:sz w:val="28"/>
          <w:szCs w:val="28"/>
        </w:rPr>
        <w:lastRenderedPageBreak/>
        <w:t>видами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 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0E5079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0E5079" w:rsidRPr="00C52C2B" w:rsidRDefault="000E5079" w:rsidP="000E5079">
      <w:pPr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0E5079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0E5079" w:rsidRPr="004C6A4E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0E5079" w:rsidRPr="006330F8" w:rsidRDefault="000E5079" w:rsidP="000E5079">
      <w:pPr>
        <w:pStyle w:val="western"/>
        <w:numPr>
          <w:ilvl w:val="0"/>
          <w:numId w:val="1"/>
        </w:numPr>
        <w:shd w:val="clear" w:color="auto" w:fill="FFFFFF"/>
        <w:tabs>
          <w:tab w:val="left" w:pos="142"/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0E5079" w:rsidRPr="006330F8" w:rsidRDefault="000E5079" w:rsidP="000E5079">
      <w:pPr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E507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4574CC"/>
    <w:p w:rsidR="000E5079" w:rsidRDefault="000E5079" w:rsidP="000E5079">
      <w:pPr>
        <w:jc w:val="both"/>
        <w:rPr>
          <w:sz w:val="24"/>
          <w:szCs w:val="24"/>
        </w:rPr>
      </w:pPr>
      <w:r w:rsidRPr="000E5079">
        <w:rPr>
          <w:sz w:val="24"/>
          <w:szCs w:val="24"/>
        </w:rPr>
        <w:t>Рассылка: Росреестр, КУИ ЗГО</w:t>
      </w:r>
      <w:r>
        <w:rPr>
          <w:sz w:val="24"/>
          <w:szCs w:val="24"/>
        </w:rPr>
        <w:t xml:space="preserve">, </w:t>
      </w:r>
      <w:r w:rsidRPr="000E5079">
        <w:rPr>
          <w:sz w:val="24"/>
          <w:szCs w:val="24"/>
        </w:rPr>
        <w:t>УАиГ</w:t>
      </w:r>
      <w:r>
        <w:rPr>
          <w:sz w:val="24"/>
          <w:szCs w:val="24"/>
        </w:rPr>
        <w:t>,пр</w:t>
      </w:r>
      <w:r w:rsidRPr="000E5079">
        <w:rPr>
          <w:sz w:val="24"/>
          <w:szCs w:val="24"/>
        </w:rPr>
        <w:t>есс-служб</w:t>
      </w:r>
      <w:r>
        <w:rPr>
          <w:sz w:val="24"/>
          <w:szCs w:val="24"/>
        </w:rPr>
        <w:t>а, прокуратура</w:t>
      </w:r>
    </w:p>
    <w:p w:rsidR="000E5079" w:rsidRDefault="000E5079" w:rsidP="000E5079">
      <w:pPr>
        <w:ind w:left="5103"/>
        <w:jc w:val="center"/>
      </w:pPr>
      <w:r>
        <w:lastRenderedPageBreak/>
        <w:t>ПРИЛОЖЕНИЕ 1</w:t>
      </w:r>
    </w:p>
    <w:p w:rsidR="000E5079" w:rsidRDefault="000E5079" w:rsidP="000E507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E5079" w:rsidRDefault="000E5079" w:rsidP="000E507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E5079" w:rsidRDefault="000E5079" w:rsidP="000E5079">
      <w:pPr>
        <w:ind w:left="5103"/>
        <w:jc w:val="center"/>
      </w:pPr>
      <w:r>
        <w:t>Златоустовского городского округа</w:t>
      </w:r>
    </w:p>
    <w:p w:rsidR="000E5079" w:rsidRDefault="000E5079" w:rsidP="000E507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644FB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644FB">
        <w:rPr>
          <w:rFonts w:ascii="Times New Roman" w:hAnsi="Times New Roman" w:cs="Times New Roman"/>
          <w:sz w:val="28"/>
          <w:szCs w:val="28"/>
        </w:rPr>
        <w:t>557-П/АДМ</w:t>
      </w:r>
    </w:p>
    <w:p w:rsidR="000E5079" w:rsidRDefault="000E5079" w:rsidP="000E5079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1214" cy="8008620"/>
            <wp:effectExtent l="0" t="0" r="0" b="0"/>
            <wp:docPr id="2" name="Рисунок 2" descr="Z:\ЖУРАВЛЕВ\OLD\Алексей(старый комп)\Мои документы\ПУБЛИЧНЫЙ СЕРВИТУТ МРСК\2024 письмо №1025 ВЗР-14\№ 6 от ТП-198\353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25 ВЗР-14\№ 6 от ТП-198\353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079" w:rsidRDefault="000E5079" w:rsidP="000E5079">
      <w:pPr>
        <w:jc w:val="both"/>
        <w:rPr>
          <w:sz w:val="24"/>
          <w:szCs w:val="24"/>
        </w:rPr>
      </w:pPr>
    </w:p>
    <w:p w:rsidR="000E5079" w:rsidRDefault="000E5079" w:rsidP="000E5079">
      <w:pPr>
        <w:ind w:left="5103"/>
        <w:jc w:val="center"/>
      </w:pPr>
      <w:r>
        <w:lastRenderedPageBreak/>
        <w:t>ПРИЛОЖЕНИЕ 2</w:t>
      </w:r>
    </w:p>
    <w:p w:rsidR="000E5079" w:rsidRDefault="000E5079" w:rsidP="000E507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E5079" w:rsidRDefault="000E5079" w:rsidP="000E507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E5079" w:rsidRDefault="000E5079" w:rsidP="000E5079">
      <w:pPr>
        <w:ind w:left="5103"/>
        <w:jc w:val="center"/>
      </w:pPr>
      <w:r>
        <w:t>Златоустовского городского округа</w:t>
      </w:r>
    </w:p>
    <w:p w:rsidR="000E5079" w:rsidRDefault="000E5079" w:rsidP="000E507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644FB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644FB">
        <w:rPr>
          <w:rFonts w:ascii="Times New Roman" w:hAnsi="Times New Roman" w:cs="Times New Roman"/>
          <w:sz w:val="28"/>
          <w:szCs w:val="28"/>
        </w:rPr>
        <w:t>557-П/АДМ</w:t>
      </w:r>
      <w:bookmarkStart w:id="0" w:name="_GoBack"/>
      <w:bookmarkEnd w:id="0"/>
    </w:p>
    <w:p w:rsidR="000E5079" w:rsidRPr="000E5079" w:rsidRDefault="000E5079" w:rsidP="000E5079">
      <w:pPr>
        <w:rPr>
          <w:lang w:eastAsia="ar-SA"/>
        </w:rPr>
      </w:pPr>
    </w:p>
    <w:p w:rsidR="000E5079" w:rsidRDefault="000E5079" w:rsidP="000E5079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240" w:type="dxa"/>
        <w:tblInd w:w="93" w:type="dxa"/>
        <w:tblLook w:val="04A0"/>
      </w:tblPr>
      <w:tblGrid>
        <w:gridCol w:w="582"/>
        <w:gridCol w:w="2337"/>
        <w:gridCol w:w="6321"/>
      </w:tblGrid>
      <w:tr w:rsidR="000E5079" w:rsidRPr="009A0A99" w:rsidTr="00B46D0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79" w:rsidRPr="000E5079" w:rsidRDefault="000E5079" w:rsidP="00B46D00">
            <w:pPr>
              <w:rPr>
                <w:color w:val="000000"/>
                <w:sz w:val="24"/>
                <w:szCs w:val="24"/>
              </w:rPr>
            </w:pPr>
            <w:r w:rsidRPr="000E50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9" w:rsidRPr="000E5079" w:rsidRDefault="000E5079" w:rsidP="00B46D00">
            <w:pPr>
              <w:rPr>
                <w:color w:val="000000"/>
                <w:sz w:val="24"/>
                <w:szCs w:val="24"/>
              </w:rPr>
            </w:pPr>
            <w:r w:rsidRPr="000E5079">
              <w:rPr>
                <w:color w:val="000000"/>
                <w:sz w:val="24"/>
                <w:szCs w:val="24"/>
              </w:rPr>
              <w:t>74:25:0305105:91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9" w:rsidRPr="000E5079" w:rsidRDefault="000E5079" w:rsidP="000E5079">
            <w:pPr>
              <w:jc w:val="both"/>
              <w:rPr>
                <w:color w:val="000000"/>
                <w:sz w:val="24"/>
                <w:szCs w:val="24"/>
              </w:rPr>
            </w:pPr>
            <w:r w:rsidRPr="000E5079">
              <w:rPr>
                <w:color w:val="000000"/>
                <w:sz w:val="24"/>
                <w:szCs w:val="24"/>
              </w:rPr>
              <w:t>Российская Федерация, Челябинская область, городской округ Златоустовский, город Златоуст, территория снт Швейник, земельный участок 212</w:t>
            </w:r>
          </w:p>
        </w:tc>
      </w:tr>
      <w:tr w:rsidR="000E5079" w:rsidRPr="009A0A99" w:rsidTr="00B46D0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079" w:rsidRPr="000E5079" w:rsidRDefault="000E5079" w:rsidP="00B46D00">
            <w:pPr>
              <w:rPr>
                <w:color w:val="000000"/>
                <w:sz w:val="24"/>
                <w:szCs w:val="24"/>
              </w:rPr>
            </w:pPr>
            <w:r w:rsidRPr="000E50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9" w:rsidRPr="000E5079" w:rsidRDefault="000E5079" w:rsidP="00B46D00">
            <w:pPr>
              <w:rPr>
                <w:color w:val="000000"/>
                <w:sz w:val="24"/>
                <w:szCs w:val="24"/>
              </w:rPr>
            </w:pPr>
            <w:r w:rsidRPr="000E5079">
              <w:rPr>
                <w:color w:val="000000"/>
                <w:sz w:val="24"/>
                <w:szCs w:val="24"/>
              </w:rPr>
              <w:t>74:25:0305105:87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9" w:rsidRPr="000E5079" w:rsidRDefault="000E5079" w:rsidP="000E5079">
            <w:pPr>
              <w:jc w:val="both"/>
              <w:rPr>
                <w:color w:val="000000"/>
                <w:sz w:val="24"/>
                <w:szCs w:val="24"/>
              </w:rPr>
            </w:pPr>
            <w:r w:rsidRPr="000E5079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город Златоуст, пр. им. Ю.А. Гагарина, мкр 3-й,71/1</w:t>
            </w:r>
          </w:p>
        </w:tc>
      </w:tr>
      <w:tr w:rsidR="000E5079" w:rsidRPr="009A0A99" w:rsidTr="00B46D0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079" w:rsidRPr="000E5079" w:rsidRDefault="000E5079" w:rsidP="00B46D00">
            <w:pPr>
              <w:rPr>
                <w:color w:val="000000"/>
                <w:sz w:val="24"/>
                <w:szCs w:val="24"/>
              </w:rPr>
            </w:pPr>
            <w:r w:rsidRPr="000E50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9" w:rsidRPr="000E5079" w:rsidRDefault="000E5079" w:rsidP="00B46D00">
            <w:pPr>
              <w:rPr>
                <w:color w:val="000000"/>
                <w:sz w:val="24"/>
                <w:szCs w:val="24"/>
              </w:rPr>
            </w:pPr>
            <w:r w:rsidRPr="000E5079">
              <w:rPr>
                <w:color w:val="000000"/>
                <w:sz w:val="24"/>
                <w:szCs w:val="24"/>
              </w:rPr>
              <w:t>74:25:0305105:413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9" w:rsidRPr="000E5079" w:rsidRDefault="000E5079" w:rsidP="000E5079">
            <w:pPr>
              <w:jc w:val="both"/>
              <w:rPr>
                <w:color w:val="000000"/>
                <w:sz w:val="24"/>
                <w:szCs w:val="24"/>
              </w:rPr>
            </w:pPr>
            <w:r w:rsidRPr="000E5079">
              <w:rPr>
                <w:color w:val="000000"/>
                <w:sz w:val="24"/>
                <w:szCs w:val="24"/>
              </w:rPr>
              <w:t>Российская Федерация, Челябинская область, город Златоуст, территория СНТ Швейник, земельный участок 215Б</w:t>
            </w:r>
          </w:p>
        </w:tc>
      </w:tr>
      <w:tr w:rsidR="000E5079" w:rsidRPr="005C201C" w:rsidTr="00B46D0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079" w:rsidRPr="000E5079" w:rsidRDefault="000E5079" w:rsidP="00B46D00">
            <w:pPr>
              <w:rPr>
                <w:color w:val="000000"/>
                <w:sz w:val="24"/>
                <w:szCs w:val="24"/>
              </w:rPr>
            </w:pPr>
            <w:r w:rsidRPr="000E507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9" w:rsidRPr="000E5079" w:rsidRDefault="000E5079" w:rsidP="00B46D00">
            <w:pPr>
              <w:rPr>
                <w:color w:val="000000"/>
                <w:sz w:val="24"/>
                <w:szCs w:val="24"/>
              </w:rPr>
            </w:pPr>
            <w:r w:rsidRPr="000E5079">
              <w:rPr>
                <w:sz w:val="24"/>
                <w:szCs w:val="24"/>
              </w:rPr>
              <w:t>74:25:0305105, 74:25:0305103, 74:25:0305018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79" w:rsidRPr="000E5079" w:rsidRDefault="000E5079" w:rsidP="000E5079">
            <w:pPr>
              <w:jc w:val="both"/>
              <w:rPr>
                <w:color w:val="000000"/>
                <w:sz w:val="24"/>
                <w:szCs w:val="24"/>
              </w:rPr>
            </w:pPr>
            <w:r w:rsidRPr="000E5079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0E5079" w:rsidRPr="000E5079" w:rsidRDefault="000E5079" w:rsidP="000E5079">
      <w:pPr>
        <w:jc w:val="both"/>
        <w:rPr>
          <w:sz w:val="24"/>
          <w:szCs w:val="24"/>
        </w:rPr>
      </w:pPr>
    </w:p>
    <w:sectPr w:rsidR="000E5079" w:rsidRPr="000E5079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764" w:rsidRDefault="00B57764">
      <w:r>
        <w:separator/>
      </w:r>
    </w:p>
  </w:endnote>
  <w:endnote w:type="continuationSeparator" w:id="1">
    <w:p w:rsidR="00B57764" w:rsidRDefault="00B57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Вр-391200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Вр-391200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764" w:rsidRDefault="00B57764">
      <w:r>
        <w:separator/>
      </w:r>
    </w:p>
  </w:footnote>
  <w:footnote w:type="continuationSeparator" w:id="1">
    <w:p w:rsidR="00B57764" w:rsidRDefault="00B57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C090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4081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5079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081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090B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764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4FB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0E507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0E5079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0E507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0E507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0E5079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0E507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2024-11-08T09:52:00Z</cp:lastPrinted>
  <dcterms:created xsi:type="dcterms:W3CDTF">2024-11-12T11:09:00Z</dcterms:created>
  <dcterms:modified xsi:type="dcterms:W3CDTF">2024-11-12T11:09:00Z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