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7CF" w:rsidRDefault="00BB5D13" w:rsidP="00E747CF">
      <w:pPr>
        <w:shd w:val="clear" w:color="auto" w:fill="FFFFFF"/>
        <w:ind w:firstLine="709"/>
        <w:jc w:val="center"/>
        <w:rPr>
          <w:b/>
          <w:bCs/>
          <w:spacing w:val="-10"/>
          <w:sz w:val="24"/>
          <w:szCs w:val="24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85pt;margin-top:20.65pt;width:45.95pt;height:50.2pt;z-index:251658240;mso-wrap-distance-left:9.05pt;mso-wrap-distance-right:9.05pt;mso-wrap-distance-bottom:8.5pt" filled="t">
            <v:fill color2="black"/>
            <v:imagedata r:id="rId7" o:title=""/>
            <w10:wrap type="topAndBottom"/>
          </v:shape>
          <o:OLEObject Type="Embed" ProgID="Word.Picture.8" ShapeID="_x0000_s1026" DrawAspect="Content" ObjectID="_1733722709" r:id="rId8"/>
        </w:pict>
      </w:r>
      <w:r w:rsidR="00BF618D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</w:t>
      </w:r>
      <w:r w:rsidR="00FC537E">
        <w:rPr>
          <w:b/>
          <w:bCs/>
          <w:spacing w:val="-10"/>
          <w:sz w:val="24"/>
          <w:szCs w:val="24"/>
        </w:rPr>
        <w:t xml:space="preserve">                       </w:t>
      </w:r>
      <w:r w:rsidR="00E747CF">
        <w:rPr>
          <w:b/>
          <w:bCs/>
          <w:spacing w:val="-10"/>
          <w:sz w:val="24"/>
          <w:szCs w:val="24"/>
        </w:rPr>
        <w:t xml:space="preserve">         </w:t>
      </w:r>
      <w:r w:rsidR="00AF33C0">
        <w:rPr>
          <w:b/>
          <w:bCs/>
          <w:spacing w:val="-10"/>
          <w:sz w:val="24"/>
          <w:szCs w:val="24"/>
        </w:rPr>
        <w:t xml:space="preserve">                                                             </w:t>
      </w:r>
      <w:r w:rsidR="00865D69">
        <w:rPr>
          <w:b/>
          <w:bCs/>
          <w:spacing w:val="-10"/>
          <w:sz w:val="24"/>
          <w:szCs w:val="24"/>
        </w:rPr>
        <w:t xml:space="preserve">                       </w:t>
      </w:r>
      <w:r w:rsidR="00E747CF">
        <w:rPr>
          <w:b/>
          <w:bCs/>
          <w:spacing w:val="-10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E747CF" w:rsidRPr="00EA357F" w:rsidRDefault="00E747CF" w:rsidP="00B23AFA">
      <w:pPr>
        <w:pStyle w:val="a3"/>
        <w:rPr>
          <w:bCs/>
        </w:rPr>
      </w:pPr>
      <w:r w:rsidRPr="00EA357F">
        <w:rPr>
          <w:bCs/>
        </w:rPr>
        <w:t>ЧЕЛЯБИНСКАЯ ОБЛАСТЬ</w:t>
      </w:r>
    </w:p>
    <w:p w:rsidR="00E747CF" w:rsidRDefault="00E747CF" w:rsidP="00E747CF">
      <w:pPr>
        <w:jc w:val="center"/>
        <w:rPr>
          <w:sz w:val="4"/>
        </w:rPr>
      </w:pP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 xml:space="preserve">СОБРАНИЕ ДЕПУТАТОВ </w:t>
      </w:r>
    </w:p>
    <w:p w:rsidR="00E747CF" w:rsidRDefault="00E747CF" w:rsidP="00E747CF">
      <w:pPr>
        <w:jc w:val="center"/>
        <w:rPr>
          <w:b/>
          <w:sz w:val="32"/>
        </w:rPr>
      </w:pPr>
      <w:r>
        <w:rPr>
          <w:b/>
          <w:sz w:val="32"/>
        </w:rPr>
        <w:t>ЗЛАТОУСТОВСКОГО ГОРОДСКОГО ОКРУГА</w:t>
      </w:r>
    </w:p>
    <w:p w:rsidR="00E747CF" w:rsidRDefault="00E747CF" w:rsidP="00E747CF">
      <w:pPr>
        <w:pBdr>
          <w:bottom w:val="single" w:sz="8" w:space="1" w:color="000000"/>
        </w:pBdr>
      </w:pPr>
    </w:p>
    <w:p w:rsidR="00E747CF" w:rsidRDefault="00E747CF" w:rsidP="00E747CF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E747CF" w:rsidRDefault="00E747CF" w:rsidP="00E747CF">
      <w:pPr>
        <w:jc w:val="center"/>
        <w:rPr>
          <w:b/>
        </w:rPr>
      </w:pPr>
    </w:p>
    <w:p w:rsidR="00E747CF" w:rsidRPr="00013335" w:rsidRDefault="00E747CF" w:rsidP="00E747CF">
      <w:pPr>
        <w:rPr>
          <w:b/>
          <w:sz w:val="24"/>
          <w:szCs w:val="24"/>
        </w:rPr>
      </w:pPr>
      <w:r w:rsidRPr="00013335">
        <w:rPr>
          <w:b/>
          <w:sz w:val="24"/>
          <w:szCs w:val="24"/>
        </w:rPr>
        <w:t xml:space="preserve">№ </w:t>
      </w:r>
      <w:r w:rsidR="00296DA8">
        <w:rPr>
          <w:b/>
          <w:sz w:val="24"/>
          <w:szCs w:val="24"/>
        </w:rPr>
        <w:t>71-ЗГО</w:t>
      </w:r>
      <w:r w:rsidRPr="00013335">
        <w:rPr>
          <w:b/>
          <w:sz w:val="24"/>
          <w:szCs w:val="24"/>
        </w:rPr>
        <w:t xml:space="preserve">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  от </w:t>
      </w:r>
      <w:r w:rsidR="00296DA8">
        <w:rPr>
          <w:b/>
          <w:sz w:val="24"/>
          <w:szCs w:val="24"/>
        </w:rPr>
        <w:t>27.12.</w:t>
      </w:r>
      <w:r w:rsidR="00296DA8" w:rsidRPr="00013335">
        <w:rPr>
          <w:b/>
          <w:sz w:val="24"/>
          <w:szCs w:val="24"/>
        </w:rPr>
        <w:t>20</w:t>
      </w:r>
      <w:r w:rsidR="00296DA8">
        <w:rPr>
          <w:b/>
          <w:sz w:val="24"/>
          <w:szCs w:val="24"/>
        </w:rPr>
        <w:t>22</w:t>
      </w:r>
      <w:r w:rsidR="00296DA8" w:rsidRPr="00013335">
        <w:rPr>
          <w:b/>
          <w:sz w:val="24"/>
          <w:szCs w:val="24"/>
        </w:rPr>
        <w:t xml:space="preserve"> г.</w:t>
      </w:r>
      <w:r>
        <w:rPr>
          <w:b/>
          <w:sz w:val="24"/>
          <w:szCs w:val="24"/>
        </w:rPr>
        <w:t xml:space="preserve">                  </w:t>
      </w:r>
    </w:p>
    <w:p w:rsidR="00E747CF" w:rsidRDefault="00E747CF" w:rsidP="00E747CF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</w:p>
    <w:p w:rsidR="00E747CF" w:rsidRPr="005E2512" w:rsidRDefault="00E747CF" w:rsidP="005E2512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 w:rsidRPr="005E2512">
        <w:rPr>
          <w:rFonts w:eastAsiaTheme="minorHAnsi"/>
          <w:bCs/>
          <w:sz w:val="24"/>
          <w:szCs w:val="24"/>
          <w:lang w:eastAsia="en-US"/>
        </w:rPr>
        <w:t xml:space="preserve">О внесении изменений в решение Собрания депутатов </w:t>
      </w:r>
    </w:p>
    <w:p w:rsidR="005E2512" w:rsidRDefault="00E747CF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5E2512">
        <w:rPr>
          <w:rFonts w:ascii="Times New Roman" w:hAnsi="Times New Roman" w:cs="Times New Roman"/>
          <w:b w:val="0"/>
          <w:color w:val="auto"/>
        </w:rPr>
        <w:t>Златоус</w:t>
      </w:r>
      <w:r w:rsidR="00F7290A" w:rsidRPr="005E2512">
        <w:rPr>
          <w:rFonts w:ascii="Times New Roman" w:hAnsi="Times New Roman" w:cs="Times New Roman"/>
          <w:b w:val="0"/>
          <w:color w:val="auto"/>
        </w:rPr>
        <w:t xml:space="preserve">товского городского округа </w:t>
      </w:r>
      <w:r w:rsidR="005E2512" w:rsidRPr="005E2512">
        <w:rPr>
          <w:rFonts w:ascii="Times New Roman" w:hAnsi="Times New Roman" w:cs="Times New Roman"/>
          <w:b w:val="0"/>
          <w:color w:val="auto"/>
        </w:rPr>
        <w:t>от 30</w:t>
      </w:r>
      <w:r w:rsidR="005E2512">
        <w:rPr>
          <w:rFonts w:ascii="Times New Roman" w:hAnsi="Times New Roman" w:cs="Times New Roman"/>
          <w:b w:val="0"/>
          <w:color w:val="auto"/>
        </w:rPr>
        <w:t>.12.</w:t>
      </w:r>
      <w:r w:rsidR="005E2512" w:rsidRPr="005E2512">
        <w:rPr>
          <w:rFonts w:ascii="Times New Roman" w:hAnsi="Times New Roman" w:cs="Times New Roman"/>
          <w:b w:val="0"/>
          <w:color w:val="auto"/>
        </w:rPr>
        <w:t xml:space="preserve">2020 г. </w:t>
      </w:r>
    </w:p>
    <w:p w:rsidR="005E2512" w:rsidRDefault="005E2512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№</w:t>
      </w:r>
      <w:r w:rsidRPr="005E2512">
        <w:rPr>
          <w:rFonts w:ascii="Times New Roman" w:hAnsi="Times New Roman" w:cs="Times New Roman"/>
          <w:b w:val="0"/>
          <w:color w:val="auto"/>
        </w:rPr>
        <w:t> 94-ЗГО</w:t>
      </w:r>
      <w:r>
        <w:rPr>
          <w:rFonts w:ascii="Times New Roman" w:hAnsi="Times New Roman" w:cs="Times New Roman"/>
          <w:b w:val="0"/>
          <w:color w:val="auto"/>
        </w:rPr>
        <w:t xml:space="preserve"> «</w:t>
      </w:r>
      <w:r w:rsidRPr="005E2512">
        <w:rPr>
          <w:rFonts w:ascii="Times New Roman" w:hAnsi="Times New Roman" w:cs="Times New Roman"/>
          <w:b w:val="0"/>
          <w:color w:val="auto"/>
        </w:rPr>
        <w:t xml:space="preserve">Об утверждении Положения </w:t>
      </w:r>
      <w:proofErr w:type="gramStart"/>
      <w:r w:rsidRPr="005E2512">
        <w:rPr>
          <w:rFonts w:ascii="Times New Roman" w:hAnsi="Times New Roman" w:cs="Times New Roman"/>
          <w:b w:val="0"/>
          <w:color w:val="auto"/>
        </w:rPr>
        <w:t>о</w:t>
      </w:r>
      <w:proofErr w:type="gramEnd"/>
      <w:r w:rsidRPr="005E2512">
        <w:rPr>
          <w:rFonts w:ascii="Times New Roman" w:hAnsi="Times New Roman" w:cs="Times New Roman"/>
          <w:b w:val="0"/>
          <w:color w:val="auto"/>
        </w:rPr>
        <w:t xml:space="preserve"> ежегодном </w:t>
      </w:r>
    </w:p>
    <w:p w:rsidR="005E2512" w:rsidRDefault="005E2512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proofErr w:type="gramStart"/>
      <w:r w:rsidRPr="005E2512">
        <w:rPr>
          <w:rFonts w:ascii="Times New Roman" w:hAnsi="Times New Roman" w:cs="Times New Roman"/>
          <w:b w:val="0"/>
          <w:color w:val="auto"/>
        </w:rPr>
        <w:t>конкурсе</w:t>
      </w:r>
      <w:proofErr w:type="gramEnd"/>
      <w:r w:rsidRPr="005E2512"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>на звание «</w:t>
      </w:r>
      <w:r w:rsidRPr="005E2512">
        <w:rPr>
          <w:rFonts w:ascii="Times New Roman" w:hAnsi="Times New Roman" w:cs="Times New Roman"/>
          <w:b w:val="0"/>
          <w:color w:val="auto"/>
        </w:rPr>
        <w:t xml:space="preserve">Лучший участковый уполномоченный </w:t>
      </w:r>
    </w:p>
    <w:p w:rsidR="005E2512" w:rsidRPr="005E2512" w:rsidRDefault="005E2512" w:rsidP="005E2512">
      <w:pPr>
        <w:pStyle w:val="1"/>
        <w:spacing w:before="0" w:after="0"/>
        <w:jc w:val="left"/>
        <w:rPr>
          <w:rFonts w:ascii="Times New Roman" w:hAnsi="Times New Roman" w:cs="Times New Roman"/>
          <w:b w:val="0"/>
          <w:color w:val="auto"/>
        </w:rPr>
      </w:pPr>
      <w:r w:rsidRPr="005E2512">
        <w:rPr>
          <w:rFonts w:ascii="Times New Roman" w:hAnsi="Times New Roman" w:cs="Times New Roman"/>
          <w:b w:val="0"/>
          <w:color w:val="auto"/>
        </w:rPr>
        <w:t>полиции года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 w:rsidRPr="005E2512">
        <w:rPr>
          <w:rFonts w:ascii="Times New Roman" w:hAnsi="Times New Roman" w:cs="Times New Roman"/>
          <w:b w:val="0"/>
          <w:color w:val="auto"/>
        </w:rPr>
        <w:t>Зл</w:t>
      </w:r>
      <w:r>
        <w:rPr>
          <w:rFonts w:ascii="Times New Roman" w:hAnsi="Times New Roman" w:cs="Times New Roman"/>
          <w:b w:val="0"/>
          <w:color w:val="auto"/>
        </w:rPr>
        <w:t>атоустовского городского округа»</w:t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  <w:r>
        <w:rPr>
          <w:rFonts w:ascii="Times New Roman" w:hAnsi="Times New Roman" w:cs="Times New Roman"/>
          <w:b w:val="0"/>
          <w:color w:val="auto"/>
        </w:rPr>
        <w:tab/>
      </w:r>
    </w:p>
    <w:p w:rsidR="005E2512" w:rsidRDefault="005E2512" w:rsidP="005E2512"/>
    <w:p w:rsidR="00E747CF" w:rsidRPr="004C269F" w:rsidRDefault="00F7290A" w:rsidP="005E2512">
      <w:pPr>
        <w:widowControl/>
        <w:outlineLvl w:val="0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</w:t>
      </w:r>
      <w:r w:rsidR="00E747CF"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</w:t>
      </w:r>
    </w:p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4E4125" w:rsidP="00F90A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Рассмотрев протокол заседания </w:t>
      </w:r>
      <w:r w:rsidR="008F718E">
        <w:rPr>
          <w:rFonts w:eastAsiaTheme="minorHAnsi"/>
          <w:sz w:val="24"/>
          <w:szCs w:val="24"/>
          <w:lang w:eastAsia="en-US"/>
        </w:rPr>
        <w:t>организационного комитета по проведению конкурса «Лучший участковый уполномоченный полиции года Златоустовского городского округа»</w:t>
      </w:r>
      <w:r w:rsidRPr="004E4125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от 28.10.2022 года</w:t>
      </w:r>
      <w:r w:rsidR="008F718E">
        <w:rPr>
          <w:rFonts w:eastAsiaTheme="minorHAnsi"/>
          <w:sz w:val="24"/>
          <w:szCs w:val="24"/>
          <w:lang w:eastAsia="en-US"/>
        </w:rPr>
        <w:t>,</w:t>
      </w:r>
      <w:r w:rsidRPr="004E4125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в</w:t>
      </w:r>
      <w:r w:rsidRPr="006403ED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>целях исполнения рекомендаций,</w:t>
      </w:r>
      <w:r w:rsidR="008F718E">
        <w:rPr>
          <w:rFonts w:eastAsiaTheme="minorHAnsi"/>
          <w:sz w:val="24"/>
          <w:szCs w:val="24"/>
          <w:lang w:eastAsia="en-US"/>
        </w:rPr>
        <w:t xml:space="preserve"> отраженных в пункте 4 решения по вопросу 2 повестки дня заседания</w:t>
      </w:r>
      <w:r w:rsidR="00E747CF">
        <w:rPr>
          <w:rFonts w:eastAsiaTheme="minorHAnsi"/>
          <w:sz w:val="24"/>
          <w:szCs w:val="24"/>
          <w:lang w:eastAsia="en-US"/>
        </w:rPr>
        <w:t>, руководствуясь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</w:t>
      </w:r>
      <w:hyperlink r:id="rId9" w:history="1">
        <w:r w:rsidR="00E747CF" w:rsidRPr="006403ED">
          <w:rPr>
            <w:rFonts w:eastAsiaTheme="minorHAnsi"/>
            <w:sz w:val="24"/>
            <w:szCs w:val="24"/>
            <w:lang w:eastAsia="en-US"/>
          </w:rPr>
          <w:t>Федеральным законом</w:t>
        </w:r>
      </w:hyperlink>
      <w:r w:rsidR="00E747CF" w:rsidRPr="006403ED">
        <w:rPr>
          <w:rFonts w:eastAsiaTheme="minorHAnsi"/>
          <w:sz w:val="24"/>
          <w:szCs w:val="24"/>
          <w:lang w:eastAsia="en-US"/>
        </w:rPr>
        <w:t xml:space="preserve"> от 06.10.2003 г. </w:t>
      </w:r>
      <w:r w:rsidR="00E747CF">
        <w:rPr>
          <w:rFonts w:eastAsiaTheme="minorHAnsi"/>
          <w:sz w:val="24"/>
          <w:szCs w:val="24"/>
          <w:lang w:eastAsia="en-US"/>
        </w:rPr>
        <w:t>№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 131-ФЗ </w:t>
      </w:r>
      <w:r w:rsidR="00E747CF">
        <w:rPr>
          <w:rFonts w:eastAsiaTheme="minorHAnsi"/>
          <w:sz w:val="24"/>
          <w:szCs w:val="24"/>
          <w:lang w:eastAsia="en-US"/>
        </w:rPr>
        <w:t>«</w:t>
      </w:r>
      <w:r w:rsidR="00E747CF" w:rsidRPr="006403ED">
        <w:rPr>
          <w:rFonts w:eastAsiaTheme="minorHAnsi"/>
          <w:sz w:val="24"/>
          <w:szCs w:val="24"/>
          <w:lang w:eastAsia="en-US"/>
        </w:rPr>
        <w:t>Об общих принципах организации местного самоуправления в Российской Федерации</w:t>
      </w:r>
      <w:r w:rsidR="00E747CF">
        <w:rPr>
          <w:rFonts w:eastAsiaTheme="minorHAnsi"/>
          <w:sz w:val="24"/>
          <w:szCs w:val="24"/>
          <w:lang w:eastAsia="en-US"/>
        </w:rPr>
        <w:t>»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, Уставом Златоустовского городского округа, </w:t>
      </w:r>
    </w:p>
    <w:p w:rsidR="00E747CF" w:rsidRPr="00047D5C" w:rsidRDefault="00E747CF" w:rsidP="00F90A85">
      <w:pPr>
        <w:widowControl/>
        <w:jc w:val="both"/>
        <w:rPr>
          <w:rFonts w:eastAsiaTheme="minorHAnsi"/>
          <w:sz w:val="24"/>
          <w:szCs w:val="24"/>
          <w:lang w:eastAsia="en-US"/>
        </w:rPr>
      </w:pPr>
      <w:r w:rsidRPr="006403ED">
        <w:rPr>
          <w:rFonts w:eastAsiaTheme="minorHAnsi"/>
          <w:sz w:val="24"/>
          <w:szCs w:val="24"/>
          <w:lang w:eastAsia="en-US"/>
        </w:rPr>
        <w:t xml:space="preserve">Собрание депутатов Златоустовского городского округа </w:t>
      </w:r>
      <w:r>
        <w:rPr>
          <w:rFonts w:eastAsiaTheme="minorHAnsi"/>
          <w:sz w:val="24"/>
          <w:szCs w:val="24"/>
          <w:lang w:eastAsia="en-US"/>
        </w:rPr>
        <w:t>РЕШАЕТ</w:t>
      </w:r>
      <w:r w:rsidRPr="006403ED">
        <w:rPr>
          <w:rFonts w:eastAsiaTheme="minorHAnsi"/>
          <w:sz w:val="24"/>
          <w:szCs w:val="24"/>
          <w:lang w:eastAsia="en-US"/>
        </w:rPr>
        <w:t>:</w:t>
      </w:r>
    </w:p>
    <w:p w:rsidR="00E747CF" w:rsidRPr="00047D5C" w:rsidRDefault="00E747CF" w:rsidP="00F90A85">
      <w:pPr>
        <w:widowControl/>
        <w:jc w:val="both"/>
        <w:rPr>
          <w:rFonts w:eastAsiaTheme="minorHAnsi"/>
          <w:sz w:val="24"/>
          <w:szCs w:val="24"/>
          <w:lang w:eastAsia="en-US"/>
        </w:rPr>
      </w:pPr>
    </w:p>
    <w:p w:rsidR="00E747CF" w:rsidRPr="008727A1" w:rsidRDefault="00F15461" w:rsidP="00CC3241">
      <w:pPr>
        <w:pStyle w:val="1"/>
        <w:spacing w:before="0" w:after="0"/>
        <w:jc w:val="both"/>
        <w:rPr>
          <w:rFonts w:ascii="Times New Roman" w:hAnsi="Times New Roman" w:cs="Times New Roman"/>
          <w:b w:val="0"/>
          <w:color w:val="auto"/>
        </w:rPr>
      </w:pPr>
      <w:bookmarkStart w:id="1" w:name="sub_1001"/>
      <w:r>
        <w:rPr>
          <w:rFonts w:ascii="Times New Roman" w:hAnsi="Times New Roman" w:cs="Times New Roman"/>
          <w:b w:val="0"/>
          <w:color w:val="auto"/>
        </w:rPr>
        <w:t xml:space="preserve">          </w:t>
      </w:r>
      <w:r w:rsidR="00E747CF" w:rsidRPr="008727A1">
        <w:rPr>
          <w:rFonts w:ascii="Times New Roman" w:hAnsi="Times New Roman" w:cs="Times New Roman"/>
          <w:b w:val="0"/>
          <w:color w:val="auto"/>
        </w:rPr>
        <w:t xml:space="preserve">1. </w:t>
      </w:r>
      <w:r w:rsidR="00296C0C" w:rsidRPr="008727A1">
        <w:rPr>
          <w:rFonts w:ascii="Times New Roman" w:hAnsi="Times New Roman" w:cs="Times New Roman"/>
          <w:b w:val="0"/>
          <w:color w:val="auto"/>
        </w:rPr>
        <w:t xml:space="preserve">  </w:t>
      </w:r>
      <w:proofErr w:type="gramStart"/>
      <w:r w:rsidR="00E747CF" w:rsidRPr="008727A1">
        <w:rPr>
          <w:rFonts w:ascii="Times New Roman" w:hAnsi="Times New Roman" w:cs="Times New Roman"/>
          <w:b w:val="0"/>
          <w:color w:val="auto"/>
        </w:rPr>
        <w:t xml:space="preserve">Внести </w:t>
      </w:r>
      <w:r w:rsidR="00E747CF" w:rsidRPr="00CC3241">
        <w:rPr>
          <w:rFonts w:ascii="Times New Roman" w:hAnsi="Times New Roman" w:cs="Times New Roman"/>
          <w:b w:val="0"/>
          <w:color w:val="auto"/>
        </w:rPr>
        <w:t xml:space="preserve">изменения в </w:t>
      </w:r>
      <w:r w:rsidR="00CC3241" w:rsidRPr="00CC3241">
        <w:rPr>
          <w:rFonts w:ascii="Times New Roman" w:hAnsi="Times New Roman" w:cs="Times New Roman"/>
          <w:b w:val="0"/>
          <w:color w:val="auto"/>
        </w:rPr>
        <w:t>Положение</w:t>
      </w:r>
      <w:r w:rsidR="00CC3241">
        <w:rPr>
          <w:rFonts w:ascii="Times New Roman" w:hAnsi="Times New Roman" w:cs="Times New Roman"/>
          <w:b w:val="0"/>
          <w:color w:val="auto"/>
        </w:rPr>
        <w:t xml:space="preserve"> </w:t>
      </w:r>
      <w:r w:rsidR="00CC3241" w:rsidRPr="00CC3241">
        <w:rPr>
          <w:rFonts w:ascii="Times New Roman" w:hAnsi="Times New Roman" w:cs="Times New Roman"/>
          <w:b w:val="0"/>
          <w:color w:val="auto"/>
        </w:rPr>
        <w:t xml:space="preserve">о ежегодном конкурсе на звание </w:t>
      </w:r>
      <w:r w:rsidR="00CC3241">
        <w:rPr>
          <w:rFonts w:ascii="Times New Roman" w:hAnsi="Times New Roman" w:cs="Times New Roman"/>
          <w:b w:val="0"/>
          <w:color w:val="auto"/>
        </w:rPr>
        <w:t>«</w:t>
      </w:r>
      <w:r w:rsidR="00CC3241" w:rsidRPr="00CC3241">
        <w:rPr>
          <w:rFonts w:ascii="Times New Roman" w:hAnsi="Times New Roman" w:cs="Times New Roman"/>
          <w:b w:val="0"/>
          <w:color w:val="auto"/>
        </w:rPr>
        <w:t>Лучший участковый уполномоченный полиции года Златоустовского городского округа</w:t>
      </w:r>
      <w:r w:rsidR="00CC3241">
        <w:rPr>
          <w:rFonts w:ascii="Times New Roman" w:hAnsi="Times New Roman" w:cs="Times New Roman"/>
          <w:b w:val="0"/>
          <w:color w:val="auto"/>
        </w:rPr>
        <w:t>», утвержденное Приложением 1 к решению</w:t>
      </w:r>
      <w:r w:rsidR="00E747CF" w:rsidRPr="008727A1">
        <w:rPr>
          <w:rFonts w:ascii="Times New Roman" w:hAnsi="Times New Roman" w:cs="Times New Roman"/>
          <w:b w:val="0"/>
          <w:color w:val="auto"/>
        </w:rPr>
        <w:t xml:space="preserve"> Собрания депутатов Златоус</w:t>
      </w:r>
      <w:r w:rsidR="00F7290A" w:rsidRPr="008727A1">
        <w:rPr>
          <w:rFonts w:ascii="Times New Roman" w:hAnsi="Times New Roman" w:cs="Times New Roman"/>
          <w:b w:val="0"/>
          <w:color w:val="auto"/>
        </w:rPr>
        <w:t>товского городского округа</w:t>
      </w:r>
      <w:r w:rsidR="008727A1" w:rsidRPr="008727A1">
        <w:rPr>
          <w:rFonts w:ascii="Times New Roman" w:hAnsi="Times New Roman" w:cs="Times New Roman"/>
          <w:b w:val="0"/>
          <w:color w:val="auto"/>
        </w:rPr>
        <w:t xml:space="preserve"> от</w:t>
      </w:r>
      <w:r w:rsidR="00F7290A" w:rsidRPr="008727A1">
        <w:rPr>
          <w:rFonts w:ascii="Times New Roman" w:hAnsi="Times New Roman" w:cs="Times New Roman"/>
          <w:b w:val="0"/>
          <w:color w:val="auto"/>
        </w:rPr>
        <w:t xml:space="preserve"> </w:t>
      </w:r>
      <w:r w:rsidR="008727A1" w:rsidRPr="008727A1">
        <w:rPr>
          <w:rFonts w:ascii="Times New Roman" w:hAnsi="Times New Roman" w:cs="Times New Roman"/>
          <w:b w:val="0"/>
          <w:color w:val="auto"/>
        </w:rPr>
        <w:t>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округа»</w:t>
      </w:r>
      <w:r w:rsidR="00E747CF" w:rsidRPr="006048EB">
        <w:rPr>
          <w:rFonts w:ascii="Times New Roman" w:hAnsi="Times New Roman" w:cs="Times New Roman"/>
          <w:b w:val="0"/>
          <w:color w:val="auto"/>
        </w:rPr>
        <w:t xml:space="preserve"> </w:t>
      </w:r>
      <w:r w:rsidR="006048EB" w:rsidRPr="006048EB">
        <w:rPr>
          <w:rFonts w:ascii="Times New Roman" w:hAnsi="Times New Roman" w:cs="Times New Roman"/>
          <w:b w:val="0"/>
          <w:color w:val="auto"/>
        </w:rPr>
        <w:t>(в редакции решения от  02.11.2022 г. №  61-ЗГО)</w:t>
      </w:r>
      <w:r w:rsidR="006048EB">
        <w:rPr>
          <w:rFonts w:ascii="Times New Roman" w:hAnsi="Times New Roman" w:cs="Times New Roman"/>
          <w:b w:val="0"/>
          <w:color w:val="auto"/>
        </w:rPr>
        <w:t xml:space="preserve"> </w:t>
      </w:r>
      <w:r w:rsidR="00E747CF" w:rsidRPr="008727A1">
        <w:rPr>
          <w:rFonts w:ascii="Times New Roman" w:hAnsi="Times New Roman" w:cs="Times New Roman"/>
          <w:b w:val="0"/>
          <w:color w:val="auto"/>
        </w:rPr>
        <w:t xml:space="preserve">согласно </w:t>
      </w:r>
      <w:hyperlink w:anchor="sub_1000" w:history="1">
        <w:r w:rsidR="00E747CF" w:rsidRPr="008727A1">
          <w:rPr>
            <w:rFonts w:ascii="Times New Roman" w:hAnsi="Times New Roman" w:cs="Times New Roman"/>
            <w:b w:val="0"/>
            <w:color w:val="auto"/>
          </w:rPr>
          <w:t>приложению</w:t>
        </w:r>
      </w:hyperlink>
      <w:r w:rsidR="00E747CF" w:rsidRPr="008727A1">
        <w:rPr>
          <w:rFonts w:ascii="Times New Roman" w:hAnsi="Times New Roman" w:cs="Times New Roman"/>
          <w:b w:val="0"/>
          <w:color w:val="auto"/>
        </w:rPr>
        <w:t>.</w:t>
      </w:r>
      <w:proofErr w:type="gramEnd"/>
    </w:p>
    <w:p w:rsidR="00E747CF" w:rsidRPr="006403ED" w:rsidRDefault="00E747CF" w:rsidP="00F90A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2" w:name="sub_1002"/>
      <w:bookmarkEnd w:id="1"/>
      <w:r w:rsidRPr="006403ED">
        <w:rPr>
          <w:rFonts w:eastAsiaTheme="minorHAnsi"/>
          <w:sz w:val="24"/>
          <w:szCs w:val="24"/>
          <w:lang w:eastAsia="en-US"/>
        </w:rPr>
        <w:t>2.</w:t>
      </w:r>
      <w:bookmarkStart w:id="3" w:name="sub_1003"/>
      <w:bookmarkEnd w:id="2"/>
      <w:r w:rsidR="00897D29">
        <w:rPr>
          <w:rFonts w:eastAsiaTheme="minorHAnsi"/>
          <w:sz w:val="24"/>
          <w:szCs w:val="24"/>
          <w:lang w:eastAsia="en-US"/>
        </w:rPr>
        <w:t xml:space="preserve"> </w:t>
      </w:r>
      <w:hyperlink r:id="rId10" w:history="1">
        <w:r w:rsidRPr="006403ED">
          <w:rPr>
            <w:rFonts w:eastAsiaTheme="minorHAnsi"/>
            <w:sz w:val="24"/>
            <w:szCs w:val="24"/>
            <w:lang w:eastAsia="en-US"/>
          </w:rPr>
          <w:t>Опубликовать</w:t>
        </w:r>
      </w:hyperlink>
      <w:r w:rsidRPr="006403ED">
        <w:rPr>
          <w:rFonts w:eastAsiaTheme="minorHAnsi"/>
          <w:sz w:val="24"/>
          <w:szCs w:val="24"/>
          <w:lang w:eastAsia="en-US"/>
        </w:rPr>
        <w:t xml:space="preserve"> настоящее решение в официальных средствах массовой информации и разместить на официальном сайте Златоустовского городского округа в сети </w:t>
      </w:r>
      <w:r>
        <w:rPr>
          <w:rFonts w:eastAsiaTheme="minorHAnsi"/>
          <w:sz w:val="24"/>
          <w:szCs w:val="24"/>
          <w:lang w:eastAsia="en-US"/>
        </w:rPr>
        <w:t>«</w:t>
      </w:r>
      <w:r w:rsidRPr="006403ED">
        <w:rPr>
          <w:rFonts w:eastAsiaTheme="minorHAnsi"/>
          <w:sz w:val="24"/>
          <w:szCs w:val="24"/>
          <w:lang w:eastAsia="en-US"/>
        </w:rPr>
        <w:t>Интернет</w:t>
      </w:r>
      <w:r>
        <w:rPr>
          <w:rFonts w:eastAsiaTheme="minorHAnsi"/>
          <w:sz w:val="24"/>
          <w:szCs w:val="24"/>
          <w:lang w:eastAsia="en-US"/>
        </w:rPr>
        <w:t>»</w:t>
      </w:r>
      <w:r w:rsidRPr="006403ED">
        <w:rPr>
          <w:rFonts w:eastAsiaTheme="minorHAnsi"/>
          <w:sz w:val="24"/>
          <w:szCs w:val="24"/>
          <w:lang w:eastAsia="en-US"/>
        </w:rPr>
        <w:t>.</w:t>
      </w:r>
    </w:p>
    <w:p w:rsidR="00E747CF" w:rsidRPr="006403ED" w:rsidRDefault="00897D29" w:rsidP="00F90A85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bookmarkStart w:id="4" w:name="sub_1004"/>
      <w:bookmarkEnd w:id="3"/>
      <w:r>
        <w:rPr>
          <w:rFonts w:eastAsiaTheme="minorHAnsi"/>
          <w:sz w:val="24"/>
          <w:szCs w:val="24"/>
          <w:lang w:eastAsia="en-US"/>
        </w:rPr>
        <w:t>3</w:t>
      </w:r>
      <w:r w:rsidR="00E747CF" w:rsidRPr="006403ED">
        <w:rPr>
          <w:rFonts w:eastAsiaTheme="minorHAnsi"/>
          <w:sz w:val="24"/>
          <w:szCs w:val="24"/>
          <w:lang w:eastAsia="en-US"/>
        </w:rPr>
        <w:t>.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Контроль</w:t>
      </w:r>
      <w:r w:rsidR="00296C0C">
        <w:rPr>
          <w:rFonts w:eastAsiaTheme="minorHAnsi"/>
          <w:sz w:val="24"/>
          <w:szCs w:val="24"/>
          <w:lang w:eastAsia="en-US"/>
        </w:rPr>
        <w:t xml:space="preserve"> </w:t>
      </w:r>
      <w:r w:rsidR="00E747CF" w:rsidRPr="006403ED">
        <w:rPr>
          <w:rFonts w:eastAsiaTheme="minorHAnsi"/>
          <w:sz w:val="24"/>
          <w:szCs w:val="24"/>
          <w:lang w:eastAsia="en-US"/>
        </w:rPr>
        <w:t xml:space="preserve"> исполнения настоящего решения возложить на комиссию по местному самоуправлению.</w:t>
      </w:r>
    </w:p>
    <w:bookmarkEnd w:id="4"/>
    <w:p w:rsidR="00E747CF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97D29" w:rsidRPr="006403ED" w:rsidRDefault="00897D29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300"/>
        <w:gridCol w:w="3164"/>
      </w:tblGrid>
      <w:tr w:rsidR="00E747CF" w:rsidRPr="006403ED" w:rsidTr="00D5112A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Председатель Собрания депутатов </w:t>
            </w:r>
            <w:r w:rsidRPr="006403ED">
              <w:rPr>
                <w:rFonts w:eastAsiaTheme="minorHAnsi"/>
                <w:sz w:val="24"/>
                <w:szCs w:val="24"/>
                <w:lang w:eastAsia="en-US"/>
              </w:rPr>
              <w:br/>
              <w:t>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BF618D" w:rsidRDefault="00BF618D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 xml:space="preserve">А.М. </w:t>
            </w:r>
            <w:proofErr w:type="spellStart"/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Карюков</w:t>
            </w:r>
            <w:proofErr w:type="spellEnd"/>
          </w:p>
        </w:tc>
      </w:tr>
    </w:tbl>
    <w:p w:rsidR="00E747CF" w:rsidRPr="006403ED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  <w:bookmarkStart w:id="5" w:name="sub_1000"/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Default="00E747CF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F7290A" w:rsidRDefault="00F7290A" w:rsidP="00E747CF">
      <w:pPr>
        <w:widowControl/>
        <w:jc w:val="right"/>
        <w:rPr>
          <w:rFonts w:eastAsiaTheme="minorHAnsi"/>
          <w:b/>
          <w:bCs/>
          <w:sz w:val="24"/>
          <w:szCs w:val="24"/>
          <w:lang w:eastAsia="en-US"/>
        </w:rPr>
      </w:pPr>
    </w:p>
    <w:p w:rsidR="00E747CF" w:rsidRPr="00047D5C" w:rsidRDefault="00E747CF" w:rsidP="00E747CF">
      <w:pPr>
        <w:widowControl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lastRenderedPageBreak/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Приложение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к </w:t>
      </w:r>
      <w:hyperlink w:anchor="sub_0" w:history="1">
        <w:r w:rsidRPr="007C7864">
          <w:rPr>
            <w:rFonts w:eastAsiaTheme="minorHAnsi"/>
            <w:sz w:val="24"/>
            <w:szCs w:val="24"/>
            <w:lang w:eastAsia="en-US"/>
          </w:rPr>
          <w:t>решению</w:t>
        </w:r>
      </w:hyperlink>
      <w:r w:rsidRPr="007C7864">
        <w:rPr>
          <w:rFonts w:eastAsiaTheme="minorHAnsi"/>
          <w:bCs/>
          <w:sz w:val="24"/>
          <w:szCs w:val="24"/>
          <w:lang w:eastAsia="en-US"/>
        </w:rPr>
        <w:t xml:space="preserve"> Собрания депутатов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>Златоустовского городского округа</w:t>
      </w:r>
      <w:r w:rsidRPr="007C7864">
        <w:rPr>
          <w:rFonts w:eastAsiaTheme="minorHAnsi"/>
          <w:bCs/>
          <w:sz w:val="24"/>
          <w:szCs w:val="24"/>
          <w:lang w:eastAsia="en-US"/>
        </w:rPr>
        <w:br/>
      </w:r>
      <w:r>
        <w:rPr>
          <w:rFonts w:eastAsiaTheme="minorHAnsi"/>
          <w:bCs/>
          <w:sz w:val="24"/>
          <w:szCs w:val="24"/>
          <w:lang w:eastAsia="en-US"/>
        </w:rPr>
        <w:t xml:space="preserve">                                                                                              </w:t>
      </w:r>
      <w:r w:rsidRPr="007C7864">
        <w:rPr>
          <w:rFonts w:eastAsiaTheme="minorHAnsi"/>
          <w:bCs/>
          <w:sz w:val="24"/>
          <w:szCs w:val="24"/>
          <w:lang w:eastAsia="en-US"/>
        </w:rPr>
        <w:t xml:space="preserve">от 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296DA8">
        <w:rPr>
          <w:rFonts w:eastAsiaTheme="minorHAnsi"/>
          <w:bCs/>
          <w:sz w:val="24"/>
          <w:szCs w:val="24"/>
          <w:lang w:eastAsia="en-US"/>
        </w:rPr>
        <w:t>27.12.</w:t>
      </w:r>
      <w:r>
        <w:rPr>
          <w:rFonts w:eastAsiaTheme="minorHAnsi"/>
          <w:bCs/>
          <w:sz w:val="24"/>
          <w:szCs w:val="24"/>
          <w:lang w:eastAsia="en-US"/>
        </w:rPr>
        <w:t>2022</w:t>
      </w:r>
      <w:r w:rsidR="00897D29">
        <w:rPr>
          <w:rFonts w:eastAsiaTheme="minorHAnsi"/>
          <w:bCs/>
          <w:sz w:val="24"/>
          <w:szCs w:val="24"/>
          <w:lang w:eastAsia="en-US"/>
        </w:rPr>
        <w:t xml:space="preserve"> г. </w:t>
      </w:r>
      <w:r>
        <w:rPr>
          <w:rFonts w:eastAsiaTheme="minorHAnsi"/>
          <w:bCs/>
          <w:sz w:val="24"/>
          <w:szCs w:val="24"/>
          <w:lang w:eastAsia="en-US"/>
        </w:rPr>
        <w:t>№</w:t>
      </w:r>
      <w:r w:rsidR="00296DA8">
        <w:rPr>
          <w:rFonts w:eastAsiaTheme="minorHAnsi"/>
          <w:bCs/>
          <w:sz w:val="24"/>
          <w:szCs w:val="24"/>
          <w:lang w:eastAsia="en-US"/>
        </w:rPr>
        <w:t xml:space="preserve"> 71-ЗГО</w:t>
      </w:r>
      <w:r w:rsidRPr="007C7864">
        <w:rPr>
          <w:rFonts w:eastAsiaTheme="minorHAnsi"/>
          <w:bCs/>
          <w:sz w:val="24"/>
          <w:szCs w:val="24"/>
          <w:lang w:eastAsia="en-US"/>
        </w:rPr>
        <w:t> </w:t>
      </w:r>
      <w:r>
        <w:rPr>
          <w:rFonts w:eastAsiaTheme="minorHAnsi"/>
          <w:bCs/>
          <w:sz w:val="24"/>
          <w:szCs w:val="24"/>
          <w:lang w:eastAsia="en-US"/>
        </w:rPr>
        <w:t xml:space="preserve">        </w:t>
      </w:r>
    </w:p>
    <w:bookmarkEnd w:id="5"/>
    <w:p w:rsidR="00E747CF" w:rsidRPr="007C7864" w:rsidRDefault="00E747CF" w:rsidP="00E747CF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</w:p>
    <w:p w:rsidR="00897D29" w:rsidRDefault="00897D29" w:rsidP="00897D29">
      <w:pPr>
        <w:jc w:val="center"/>
        <w:rPr>
          <w:rFonts w:eastAsiaTheme="minorHAnsi"/>
          <w:sz w:val="24"/>
          <w:szCs w:val="24"/>
          <w:lang w:eastAsia="en-US"/>
        </w:rPr>
      </w:pPr>
    </w:p>
    <w:p w:rsidR="00CC3241" w:rsidRDefault="00E747CF" w:rsidP="00CC3241">
      <w:pPr>
        <w:ind w:right="-24"/>
        <w:jc w:val="center"/>
        <w:rPr>
          <w:sz w:val="24"/>
          <w:szCs w:val="24"/>
        </w:rPr>
      </w:pPr>
      <w:r w:rsidRPr="00CC3241">
        <w:rPr>
          <w:rFonts w:eastAsiaTheme="minorHAnsi"/>
          <w:sz w:val="24"/>
          <w:szCs w:val="24"/>
          <w:lang w:eastAsia="en-US"/>
        </w:rPr>
        <w:t>Изменения</w:t>
      </w:r>
      <w:r w:rsidR="001051D0" w:rsidRPr="00CC3241">
        <w:rPr>
          <w:rFonts w:eastAsiaTheme="minorHAnsi"/>
          <w:sz w:val="24"/>
          <w:szCs w:val="24"/>
          <w:lang w:eastAsia="en-US"/>
        </w:rPr>
        <w:t>, вносимые</w:t>
      </w:r>
      <w:r w:rsidR="00380301" w:rsidRPr="00CC3241">
        <w:rPr>
          <w:rFonts w:eastAsiaTheme="minorHAnsi"/>
          <w:sz w:val="24"/>
          <w:szCs w:val="24"/>
          <w:lang w:eastAsia="en-US"/>
        </w:rPr>
        <w:t xml:space="preserve"> </w:t>
      </w:r>
      <w:r w:rsidRPr="00CC3241">
        <w:rPr>
          <w:rFonts w:eastAsiaTheme="minorHAnsi"/>
          <w:sz w:val="24"/>
          <w:szCs w:val="24"/>
          <w:lang w:eastAsia="en-US"/>
        </w:rPr>
        <w:t>в</w:t>
      </w:r>
      <w:r w:rsidR="00CC3241" w:rsidRPr="00CC3241">
        <w:rPr>
          <w:b/>
          <w:sz w:val="24"/>
          <w:szCs w:val="24"/>
        </w:rPr>
        <w:t xml:space="preserve"> </w:t>
      </w:r>
      <w:r w:rsidR="00CC3241" w:rsidRPr="00CC3241">
        <w:rPr>
          <w:sz w:val="24"/>
          <w:szCs w:val="24"/>
        </w:rPr>
        <w:t xml:space="preserve">Положение о ежегодном конкурсе на звание </w:t>
      </w:r>
    </w:p>
    <w:p w:rsidR="00CC3241" w:rsidRPr="00CC3241" w:rsidRDefault="00CC3241" w:rsidP="00CC3241">
      <w:pPr>
        <w:ind w:right="-24"/>
        <w:jc w:val="center"/>
        <w:rPr>
          <w:sz w:val="24"/>
          <w:szCs w:val="24"/>
          <w:lang w:eastAsia="ar-SA"/>
        </w:rPr>
      </w:pPr>
      <w:r w:rsidRPr="00CC3241">
        <w:rPr>
          <w:sz w:val="24"/>
          <w:szCs w:val="24"/>
        </w:rPr>
        <w:t>«Лучший участковый уполномоченный полиции года Златоустовского городского округа»</w:t>
      </w:r>
      <w:r>
        <w:rPr>
          <w:sz w:val="24"/>
          <w:szCs w:val="24"/>
        </w:rPr>
        <w:t>, утвержденное Приложением 1 к</w:t>
      </w:r>
      <w:r w:rsidR="00E747CF" w:rsidRPr="00CC3241">
        <w:rPr>
          <w:rFonts w:eastAsiaTheme="minorHAnsi"/>
          <w:sz w:val="24"/>
          <w:szCs w:val="24"/>
          <w:lang w:eastAsia="en-US"/>
        </w:rPr>
        <w:t xml:space="preserve"> решени</w:t>
      </w:r>
      <w:r>
        <w:rPr>
          <w:rFonts w:eastAsiaTheme="minorHAnsi"/>
          <w:sz w:val="24"/>
          <w:szCs w:val="24"/>
          <w:lang w:eastAsia="en-US"/>
        </w:rPr>
        <w:t>ю</w:t>
      </w:r>
      <w:r w:rsidR="00E747CF" w:rsidRPr="00CC3241">
        <w:rPr>
          <w:rFonts w:eastAsiaTheme="minorHAnsi"/>
          <w:sz w:val="24"/>
          <w:szCs w:val="24"/>
          <w:lang w:eastAsia="en-US"/>
        </w:rPr>
        <w:t xml:space="preserve"> Собрания депутатов Златоустовского городского округа от</w:t>
      </w:r>
      <w:r w:rsidR="00F7290A" w:rsidRPr="00CC3241">
        <w:rPr>
          <w:rFonts w:eastAsiaTheme="minorHAnsi"/>
          <w:sz w:val="24"/>
          <w:szCs w:val="24"/>
          <w:lang w:eastAsia="en-US"/>
        </w:rPr>
        <w:t xml:space="preserve"> </w:t>
      </w:r>
      <w:r w:rsidR="00897D29" w:rsidRPr="00CC3241">
        <w:rPr>
          <w:sz w:val="24"/>
          <w:szCs w:val="24"/>
        </w:rPr>
        <w:t>30.12.2020 г. № 94-ЗГО «Об утверждении Положения о ежегодном конкурсе на звание «Лучший участковый уполномоченный полиции года Златоустовского городского округа</w:t>
      </w:r>
      <w:r w:rsidR="001B673C">
        <w:rPr>
          <w:sz w:val="24"/>
          <w:szCs w:val="24"/>
        </w:rPr>
        <w:t xml:space="preserve"> (далее – Положение)</w:t>
      </w:r>
      <w:r w:rsidR="00F7290A" w:rsidRPr="00CC3241">
        <w:rPr>
          <w:sz w:val="24"/>
          <w:szCs w:val="24"/>
        </w:rPr>
        <w:t xml:space="preserve"> </w:t>
      </w:r>
      <w:r w:rsidRPr="00CC3241">
        <w:rPr>
          <w:sz w:val="24"/>
          <w:szCs w:val="24"/>
        </w:rPr>
        <w:t xml:space="preserve">(в редакции решения от  </w:t>
      </w:r>
      <w:r w:rsidR="00F15461">
        <w:rPr>
          <w:sz w:val="24"/>
          <w:szCs w:val="24"/>
        </w:rPr>
        <w:t>02.11.</w:t>
      </w:r>
      <w:r w:rsidRPr="00CC3241">
        <w:rPr>
          <w:sz w:val="24"/>
          <w:szCs w:val="24"/>
        </w:rPr>
        <w:t xml:space="preserve">2022 г. №  </w:t>
      </w:r>
      <w:r w:rsidR="00F15461">
        <w:rPr>
          <w:sz w:val="24"/>
          <w:szCs w:val="24"/>
        </w:rPr>
        <w:t>61</w:t>
      </w:r>
      <w:r w:rsidRPr="00CC3241">
        <w:rPr>
          <w:sz w:val="24"/>
          <w:szCs w:val="24"/>
        </w:rPr>
        <w:t>-ЗГО):</w:t>
      </w:r>
    </w:p>
    <w:p w:rsidR="00E747CF" w:rsidRPr="00F7290A" w:rsidRDefault="00E747CF" w:rsidP="00CC3241">
      <w:pPr>
        <w:jc w:val="center"/>
        <w:rPr>
          <w:rFonts w:eastAsiaTheme="minorHAnsi"/>
          <w:sz w:val="24"/>
          <w:szCs w:val="24"/>
          <w:lang w:eastAsia="en-US"/>
        </w:rPr>
      </w:pPr>
    </w:p>
    <w:p w:rsidR="00A246CC" w:rsidRDefault="00CC3241" w:rsidP="009C4D2B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1. </w:t>
      </w:r>
      <w:r w:rsidR="001B673C">
        <w:rPr>
          <w:rFonts w:eastAsiaTheme="minorHAnsi"/>
          <w:sz w:val="24"/>
          <w:szCs w:val="24"/>
          <w:lang w:eastAsia="en-US"/>
        </w:rPr>
        <w:t>Привести</w:t>
      </w:r>
      <w:r w:rsidR="001C73D0">
        <w:rPr>
          <w:rFonts w:eastAsiaTheme="minorHAnsi"/>
          <w:sz w:val="24"/>
          <w:szCs w:val="24"/>
          <w:lang w:eastAsia="en-US"/>
        </w:rPr>
        <w:t xml:space="preserve"> порядковые</w:t>
      </w:r>
      <w:r w:rsidR="001B673C">
        <w:rPr>
          <w:rFonts w:eastAsiaTheme="minorHAnsi"/>
          <w:sz w:val="24"/>
          <w:szCs w:val="24"/>
          <w:lang w:eastAsia="en-US"/>
        </w:rPr>
        <w:t xml:space="preserve"> н</w:t>
      </w:r>
      <w:r w:rsidR="001C73D0">
        <w:rPr>
          <w:rFonts w:eastAsiaTheme="minorHAnsi"/>
          <w:sz w:val="24"/>
          <w:szCs w:val="24"/>
          <w:lang w:eastAsia="en-US"/>
        </w:rPr>
        <w:t>омера</w:t>
      </w:r>
      <w:r w:rsidR="001B673C">
        <w:rPr>
          <w:rFonts w:eastAsiaTheme="minorHAnsi"/>
          <w:sz w:val="24"/>
          <w:szCs w:val="24"/>
          <w:lang w:eastAsia="en-US"/>
        </w:rPr>
        <w:t xml:space="preserve"> пунктов</w:t>
      </w:r>
      <w:r w:rsidR="009C4D2B" w:rsidRPr="009C4D2B">
        <w:rPr>
          <w:rFonts w:eastAsiaTheme="minorHAnsi"/>
          <w:sz w:val="24"/>
          <w:szCs w:val="24"/>
          <w:lang w:eastAsia="en-US"/>
        </w:rPr>
        <w:t xml:space="preserve"> </w:t>
      </w:r>
      <w:r w:rsidR="009C4D2B">
        <w:rPr>
          <w:rFonts w:eastAsiaTheme="minorHAnsi"/>
          <w:sz w:val="24"/>
          <w:szCs w:val="24"/>
          <w:lang w:eastAsia="en-US"/>
        </w:rPr>
        <w:t>текста</w:t>
      </w:r>
      <w:r w:rsidR="001B673C">
        <w:rPr>
          <w:rFonts w:eastAsiaTheme="minorHAnsi"/>
          <w:sz w:val="24"/>
          <w:szCs w:val="24"/>
          <w:lang w:eastAsia="en-US"/>
        </w:rPr>
        <w:t xml:space="preserve"> </w:t>
      </w:r>
      <w:r w:rsidR="001C73D0">
        <w:rPr>
          <w:rFonts w:eastAsiaTheme="minorHAnsi"/>
          <w:sz w:val="24"/>
          <w:szCs w:val="24"/>
          <w:lang w:eastAsia="en-US"/>
        </w:rPr>
        <w:t>в пределах всего</w:t>
      </w:r>
      <w:r w:rsidR="001B673C">
        <w:rPr>
          <w:rFonts w:eastAsiaTheme="minorHAnsi"/>
          <w:sz w:val="24"/>
          <w:szCs w:val="24"/>
          <w:lang w:eastAsia="en-US"/>
        </w:rPr>
        <w:t xml:space="preserve"> Положени</w:t>
      </w:r>
      <w:r w:rsidR="00A246CC">
        <w:rPr>
          <w:rFonts w:eastAsiaTheme="minorHAnsi"/>
          <w:sz w:val="24"/>
          <w:szCs w:val="24"/>
          <w:lang w:eastAsia="en-US"/>
        </w:rPr>
        <w:t>я</w:t>
      </w:r>
      <w:r w:rsidR="001B673C">
        <w:rPr>
          <w:rFonts w:eastAsiaTheme="minorHAnsi"/>
          <w:sz w:val="24"/>
          <w:szCs w:val="24"/>
          <w:lang w:eastAsia="en-US"/>
        </w:rPr>
        <w:t xml:space="preserve"> в соответствие с </w:t>
      </w:r>
      <w:r w:rsidR="001C73D0">
        <w:rPr>
          <w:rFonts w:eastAsiaTheme="minorHAnsi"/>
          <w:sz w:val="24"/>
          <w:szCs w:val="24"/>
          <w:lang w:eastAsia="en-US"/>
        </w:rPr>
        <w:t>правилами</w:t>
      </w:r>
      <w:r w:rsidR="001B673C">
        <w:rPr>
          <w:rFonts w:eastAsiaTheme="minorHAnsi"/>
          <w:sz w:val="24"/>
          <w:szCs w:val="24"/>
          <w:lang w:eastAsia="en-US"/>
        </w:rPr>
        <w:t xml:space="preserve"> нумерации </w:t>
      </w:r>
      <w:r w:rsidR="00A246CC">
        <w:rPr>
          <w:rFonts w:eastAsiaTheme="minorHAnsi"/>
          <w:sz w:val="24"/>
          <w:szCs w:val="24"/>
          <w:lang w:eastAsia="en-US"/>
        </w:rPr>
        <w:t>пункт</w:t>
      </w:r>
      <w:r w:rsidR="001C73D0">
        <w:rPr>
          <w:rFonts w:eastAsiaTheme="minorHAnsi"/>
          <w:sz w:val="24"/>
          <w:szCs w:val="24"/>
          <w:lang w:eastAsia="en-US"/>
        </w:rPr>
        <w:t>ов текста нормативного правового акта. Для этого заменить номе</w:t>
      </w:r>
      <w:r w:rsidR="00F15461">
        <w:rPr>
          <w:rFonts w:eastAsiaTheme="minorHAnsi"/>
          <w:sz w:val="24"/>
          <w:szCs w:val="24"/>
          <w:lang w:eastAsia="en-US"/>
        </w:rPr>
        <w:t>р пункта Положения, следующего за пунктом</w:t>
      </w:r>
      <w:r w:rsidR="00A246CC">
        <w:rPr>
          <w:rFonts w:eastAsiaTheme="minorHAnsi"/>
          <w:sz w:val="24"/>
          <w:szCs w:val="24"/>
          <w:lang w:eastAsia="en-US"/>
        </w:rPr>
        <w:t xml:space="preserve"> 12 </w:t>
      </w:r>
      <w:r w:rsidR="009C4D2B">
        <w:rPr>
          <w:rFonts w:eastAsiaTheme="minorHAnsi"/>
          <w:sz w:val="24"/>
          <w:szCs w:val="24"/>
          <w:lang w:eastAsia="en-US"/>
        </w:rPr>
        <w:t>соответствующим</w:t>
      </w:r>
      <w:r w:rsidR="001C73D0">
        <w:rPr>
          <w:rFonts w:eastAsiaTheme="minorHAnsi"/>
          <w:sz w:val="24"/>
          <w:szCs w:val="24"/>
          <w:lang w:eastAsia="en-US"/>
        </w:rPr>
        <w:t xml:space="preserve"> порядковым номером</w:t>
      </w:r>
      <w:r w:rsidR="006048EB">
        <w:rPr>
          <w:rFonts w:eastAsiaTheme="minorHAnsi"/>
          <w:sz w:val="24"/>
          <w:szCs w:val="24"/>
          <w:lang w:eastAsia="en-US"/>
        </w:rPr>
        <w:t xml:space="preserve"> и далее по всему тексту</w:t>
      </w:r>
      <w:r w:rsidR="00A246CC">
        <w:rPr>
          <w:rFonts w:eastAsiaTheme="minorHAnsi"/>
          <w:sz w:val="24"/>
          <w:szCs w:val="24"/>
          <w:lang w:eastAsia="en-US"/>
        </w:rPr>
        <w:t xml:space="preserve">:   </w:t>
      </w:r>
    </w:p>
    <w:p w:rsidR="001B673C" w:rsidRDefault="00A246CC" w:rsidP="00A246CC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1) цифру «7» заменить цифрой «13»;</w:t>
      </w:r>
    </w:p>
    <w:p w:rsidR="00A246CC" w:rsidRDefault="00A246CC" w:rsidP="00A246CC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2) цифру «8» заменить цифрой «14»;</w:t>
      </w:r>
    </w:p>
    <w:p w:rsidR="00F548FE" w:rsidRDefault="00A246CC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3) </w:t>
      </w:r>
      <w:r w:rsidR="00F548FE">
        <w:rPr>
          <w:rFonts w:eastAsiaTheme="minorHAnsi"/>
          <w:sz w:val="24"/>
          <w:szCs w:val="24"/>
          <w:lang w:eastAsia="en-US"/>
        </w:rPr>
        <w:t>цифру «9» заменить цифрой «15»;</w:t>
      </w:r>
    </w:p>
    <w:p w:rsidR="00F548FE" w:rsidRDefault="00F548FE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4) цифру «10» заменить цифрой «16»;</w:t>
      </w:r>
    </w:p>
    <w:p w:rsidR="00F548FE" w:rsidRDefault="00F548FE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5) цифру «11» заменить цифрой «17»;</w:t>
      </w:r>
    </w:p>
    <w:p w:rsidR="00F548FE" w:rsidRDefault="00F548FE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6) цифру «12» заменить цифрой «18»;</w:t>
      </w:r>
    </w:p>
    <w:p w:rsidR="00F548FE" w:rsidRDefault="00F548FE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7) цифру «13» заменить цифрой «19»;</w:t>
      </w:r>
    </w:p>
    <w:p w:rsidR="00F548FE" w:rsidRDefault="00F548FE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8) цифру «14» заменить цифрой «20»;</w:t>
      </w:r>
    </w:p>
    <w:p w:rsidR="00F548FE" w:rsidRDefault="00F548FE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9) цифру «15» заменить цифрой «21».</w:t>
      </w:r>
    </w:p>
    <w:p w:rsidR="009C4D2B" w:rsidRDefault="009C4D2B" w:rsidP="00F548FE">
      <w:pPr>
        <w:widowControl/>
        <w:ind w:firstLine="708"/>
        <w:jc w:val="both"/>
        <w:rPr>
          <w:rFonts w:eastAsiaTheme="minorHAnsi"/>
          <w:sz w:val="24"/>
          <w:szCs w:val="24"/>
          <w:lang w:eastAsia="en-US"/>
        </w:rPr>
      </w:pPr>
    </w:p>
    <w:p w:rsidR="00897D29" w:rsidRDefault="009C4D2B" w:rsidP="009C4D2B">
      <w:pPr>
        <w:widowControl/>
        <w:ind w:firstLine="142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2. </w:t>
      </w:r>
      <w:r w:rsidR="00D6281B">
        <w:rPr>
          <w:rFonts w:eastAsiaTheme="minorHAnsi"/>
          <w:sz w:val="24"/>
          <w:szCs w:val="24"/>
          <w:lang w:eastAsia="en-US"/>
        </w:rPr>
        <w:t>П</w:t>
      </w:r>
      <w:r w:rsidR="00CC3241">
        <w:rPr>
          <w:rFonts w:eastAsiaTheme="minorHAnsi"/>
          <w:sz w:val="24"/>
          <w:szCs w:val="24"/>
          <w:lang w:eastAsia="en-US"/>
        </w:rPr>
        <w:t>ункт</w:t>
      </w:r>
      <w:r>
        <w:rPr>
          <w:rFonts w:eastAsiaTheme="minorHAnsi"/>
          <w:sz w:val="24"/>
          <w:szCs w:val="24"/>
          <w:lang w:eastAsia="en-US"/>
        </w:rPr>
        <w:t xml:space="preserve"> 10 раздела </w:t>
      </w:r>
      <w:r w:rsidR="00EC1462">
        <w:rPr>
          <w:rFonts w:eastAsiaTheme="minorHAnsi"/>
          <w:sz w:val="24"/>
          <w:szCs w:val="24"/>
          <w:lang w:eastAsia="en-US"/>
        </w:rPr>
        <w:t>«</w:t>
      </w:r>
      <w:r>
        <w:rPr>
          <w:rFonts w:eastAsiaTheme="minorHAnsi"/>
          <w:sz w:val="24"/>
          <w:szCs w:val="24"/>
          <w:lang w:val="en-US" w:eastAsia="en-US"/>
        </w:rPr>
        <w:t>V</w:t>
      </w:r>
      <w:r>
        <w:rPr>
          <w:rFonts w:eastAsiaTheme="minorHAnsi"/>
          <w:sz w:val="24"/>
          <w:szCs w:val="24"/>
          <w:lang w:eastAsia="en-US"/>
        </w:rPr>
        <w:t>. Награждение победителя</w:t>
      </w:r>
      <w:r w:rsidR="00EC1462">
        <w:rPr>
          <w:rFonts w:eastAsiaTheme="minorHAnsi"/>
          <w:sz w:val="24"/>
          <w:szCs w:val="24"/>
          <w:lang w:eastAsia="en-US"/>
        </w:rPr>
        <w:t>»</w:t>
      </w:r>
      <w:r w:rsidR="00D6281B">
        <w:rPr>
          <w:rFonts w:eastAsiaTheme="minorHAnsi"/>
          <w:sz w:val="24"/>
          <w:szCs w:val="24"/>
          <w:lang w:eastAsia="en-US"/>
        </w:rPr>
        <w:t xml:space="preserve"> изложить в следующей редакции</w:t>
      </w:r>
      <w:r w:rsidR="00D6281B" w:rsidRPr="00347256">
        <w:rPr>
          <w:rFonts w:eastAsiaTheme="minorHAnsi"/>
          <w:sz w:val="24"/>
          <w:szCs w:val="24"/>
          <w:lang w:eastAsia="en-US"/>
        </w:rPr>
        <w:t>:</w:t>
      </w:r>
    </w:p>
    <w:p w:rsidR="009C4D2B" w:rsidRPr="009C4D2B" w:rsidRDefault="00D6281B" w:rsidP="00952F7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«</w:t>
      </w:r>
      <w:r w:rsidR="009C4D2B">
        <w:rPr>
          <w:rFonts w:eastAsiaTheme="minorHAnsi"/>
          <w:sz w:val="24"/>
          <w:szCs w:val="24"/>
          <w:lang w:eastAsia="en-US"/>
        </w:rPr>
        <w:t xml:space="preserve">16.  </w:t>
      </w:r>
      <w:r w:rsidR="009C4D2B" w:rsidRPr="009C4D2B">
        <w:rPr>
          <w:rFonts w:eastAsiaTheme="minorHAnsi"/>
          <w:sz w:val="24"/>
          <w:szCs w:val="24"/>
          <w:lang w:eastAsia="en-US"/>
        </w:rPr>
        <w:t xml:space="preserve">Победитель конкурса награждается дипломом и денежной премией в размере </w:t>
      </w:r>
      <w:r w:rsidR="009C4D2B">
        <w:rPr>
          <w:rFonts w:eastAsiaTheme="minorHAnsi"/>
          <w:sz w:val="24"/>
          <w:szCs w:val="24"/>
          <w:lang w:eastAsia="en-US"/>
        </w:rPr>
        <w:t>4</w:t>
      </w:r>
      <w:r w:rsidR="009C4D2B" w:rsidRPr="009C4D2B">
        <w:rPr>
          <w:rFonts w:eastAsiaTheme="minorHAnsi"/>
          <w:sz w:val="24"/>
          <w:szCs w:val="24"/>
          <w:lang w:eastAsia="en-US"/>
        </w:rPr>
        <w:t>0 000,00 (</w:t>
      </w:r>
      <w:r w:rsidR="009C4D2B">
        <w:rPr>
          <w:rFonts w:eastAsiaTheme="minorHAnsi"/>
          <w:sz w:val="24"/>
          <w:szCs w:val="24"/>
          <w:lang w:eastAsia="en-US"/>
        </w:rPr>
        <w:t>сорок</w:t>
      </w:r>
      <w:r w:rsidR="009C4D2B" w:rsidRPr="009C4D2B">
        <w:rPr>
          <w:rFonts w:eastAsiaTheme="minorHAnsi"/>
          <w:sz w:val="24"/>
          <w:szCs w:val="24"/>
          <w:lang w:eastAsia="en-US"/>
        </w:rPr>
        <w:t xml:space="preserve"> тысяч) рублей из средств бюджета Златоустовского городского округа, из которой исключаются и удерживаются налоги и сборы в соответствии с действующим законодательством.</w:t>
      </w:r>
    </w:p>
    <w:p w:rsidR="009C4D2B" w:rsidRDefault="009C4D2B" w:rsidP="009C4D2B">
      <w:pPr>
        <w:widowControl/>
        <w:ind w:firstLine="720"/>
        <w:jc w:val="both"/>
        <w:rPr>
          <w:rFonts w:eastAsiaTheme="minorHAnsi"/>
          <w:sz w:val="24"/>
          <w:szCs w:val="24"/>
          <w:lang w:eastAsia="en-US"/>
        </w:rPr>
      </w:pPr>
      <w:proofErr w:type="gramStart"/>
      <w:r w:rsidRPr="009C4D2B">
        <w:rPr>
          <w:rFonts w:eastAsiaTheme="minorHAnsi"/>
          <w:sz w:val="24"/>
          <w:szCs w:val="24"/>
          <w:lang w:eastAsia="en-US"/>
        </w:rPr>
        <w:t>Участникам конкурса, занявшим второе и третье мест</w:t>
      </w:r>
      <w:r w:rsidR="00952F71">
        <w:rPr>
          <w:rFonts w:eastAsiaTheme="minorHAnsi"/>
          <w:sz w:val="24"/>
          <w:szCs w:val="24"/>
          <w:lang w:eastAsia="en-US"/>
        </w:rPr>
        <w:t>а</w:t>
      </w:r>
      <w:r w:rsidRPr="009C4D2B">
        <w:rPr>
          <w:rFonts w:eastAsiaTheme="minorHAnsi"/>
          <w:sz w:val="24"/>
          <w:szCs w:val="24"/>
          <w:lang w:eastAsia="en-US"/>
        </w:rPr>
        <w:t xml:space="preserve"> при подведении итогов по установленным критериям оценки, вручается Благодарственное письмо Собрания депутатов Златоустовского городского округа (далее - Благодарственное письмо) и денежн</w:t>
      </w:r>
      <w:r>
        <w:rPr>
          <w:rFonts w:eastAsiaTheme="minorHAnsi"/>
          <w:sz w:val="24"/>
          <w:szCs w:val="24"/>
          <w:lang w:eastAsia="en-US"/>
        </w:rPr>
        <w:t>ые</w:t>
      </w:r>
      <w:r w:rsidRPr="009C4D2B">
        <w:rPr>
          <w:rFonts w:eastAsiaTheme="minorHAnsi"/>
          <w:sz w:val="24"/>
          <w:szCs w:val="24"/>
          <w:lang w:eastAsia="en-US"/>
        </w:rPr>
        <w:t xml:space="preserve"> преми</w:t>
      </w:r>
      <w:r>
        <w:rPr>
          <w:rFonts w:eastAsiaTheme="minorHAnsi"/>
          <w:sz w:val="24"/>
          <w:szCs w:val="24"/>
          <w:lang w:eastAsia="en-US"/>
        </w:rPr>
        <w:t>и</w:t>
      </w:r>
      <w:r w:rsidRPr="009C4D2B">
        <w:rPr>
          <w:rFonts w:eastAsiaTheme="minorHAnsi"/>
          <w:sz w:val="24"/>
          <w:szCs w:val="24"/>
          <w:lang w:eastAsia="en-US"/>
        </w:rPr>
        <w:t xml:space="preserve"> в размере </w:t>
      </w:r>
      <w:r>
        <w:rPr>
          <w:rFonts w:eastAsiaTheme="minorHAnsi"/>
          <w:sz w:val="24"/>
          <w:szCs w:val="24"/>
          <w:lang w:eastAsia="en-US"/>
        </w:rPr>
        <w:t>20</w:t>
      </w:r>
      <w:r w:rsidRPr="009C4D2B">
        <w:rPr>
          <w:rFonts w:eastAsiaTheme="minorHAnsi"/>
          <w:sz w:val="24"/>
          <w:szCs w:val="24"/>
          <w:lang w:eastAsia="en-US"/>
        </w:rPr>
        <w:t xml:space="preserve"> 000,00 (</w:t>
      </w:r>
      <w:r>
        <w:rPr>
          <w:rFonts w:eastAsiaTheme="minorHAnsi"/>
          <w:sz w:val="24"/>
          <w:szCs w:val="24"/>
          <w:lang w:eastAsia="en-US"/>
        </w:rPr>
        <w:t>двадцать</w:t>
      </w:r>
      <w:r w:rsidRPr="009C4D2B">
        <w:rPr>
          <w:rFonts w:eastAsiaTheme="minorHAnsi"/>
          <w:sz w:val="24"/>
          <w:szCs w:val="24"/>
          <w:lang w:eastAsia="en-US"/>
        </w:rPr>
        <w:t xml:space="preserve"> тысяч) рублей</w:t>
      </w:r>
      <w:r>
        <w:rPr>
          <w:rFonts w:eastAsiaTheme="minorHAnsi"/>
          <w:sz w:val="24"/>
          <w:szCs w:val="24"/>
          <w:lang w:eastAsia="en-US"/>
        </w:rPr>
        <w:t xml:space="preserve"> за второе место и 10</w:t>
      </w:r>
      <w:r w:rsidR="00EC1462">
        <w:rPr>
          <w:rFonts w:eastAsiaTheme="minorHAnsi"/>
          <w:sz w:val="24"/>
          <w:szCs w:val="24"/>
          <w:lang w:eastAsia="en-US"/>
        </w:rPr>
        <w:t> </w:t>
      </w:r>
      <w:r>
        <w:rPr>
          <w:rFonts w:eastAsiaTheme="minorHAnsi"/>
          <w:sz w:val="24"/>
          <w:szCs w:val="24"/>
          <w:lang w:eastAsia="en-US"/>
        </w:rPr>
        <w:t>000</w:t>
      </w:r>
      <w:r w:rsidR="00EC1462">
        <w:rPr>
          <w:rFonts w:eastAsiaTheme="minorHAnsi"/>
          <w:sz w:val="24"/>
          <w:szCs w:val="24"/>
          <w:lang w:eastAsia="en-US"/>
        </w:rPr>
        <w:t>,00</w:t>
      </w:r>
      <w:r>
        <w:rPr>
          <w:rFonts w:eastAsiaTheme="minorHAnsi"/>
          <w:sz w:val="24"/>
          <w:szCs w:val="24"/>
          <w:lang w:eastAsia="en-US"/>
        </w:rPr>
        <w:t xml:space="preserve"> (десять тысяч) рублей за третье место соответственно</w:t>
      </w:r>
      <w:r w:rsidRPr="009C4D2B">
        <w:rPr>
          <w:rFonts w:eastAsiaTheme="minorHAnsi"/>
          <w:sz w:val="24"/>
          <w:szCs w:val="24"/>
          <w:lang w:eastAsia="en-US"/>
        </w:rPr>
        <w:t>, из котор</w:t>
      </w:r>
      <w:r w:rsidR="00952F71">
        <w:rPr>
          <w:rFonts w:eastAsiaTheme="minorHAnsi"/>
          <w:sz w:val="24"/>
          <w:szCs w:val="24"/>
          <w:lang w:eastAsia="en-US"/>
        </w:rPr>
        <w:t>ых</w:t>
      </w:r>
      <w:r w:rsidRPr="009C4D2B">
        <w:rPr>
          <w:rFonts w:eastAsiaTheme="minorHAnsi"/>
          <w:sz w:val="24"/>
          <w:szCs w:val="24"/>
          <w:lang w:eastAsia="en-US"/>
        </w:rPr>
        <w:t xml:space="preserve"> исключаются и удерживаются налоги и сборы в соответствии с действующим</w:t>
      </w:r>
      <w:proofErr w:type="gramEnd"/>
      <w:r w:rsidRPr="009C4D2B">
        <w:rPr>
          <w:rFonts w:eastAsiaTheme="minorHAnsi"/>
          <w:sz w:val="24"/>
          <w:szCs w:val="24"/>
          <w:lang w:eastAsia="en-US"/>
        </w:rPr>
        <w:t xml:space="preserve"> </w:t>
      </w:r>
      <w:hyperlink r:id="rId11" w:history="1">
        <w:r w:rsidRPr="009C4D2B">
          <w:rPr>
            <w:rFonts w:eastAsiaTheme="minorHAnsi"/>
            <w:sz w:val="24"/>
            <w:szCs w:val="24"/>
            <w:lang w:eastAsia="en-US"/>
          </w:rPr>
          <w:t>законодательством</w:t>
        </w:r>
      </w:hyperlink>
      <w:r>
        <w:rPr>
          <w:rFonts w:eastAsiaTheme="minorHAnsi"/>
          <w:sz w:val="24"/>
          <w:szCs w:val="24"/>
          <w:lang w:eastAsia="en-US"/>
        </w:rPr>
        <w:t>.».</w:t>
      </w:r>
    </w:p>
    <w:p w:rsidR="00EC1462" w:rsidRDefault="009C4D2B" w:rsidP="009C4D2B">
      <w:pPr>
        <w:ind w:firstLine="708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3. </w:t>
      </w:r>
      <w:bookmarkStart w:id="6" w:name="sub_1030"/>
      <w:r w:rsidR="00EC1462">
        <w:rPr>
          <w:rFonts w:eastAsiaTheme="minorHAnsi"/>
          <w:sz w:val="24"/>
          <w:szCs w:val="24"/>
          <w:lang w:eastAsia="en-US"/>
        </w:rPr>
        <w:t>Абзац первый пункта 14 раздела «</w:t>
      </w:r>
      <w:r w:rsidR="00EC1462">
        <w:rPr>
          <w:rFonts w:eastAsiaTheme="minorHAnsi"/>
          <w:sz w:val="24"/>
          <w:szCs w:val="24"/>
          <w:lang w:val="en-US" w:eastAsia="en-US"/>
        </w:rPr>
        <w:t>VI</w:t>
      </w:r>
      <w:r w:rsidR="00EC1462">
        <w:rPr>
          <w:rFonts w:eastAsiaTheme="minorHAnsi"/>
          <w:sz w:val="24"/>
          <w:szCs w:val="24"/>
          <w:lang w:eastAsia="en-US"/>
        </w:rPr>
        <w:t>. Источники финансирования» изложить в следующей редакции</w:t>
      </w:r>
      <w:r w:rsidR="00EC1462" w:rsidRPr="00347256">
        <w:rPr>
          <w:rFonts w:eastAsiaTheme="minorHAnsi"/>
          <w:sz w:val="24"/>
          <w:szCs w:val="24"/>
          <w:lang w:eastAsia="en-US"/>
        </w:rPr>
        <w:t>:</w:t>
      </w:r>
    </w:p>
    <w:p w:rsidR="009C4D2B" w:rsidRPr="009C4D2B" w:rsidRDefault="00EC1462" w:rsidP="00952F71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EC1462">
        <w:rPr>
          <w:rFonts w:eastAsiaTheme="minorHAnsi"/>
          <w:sz w:val="24"/>
          <w:szCs w:val="24"/>
          <w:lang w:eastAsia="en-US"/>
        </w:rPr>
        <w:t>«20</w:t>
      </w:r>
      <w:r w:rsidR="009C4D2B" w:rsidRPr="00EC1462">
        <w:rPr>
          <w:rFonts w:eastAsiaTheme="minorHAnsi"/>
          <w:sz w:val="24"/>
          <w:szCs w:val="24"/>
          <w:lang w:eastAsia="en-US"/>
        </w:rPr>
        <w:t>. В целях награждения победителя конкурса</w:t>
      </w:r>
      <w:r w:rsidR="00952F71">
        <w:rPr>
          <w:rFonts w:eastAsiaTheme="minorHAnsi"/>
          <w:sz w:val="24"/>
          <w:szCs w:val="24"/>
          <w:lang w:eastAsia="en-US"/>
        </w:rPr>
        <w:t xml:space="preserve"> и</w:t>
      </w:r>
      <w:r w:rsidR="009C4D2B" w:rsidRPr="00EC1462">
        <w:rPr>
          <w:rFonts w:eastAsiaTheme="minorHAnsi"/>
          <w:sz w:val="24"/>
          <w:szCs w:val="24"/>
          <w:lang w:eastAsia="en-US"/>
        </w:rPr>
        <w:t xml:space="preserve"> участников конкурса</w:t>
      </w:r>
      <w:r>
        <w:rPr>
          <w:rFonts w:eastAsiaTheme="minorHAnsi"/>
          <w:sz w:val="24"/>
          <w:szCs w:val="24"/>
          <w:lang w:eastAsia="en-US"/>
        </w:rPr>
        <w:t>, занявших второе и третье места</w:t>
      </w:r>
      <w:r w:rsidR="00952F71">
        <w:rPr>
          <w:rFonts w:eastAsiaTheme="minorHAnsi"/>
          <w:sz w:val="24"/>
          <w:szCs w:val="24"/>
          <w:lang w:eastAsia="en-US"/>
        </w:rPr>
        <w:t>,</w:t>
      </w:r>
      <w:r w:rsidR="009C4D2B" w:rsidRPr="00EC1462">
        <w:rPr>
          <w:rFonts w:eastAsiaTheme="minorHAnsi"/>
          <w:sz w:val="24"/>
          <w:szCs w:val="24"/>
          <w:lang w:eastAsia="en-US"/>
        </w:rPr>
        <w:t xml:space="preserve"> устанавливается ежегодная денежная выплата в размере </w:t>
      </w:r>
      <w:r>
        <w:rPr>
          <w:rFonts w:eastAsiaTheme="minorHAnsi"/>
          <w:sz w:val="24"/>
          <w:szCs w:val="24"/>
          <w:lang w:eastAsia="en-US"/>
        </w:rPr>
        <w:t>70 000,00 (семьдесят</w:t>
      </w:r>
      <w:r w:rsidR="009C4D2B" w:rsidRPr="00EC1462">
        <w:rPr>
          <w:rFonts w:eastAsiaTheme="minorHAnsi"/>
          <w:sz w:val="24"/>
          <w:szCs w:val="24"/>
          <w:lang w:eastAsia="en-US"/>
        </w:rPr>
        <w:t xml:space="preserve"> тысяч) рублей</w:t>
      </w:r>
      <w:proofErr w:type="gramStart"/>
      <w:r w:rsidR="009C4D2B" w:rsidRPr="00EC1462">
        <w:rPr>
          <w:rFonts w:eastAsiaTheme="minorHAnsi"/>
          <w:sz w:val="24"/>
          <w:szCs w:val="24"/>
          <w:lang w:eastAsia="en-US"/>
        </w:rPr>
        <w:t>.</w:t>
      </w:r>
      <w:bookmarkEnd w:id="6"/>
      <w:r w:rsidR="00952F71">
        <w:rPr>
          <w:rFonts w:eastAsiaTheme="minorHAnsi"/>
          <w:sz w:val="24"/>
          <w:szCs w:val="24"/>
          <w:lang w:eastAsia="en-US"/>
        </w:rPr>
        <w:t>».</w:t>
      </w:r>
      <w:proofErr w:type="gramEnd"/>
    </w:p>
    <w:p w:rsidR="00B27A3F" w:rsidRDefault="0067166E" w:rsidP="00952F71">
      <w:pPr>
        <w:tabs>
          <w:tab w:val="center" w:pos="4961"/>
          <w:tab w:val="right" w:pos="9355"/>
        </w:tabs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</w:t>
      </w:r>
      <w:r w:rsidR="00952F71">
        <w:rPr>
          <w:rFonts w:eastAsiaTheme="minorHAnsi"/>
          <w:sz w:val="24"/>
          <w:szCs w:val="24"/>
          <w:lang w:eastAsia="en-US"/>
        </w:rPr>
        <w:tab/>
      </w:r>
      <w:r w:rsidR="00952F71">
        <w:rPr>
          <w:rFonts w:eastAsiaTheme="minorHAnsi"/>
          <w:sz w:val="24"/>
          <w:szCs w:val="24"/>
          <w:lang w:eastAsia="en-US"/>
        </w:rPr>
        <w:tab/>
      </w:r>
      <w:r>
        <w:rPr>
          <w:rFonts w:eastAsiaTheme="minorHAnsi"/>
          <w:sz w:val="24"/>
          <w:szCs w:val="24"/>
          <w:lang w:eastAsia="en-US"/>
        </w:rPr>
        <w:t>».</w:t>
      </w: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B27A3F" w:rsidRDefault="00B27A3F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p w:rsidR="00952F71" w:rsidRDefault="00952F71" w:rsidP="00F7290A">
      <w:pPr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89"/>
        <w:gridCol w:w="3174"/>
      </w:tblGrid>
      <w:tr w:rsidR="00E747CF" w:rsidRPr="006403ED" w:rsidTr="00B27A3F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Глава Златоустовского городского округа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  <w:r w:rsidRPr="006403ED">
              <w:rPr>
                <w:rFonts w:eastAsiaTheme="minorHAnsi"/>
                <w:sz w:val="24"/>
                <w:szCs w:val="24"/>
                <w:lang w:eastAsia="en-US"/>
              </w:rPr>
              <w:t>М.Б. Пекарский</w:t>
            </w:r>
          </w:p>
          <w:p w:rsidR="00E747CF" w:rsidRPr="006403ED" w:rsidRDefault="00E747CF" w:rsidP="00D5112A">
            <w:pPr>
              <w:widowControl/>
              <w:jc w:val="righ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</w:tbl>
    <w:p w:rsidR="007A47D7" w:rsidRDefault="007A47D7" w:rsidP="00952F71"/>
    <w:p w:rsidR="00BF618D" w:rsidRDefault="00BF618D" w:rsidP="00952F71"/>
    <w:p w:rsidR="00764856" w:rsidRDefault="00764856" w:rsidP="00952F71"/>
    <w:sectPr w:rsidR="00764856" w:rsidSect="00F90A85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3EC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50E2370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144965D4"/>
    <w:multiLevelType w:val="hybridMultilevel"/>
    <w:tmpl w:val="A42229A6"/>
    <w:lvl w:ilvl="0" w:tplc="7428ADEC">
      <w:start w:val="1"/>
      <w:numFmt w:val="decimal"/>
      <w:lvlText w:val="%1."/>
      <w:lvlJc w:val="left"/>
      <w:pPr>
        <w:ind w:left="70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3FB23EDB"/>
    <w:multiLevelType w:val="hybridMultilevel"/>
    <w:tmpl w:val="2F125358"/>
    <w:lvl w:ilvl="0" w:tplc="7094564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7CF"/>
    <w:rsid w:val="000019C5"/>
    <w:rsid w:val="00054E1E"/>
    <w:rsid w:val="000607D1"/>
    <w:rsid w:val="001051D0"/>
    <w:rsid w:val="001944B3"/>
    <w:rsid w:val="001B673C"/>
    <w:rsid w:val="001C73D0"/>
    <w:rsid w:val="001E28E7"/>
    <w:rsid w:val="002259EF"/>
    <w:rsid w:val="002676FA"/>
    <w:rsid w:val="00296C0C"/>
    <w:rsid w:val="00296DA8"/>
    <w:rsid w:val="00340723"/>
    <w:rsid w:val="00347256"/>
    <w:rsid w:val="00380301"/>
    <w:rsid w:val="003C628A"/>
    <w:rsid w:val="00414E34"/>
    <w:rsid w:val="00461155"/>
    <w:rsid w:val="004975F5"/>
    <w:rsid w:val="004E4125"/>
    <w:rsid w:val="004F650B"/>
    <w:rsid w:val="005E2512"/>
    <w:rsid w:val="006048EB"/>
    <w:rsid w:val="00636359"/>
    <w:rsid w:val="0067166E"/>
    <w:rsid w:val="006E644C"/>
    <w:rsid w:val="0075617C"/>
    <w:rsid w:val="00764856"/>
    <w:rsid w:val="007A47D7"/>
    <w:rsid w:val="00865D69"/>
    <w:rsid w:val="008727A1"/>
    <w:rsid w:val="00891F20"/>
    <w:rsid w:val="00897D29"/>
    <w:rsid w:val="008A681A"/>
    <w:rsid w:val="008B193E"/>
    <w:rsid w:val="008F718E"/>
    <w:rsid w:val="009407EB"/>
    <w:rsid w:val="00952F71"/>
    <w:rsid w:val="0096079F"/>
    <w:rsid w:val="009C4D2B"/>
    <w:rsid w:val="00A246CC"/>
    <w:rsid w:val="00A352D7"/>
    <w:rsid w:val="00A958D0"/>
    <w:rsid w:val="00AC366C"/>
    <w:rsid w:val="00AF33C0"/>
    <w:rsid w:val="00B23AFA"/>
    <w:rsid w:val="00B24AFC"/>
    <w:rsid w:val="00B27A3F"/>
    <w:rsid w:val="00B52C61"/>
    <w:rsid w:val="00B70087"/>
    <w:rsid w:val="00BB5D13"/>
    <w:rsid w:val="00BF618D"/>
    <w:rsid w:val="00C01936"/>
    <w:rsid w:val="00C47C5E"/>
    <w:rsid w:val="00CA60DF"/>
    <w:rsid w:val="00CC3241"/>
    <w:rsid w:val="00CF437B"/>
    <w:rsid w:val="00D5112A"/>
    <w:rsid w:val="00D54416"/>
    <w:rsid w:val="00D54DEA"/>
    <w:rsid w:val="00D57D89"/>
    <w:rsid w:val="00D6281B"/>
    <w:rsid w:val="00D71A48"/>
    <w:rsid w:val="00D76F69"/>
    <w:rsid w:val="00DA7F4C"/>
    <w:rsid w:val="00DD5A58"/>
    <w:rsid w:val="00E57124"/>
    <w:rsid w:val="00E747CF"/>
    <w:rsid w:val="00E95F98"/>
    <w:rsid w:val="00EC1462"/>
    <w:rsid w:val="00F030CA"/>
    <w:rsid w:val="00F15461"/>
    <w:rsid w:val="00F34FE0"/>
    <w:rsid w:val="00F548FE"/>
    <w:rsid w:val="00F708A4"/>
    <w:rsid w:val="00F7290A"/>
    <w:rsid w:val="00F82A07"/>
    <w:rsid w:val="00F8455E"/>
    <w:rsid w:val="00F90A85"/>
    <w:rsid w:val="00FC537E"/>
    <w:rsid w:val="00FF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Title"/>
    <w:basedOn w:val="a"/>
    <w:next w:val="a"/>
    <w:link w:val="a4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0"/>
    <w:uiPriority w:val="99"/>
    <w:rsid w:val="00F7290A"/>
    <w:rPr>
      <w:color w:val="106BBE"/>
    </w:rPr>
  </w:style>
  <w:style w:type="paragraph" w:styleId="a7">
    <w:name w:val="List Paragraph"/>
    <w:basedOn w:val="a"/>
    <w:uiPriority w:val="34"/>
    <w:qFormat/>
    <w:rsid w:val="00F72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7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47CF"/>
    <w:pPr>
      <w:widowControl/>
      <w:spacing w:before="108" w:after="108"/>
      <w:jc w:val="center"/>
      <w:outlineLvl w:val="0"/>
    </w:pPr>
    <w:rPr>
      <w:rFonts w:ascii="Arial" w:eastAsiaTheme="minorHAns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747CF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Title"/>
    <w:basedOn w:val="a"/>
    <w:next w:val="a"/>
    <w:link w:val="a4"/>
    <w:qFormat/>
    <w:rsid w:val="00E747CF"/>
    <w:pPr>
      <w:widowControl/>
      <w:suppressAutoHyphens/>
      <w:autoSpaceDE/>
      <w:autoSpaceDN/>
      <w:adjustRightInd/>
      <w:jc w:val="center"/>
    </w:pPr>
    <w:rPr>
      <w:sz w:val="24"/>
      <w:lang w:eastAsia="ar-SA"/>
    </w:rPr>
  </w:style>
  <w:style w:type="character" w:customStyle="1" w:styleId="a4">
    <w:name w:val="Название Знак"/>
    <w:basedOn w:val="a0"/>
    <w:link w:val="a3"/>
    <w:rsid w:val="00E747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name w:val="Прижатый влево"/>
    <w:basedOn w:val="a"/>
    <w:next w:val="a"/>
    <w:uiPriority w:val="99"/>
    <w:rsid w:val="00E747CF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0"/>
    <w:uiPriority w:val="99"/>
    <w:rsid w:val="00F7290A"/>
    <w:rPr>
      <w:color w:val="106BBE"/>
    </w:rPr>
  </w:style>
  <w:style w:type="paragraph" w:styleId="a7">
    <w:name w:val="List Paragraph"/>
    <w:basedOn w:val="a"/>
    <w:uiPriority w:val="34"/>
    <w:qFormat/>
    <w:rsid w:val="00F72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255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400091621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636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761B4-0E4E-421B-A471-EA82B3CF2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Семёнова Анастасия Генадьевна</cp:lastModifiedBy>
  <cp:revision>2</cp:revision>
  <cp:lastPrinted>2022-10-05T08:30:00Z</cp:lastPrinted>
  <dcterms:created xsi:type="dcterms:W3CDTF">2022-12-28T03:52:00Z</dcterms:created>
  <dcterms:modified xsi:type="dcterms:W3CDTF">2022-12-28T03:52:00Z</dcterms:modified>
</cp:coreProperties>
</file>