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4582E" w:rsidRDefault="00364B86">
      <w:pPr>
        <w:pStyle w:val="1"/>
        <w:rPr>
          <w:color w:val="auto"/>
        </w:rPr>
      </w:pPr>
      <w:r w:rsidRPr="0004582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04582E">
        <w:rPr>
          <w:rStyle w:val="a4"/>
          <w:b w:val="0"/>
          <w:bCs w:val="0"/>
          <w:color w:val="auto"/>
        </w:rPr>
        <w:t>круга от 15 августа 2006 г. N 198-п "О предварительных медицинских осмотрах"</w:t>
      </w:r>
    </w:p>
    <w:p w:rsidR="00000000" w:rsidRPr="0004582E" w:rsidRDefault="00364B86"/>
    <w:p w:rsidR="00000000" w:rsidRPr="0004582E" w:rsidRDefault="00364B86">
      <w:r w:rsidRPr="0004582E">
        <w:t xml:space="preserve">В целях осуществления гарантий права граждан на труд и руководствуясь </w:t>
      </w:r>
      <w:r w:rsidRPr="0004582E">
        <w:rPr>
          <w:rStyle w:val="a4"/>
          <w:color w:val="auto"/>
        </w:rPr>
        <w:t>Федеральным законом</w:t>
      </w:r>
      <w:r w:rsidRPr="0004582E">
        <w:t xml:space="preserve"> N 1032-1 от </w:t>
      </w:r>
      <w:r w:rsidRPr="0004582E">
        <w:t>19.04.1991 г. "О занятости населения в Российской Федерации", постановляю:</w:t>
      </w:r>
    </w:p>
    <w:p w:rsidR="00000000" w:rsidRPr="0004582E" w:rsidRDefault="00364B86">
      <w:bookmarkStart w:id="0" w:name="sub_1001"/>
      <w:r w:rsidRPr="0004582E">
        <w:t>1. Установить, что обязательные предварительные медицинские осмотры (далее - осмотр) безработных граждан Златоустовского городского округа (далее - граждан), состоящих на учете в Центре занятости населения, при поступлении на работу осуществляются муниципа</w:t>
      </w:r>
      <w:r w:rsidRPr="0004582E">
        <w:t>льными медицинскими учреждениями Златоустовского городского округа (далее - учреждения).</w:t>
      </w:r>
    </w:p>
    <w:p w:rsidR="00000000" w:rsidRPr="0004582E" w:rsidRDefault="00364B86">
      <w:bookmarkStart w:id="1" w:name="sub_1002"/>
      <w:bookmarkEnd w:id="0"/>
      <w:r w:rsidRPr="0004582E">
        <w:t>2. Осмотры граждан в учреждениях осуществляются только в случае, если поручаемая гражданину работа требует соответствующего состояния здоровья.</w:t>
      </w:r>
    </w:p>
    <w:p w:rsidR="00000000" w:rsidRPr="0004582E" w:rsidRDefault="00364B86">
      <w:bookmarkStart w:id="2" w:name="sub_1003"/>
      <w:bookmarkEnd w:id="1"/>
      <w:r w:rsidRPr="0004582E">
        <w:t>3. Осмотры граждан в учреждениях осуществляются только при наличии у граждан направления на осмотр из Центра занятости населения.</w:t>
      </w:r>
    </w:p>
    <w:p w:rsidR="00000000" w:rsidRPr="0004582E" w:rsidRDefault="00364B86">
      <w:bookmarkStart w:id="3" w:name="sub_1004"/>
      <w:bookmarkEnd w:id="2"/>
      <w:r w:rsidRPr="0004582E">
        <w:t>4. Направление на осмотр должно содержать следующие сведения:</w:t>
      </w:r>
    </w:p>
    <w:bookmarkEnd w:id="3"/>
    <w:p w:rsidR="00000000" w:rsidRPr="0004582E" w:rsidRDefault="00364B86">
      <w:r w:rsidRPr="0004582E">
        <w:t>1) ФИО гражданина;</w:t>
      </w:r>
    </w:p>
    <w:p w:rsidR="00000000" w:rsidRPr="0004582E" w:rsidRDefault="00364B86">
      <w:r w:rsidRPr="0004582E">
        <w:t>2) наименова</w:t>
      </w:r>
      <w:r w:rsidRPr="0004582E">
        <w:t>ние работодателя;</w:t>
      </w:r>
    </w:p>
    <w:p w:rsidR="00000000" w:rsidRPr="0004582E" w:rsidRDefault="00364B86">
      <w:r w:rsidRPr="0004582E">
        <w:t>3) наименование медицинского учреждения для прохождения осмотра.</w:t>
      </w:r>
    </w:p>
    <w:p w:rsidR="00000000" w:rsidRPr="0004582E" w:rsidRDefault="00364B86">
      <w:bookmarkStart w:id="4" w:name="sub_1005"/>
      <w:r w:rsidRPr="0004582E">
        <w:t>5. Порядок осуществления осмотра регулируется действ</w:t>
      </w:r>
      <w:bookmarkStart w:id="5" w:name="_GoBack"/>
      <w:bookmarkEnd w:id="5"/>
      <w:r w:rsidRPr="0004582E">
        <w:t>ующим законодательством.</w:t>
      </w:r>
    </w:p>
    <w:p w:rsidR="00000000" w:rsidRPr="0004582E" w:rsidRDefault="00364B86">
      <w:bookmarkStart w:id="6" w:name="sub_1006"/>
      <w:bookmarkEnd w:id="4"/>
      <w:r w:rsidRPr="0004582E">
        <w:t>6. При прохождении осмотра и поступлении на работу гражданин или работод</w:t>
      </w:r>
      <w:r w:rsidRPr="0004582E">
        <w:t>атель должны сообщить в Центр занятости населения о приеме гражданина на работу.</w:t>
      </w:r>
    </w:p>
    <w:p w:rsidR="00000000" w:rsidRPr="0004582E" w:rsidRDefault="00364B86">
      <w:bookmarkStart w:id="7" w:name="sub_1007"/>
      <w:bookmarkEnd w:id="6"/>
      <w:r w:rsidRPr="0004582E">
        <w:t>7. Центр занятости населения при поступлении информации о приеме гражданина, направленного на осмотр, на работу должен сообщить данные и реквизиты работодателя</w:t>
      </w:r>
      <w:r w:rsidRPr="0004582E">
        <w:t xml:space="preserve"> в учреждение, проводившее осмотр.</w:t>
      </w:r>
    </w:p>
    <w:p w:rsidR="00000000" w:rsidRPr="0004582E" w:rsidRDefault="00364B86">
      <w:bookmarkStart w:id="8" w:name="sub_1008"/>
      <w:bookmarkEnd w:id="7"/>
      <w:r w:rsidRPr="0004582E">
        <w:t>8. Учреждение, проводившее осмотр, после поступления информации из Центра занятости населения о приеме на работу гражданина, направленного на осмотр, готовит и направляет в адрес работодателя счет на оплат</w:t>
      </w:r>
      <w:r w:rsidRPr="0004582E">
        <w:t>у расходов, понесенных в связи с осмотром гражданина.</w:t>
      </w:r>
    </w:p>
    <w:p w:rsidR="00000000" w:rsidRPr="0004582E" w:rsidRDefault="00364B86">
      <w:bookmarkStart w:id="9" w:name="sub_1009"/>
      <w:bookmarkEnd w:id="8"/>
      <w:r w:rsidRPr="0004582E">
        <w:t>9. Работодатель обязан за счет собственных средств возместить учреждению расходы, понесенные в связи с осмотром гражданина, принятого работодателем на работу.</w:t>
      </w:r>
    </w:p>
    <w:p w:rsidR="00000000" w:rsidRPr="0004582E" w:rsidRDefault="00364B86">
      <w:bookmarkStart w:id="10" w:name="sub_1100"/>
      <w:bookmarkEnd w:id="9"/>
      <w:r w:rsidRPr="0004582E">
        <w:t>10. Контрол</w:t>
      </w:r>
      <w:r w:rsidRPr="0004582E">
        <w:t>ь выполнения настоящего постановления возложить на заместителя главы Златоустовского городского округа по социальным вопросам В.Е. Кузнецова.</w:t>
      </w:r>
    </w:p>
    <w:bookmarkEnd w:id="10"/>
    <w:p w:rsidR="00000000" w:rsidRPr="0004582E" w:rsidRDefault="00364B86"/>
    <w:p w:rsidR="00000000" w:rsidRPr="0004582E" w:rsidRDefault="00364B86">
      <w:pPr>
        <w:pStyle w:val="a6"/>
      </w:pPr>
      <w:r w:rsidRPr="0004582E">
        <w:t>Исполняющий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4582E" w:rsidRPr="0004582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4582E" w:rsidRDefault="00364B86">
            <w:pPr>
              <w:pStyle w:val="a6"/>
            </w:pPr>
            <w:r w:rsidRPr="0004582E">
              <w:t>главы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4582E" w:rsidRDefault="00364B86">
            <w:pPr>
              <w:pStyle w:val="a5"/>
              <w:jc w:val="right"/>
            </w:pPr>
            <w:r w:rsidRPr="0004582E">
              <w:t>А. Удиванов</w:t>
            </w:r>
          </w:p>
        </w:tc>
      </w:tr>
    </w:tbl>
    <w:p w:rsidR="00364B86" w:rsidRPr="0004582E" w:rsidRDefault="00364B86"/>
    <w:sectPr w:rsidR="00364B86" w:rsidRPr="0004582E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86" w:rsidRDefault="00364B86">
      <w:r>
        <w:separator/>
      </w:r>
    </w:p>
  </w:endnote>
  <w:endnote w:type="continuationSeparator" w:id="0">
    <w:p w:rsidR="00364B86" w:rsidRDefault="0036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64B8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64B8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64B8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86" w:rsidRDefault="00364B86">
      <w:r>
        <w:separator/>
      </w:r>
    </w:p>
  </w:footnote>
  <w:footnote w:type="continuationSeparator" w:id="0">
    <w:p w:rsidR="00364B86" w:rsidRDefault="00364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4B8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15 августа 2006 г. N 198-п "О предварительных…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E"/>
    <w:rsid w:val="0004582E"/>
    <w:rsid w:val="003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2022-08-08T11:57:00Z</dcterms:created>
  <dcterms:modified xsi:type="dcterms:W3CDTF">2022-08-08T11:57:00Z</dcterms:modified>
</cp:coreProperties>
</file>