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B4713" w:rsidRDefault="00860B8B">
      <w:pPr>
        <w:pStyle w:val="1"/>
        <w:rPr>
          <w:color w:val="auto"/>
        </w:rPr>
      </w:pPr>
      <w:r w:rsidRPr="00DB471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B4713">
        <w:rPr>
          <w:rStyle w:val="a4"/>
          <w:b w:val="0"/>
          <w:bCs w:val="0"/>
          <w:color w:val="auto"/>
        </w:rPr>
        <w:t>круга Челябинской области от 27 февраля 2009 г. N 39-п "О внесении изменений в постановление главы Златоустовского городского округа от 26.02.2008 г. N 37-п"</w:t>
      </w:r>
    </w:p>
    <w:p w:rsidR="00000000" w:rsidRPr="00DB4713" w:rsidRDefault="00860B8B"/>
    <w:p w:rsidR="00000000" w:rsidRPr="00DB4713" w:rsidRDefault="00860B8B">
      <w:r w:rsidRPr="00DB4713">
        <w:t xml:space="preserve">В соответствии с </w:t>
      </w:r>
      <w:r w:rsidRPr="00DB4713">
        <w:rPr>
          <w:rStyle w:val="a4"/>
          <w:color w:val="auto"/>
        </w:rPr>
        <w:t>Федераль</w:t>
      </w:r>
      <w:r w:rsidRPr="00DB4713">
        <w:rPr>
          <w:rStyle w:val="a4"/>
          <w:color w:val="auto"/>
        </w:rPr>
        <w:t>ным законом</w:t>
      </w:r>
      <w:r w:rsidRPr="00DB4713">
        <w:t xml:space="preserve"> от 06.10.2003г. N 131-ФЗ "Об общих принципах организации местного самоуправления в Российской Федерации", </w:t>
      </w:r>
      <w:r w:rsidRPr="00DB4713">
        <w:rPr>
          <w:rStyle w:val="a4"/>
          <w:color w:val="auto"/>
        </w:rPr>
        <w:t>Уставом</w:t>
      </w:r>
      <w:r w:rsidRPr="00DB4713">
        <w:t xml:space="preserve"> Златоустовского городского округа постановляю:</w:t>
      </w:r>
      <w:bookmarkStart w:id="0" w:name="_GoBack"/>
      <w:bookmarkEnd w:id="0"/>
    </w:p>
    <w:p w:rsidR="00000000" w:rsidRPr="00DB4713" w:rsidRDefault="00860B8B">
      <w:bookmarkStart w:id="1" w:name="sub_1"/>
      <w:r w:rsidRPr="00DB4713">
        <w:t xml:space="preserve">1. </w:t>
      </w:r>
      <w:r w:rsidRPr="00DB4713">
        <w:rPr>
          <w:rStyle w:val="a4"/>
          <w:color w:val="auto"/>
        </w:rPr>
        <w:t>Пункт 8</w:t>
      </w:r>
      <w:r w:rsidRPr="00DB4713">
        <w:t xml:space="preserve"> приложения к постановлению главы Златоустовского городского округа от 26.02.2008г. N 37-п "Об утверждении Положения "О порядке списания имущества, находящегося в собственн</w:t>
      </w:r>
      <w:r w:rsidRPr="00DB4713">
        <w:t>ости муниципального образования Златоустовский городской округ" изложить в следующей редакции:</w:t>
      </w:r>
    </w:p>
    <w:bookmarkEnd w:id="1"/>
    <w:p w:rsidR="00000000" w:rsidRPr="00DB4713" w:rsidRDefault="00860B8B">
      <w:r w:rsidRPr="00DB4713">
        <w:t>"8. Решение о списании нижеперечисленного имущества, закрепленного на праве оперативного управления:</w:t>
      </w:r>
    </w:p>
    <w:p w:rsidR="00000000" w:rsidRPr="00DB4713" w:rsidRDefault="00860B8B">
      <w:r w:rsidRPr="00DB4713">
        <w:t>1) сооружений (не являющихся объектами недвижимости);</w:t>
      </w:r>
    </w:p>
    <w:p w:rsidR="00000000" w:rsidRPr="00DB4713" w:rsidRDefault="00860B8B">
      <w:r w:rsidRPr="00DB4713">
        <w:t>2</w:t>
      </w:r>
      <w:r w:rsidRPr="00DB4713">
        <w:t xml:space="preserve">) транспортных средств (за исключением транспорта, указанного в </w:t>
      </w:r>
      <w:r w:rsidRPr="00DB4713">
        <w:rPr>
          <w:rStyle w:val="a4"/>
          <w:color w:val="auto"/>
        </w:rPr>
        <w:t>пункте 7</w:t>
      </w:r>
      <w:r w:rsidRPr="00DB4713">
        <w:t>);</w:t>
      </w:r>
    </w:p>
    <w:p w:rsidR="00000000" w:rsidRPr="00DB4713" w:rsidRDefault="00860B8B">
      <w:r w:rsidRPr="00DB4713">
        <w:t>3) вычислительной техники и оргтехники;</w:t>
      </w:r>
    </w:p>
    <w:p w:rsidR="00000000" w:rsidRPr="00DB4713" w:rsidRDefault="00860B8B">
      <w:r w:rsidRPr="00DB4713">
        <w:t>4) прочих объектов основных средств стоимостью свыше 10000 рублей п</w:t>
      </w:r>
      <w:r w:rsidRPr="00DB4713">
        <w:t>ринимает Комитет на основании заключения постоянно действующей комиссии по списанию муниципального имущества."</w:t>
      </w:r>
    </w:p>
    <w:p w:rsidR="00000000" w:rsidRPr="00DB4713" w:rsidRDefault="00860B8B">
      <w:bookmarkStart w:id="2" w:name="sub_2"/>
      <w:r w:rsidRPr="00DB4713">
        <w:t xml:space="preserve">2. </w:t>
      </w:r>
      <w:r w:rsidRPr="00DB4713">
        <w:rPr>
          <w:rStyle w:val="a4"/>
          <w:color w:val="auto"/>
        </w:rPr>
        <w:t>Опубликовать</w:t>
      </w:r>
      <w:r w:rsidRPr="00DB4713">
        <w:t xml:space="preserve"> настоящее постановление в средствах массовой информа</w:t>
      </w:r>
      <w:r w:rsidRPr="00DB4713">
        <w:t>ции.</w:t>
      </w:r>
    </w:p>
    <w:p w:rsidR="00000000" w:rsidRPr="00DB4713" w:rsidRDefault="00860B8B">
      <w:bookmarkStart w:id="3" w:name="sub_3"/>
      <w:bookmarkEnd w:id="2"/>
      <w:r w:rsidRPr="00DB4713">
        <w:t>3. Контроль за исполнением постановления возложить на заместителя главы Златоустовского городского округа - руководителя МУ "Комитет по управлению имуществом Златоустовского городского округа" Семенову М.В.</w:t>
      </w:r>
    </w:p>
    <w:bookmarkEnd w:id="3"/>
    <w:p w:rsidR="00000000" w:rsidRPr="00DB4713" w:rsidRDefault="00860B8B"/>
    <w:p w:rsidR="00860B8B" w:rsidRPr="00DB4713" w:rsidRDefault="00860B8B">
      <w:pPr>
        <w:ind w:firstLine="0"/>
        <w:jc w:val="right"/>
      </w:pPr>
      <w:r w:rsidRPr="00DB4713">
        <w:t>Д.П. Мигашкин</w:t>
      </w:r>
    </w:p>
    <w:sectPr w:rsidR="00860B8B" w:rsidRPr="00DB471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8B" w:rsidRDefault="00860B8B">
      <w:r>
        <w:separator/>
      </w:r>
    </w:p>
  </w:endnote>
  <w:endnote w:type="continuationSeparator" w:id="0">
    <w:p w:rsidR="00860B8B" w:rsidRDefault="0086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860B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60B8B" w:rsidRDefault="00860B8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0B8B" w:rsidRDefault="00860B8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0B8B" w:rsidRDefault="00860B8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8B" w:rsidRDefault="00860B8B">
      <w:r>
        <w:separator/>
      </w:r>
    </w:p>
  </w:footnote>
  <w:footnote w:type="continuationSeparator" w:id="0">
    <w:p w:rsidR="00860B8B" w:rsidRDefault="0086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713"/>
    <w:rsid w:val="00860B8B"/>
    <w:rsid w:val="00D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2022-08-11T07:14:00Z</dcterms:created>
  <dcterms:modified xsi:type="dcterms:W3CDTF">2022-08-11T07:14:00Z</dcterms:modified>
</cp:coreProperties>
</file>