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B50E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1373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2166-р/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714C32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714C32">
            <w:pPr>
              <w:ind w:left="-170"/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нормативных правовых актов</w:t>
            </w:r>
            <w:r w:rsidR="00714C32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14C32" w:rsidRDefault="00714C32" w:rsidP="00714C32">
      <w:pPr>
        <w:widowControl w:val="0"/>
        <w:ind w:firstLine="709"/>
        <w:jc w:val="both"/>
      </w:pPr>
      <w:r>
        <w:t>В соответствии с Федеральным законом от 06 октября 2003 г. № 13</w:t>
      </w:r>
      <w:bookmarkStart w:id="0" w:name="_GoBack"/>
      <w:bookmarkEnd w:id="0"/>
      <w:r>
        <w:t>1-ФЗ «Об общих принципах организации местного самоуправления в Российской Федерации», Уставом Златоустовского городского округа, решением Комиссии по территориальному планированию от 30.07.2024 г. протокол № 22:</w:t>
      </w:r>
    </w:p>
    <w:p w:rsidR="00714C32" w:rsidRDefault="00714C32" w:rsidP="00714C32">
      <w:pPr>
        <w:widowControl w:val="0"/>
        <w:ind w:firstLine="709"/>
        <w:jc w:val="both"/>
      </w:pPr>
      <w:r>
        <w:t>1. Признать утратившим силу нормативно правовой акт:</w:t>
      </w:r>
    </w:p>
    <w:p w:rsidR="00714C32" w:rsidRDefault="00714C32" w:rsidP="00714C32">
      <w:pPr>
        <w:widowControl w:val="0"/>
        <w:ind w:firstLine="709"/>
        <w:jc w:val="both"/>
      </w:pPr>
      <w:r>
        <w:t xml:space="preserve">распоряжение администрации Златоустовского городского округа </w:t>
      </w:r>
      <w:r>
        <w:br/>
        <w:t>от 17.04.2023 г. № 1155-р/</w:t>
      </w:r>
      <w:proofErr w:type="gramStart"/>
      <w:r>
        <w:t>АДМ</w:t>
      </w:r>
      <w:proofErr w:type="gramEnd"/>
      <w:r>
        <w:t xml:space="preserve"> «Об утверждении проекта планировки территории».</w:t>
      </w:r>
    </w:p>
    <w:p w:rsidR="00714C32" w:rsidRDefault="00714C32" w:rsidP="00714C3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714C32" w:rsidP="00714C32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14C3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714C32">
              <w:t xml:space="preserve"> </w:t>
            </w:r>
            <w:r w:rsidR="00714C32" w:rsidRPr="00714C32">
              <w:rPr>
                <w:sz w:val="24"/>
                <w:szCs w:val="24"/>
              </w:rPr>
              <w:t>УАиГ,  пресс-служба, прокуратура, Росреест</w:t>
            </w:r>
            <w:r w:rsidR="00714C32">
              <w:rPr>
                <w:sz w:val="24"/>
                <w:szCs w:val="24"/>
              </w:rPr>
              <w:t>р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14C3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9492ED2" wp14:editId="5795D1A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50E2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267B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4C32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530B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2024-08-14T05:42:00Z</dcterms:created>
  <dcterms:modified xsi:type="dcterms:W3CDTF">2024-08-14T05:42:00Z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