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A44E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56894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CA44EF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746F46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07.11.2024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746F46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531-П/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CA44EF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CA44EF">
        <w:trPr>
          <w:trHeight w:val="446"/>
        </w:trPr>
        <w:tc>
          <w:tcPr>
            <w:tcW w:w="3969" w:type="dxa"/>
            <w:gridSpan w:val="3"/>
          </w:tcPr>
          <w:p w:rsidR="00D96BA1" w:rsidRDefault="00DC377A" w:rsidP="00DC377A">
            <w:pPr>
              <w:ind w:left="-170" w:right="284"/>
              <w:jc w:val="both"/>
            </w:pPr>
            <w:r>
              <w:t>О</w:t>
            </w:r>
            <w:r w:rsidR="00D96BA1">
              <w:t>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DC377A" w:rsidRDefault="00DC377A" w:rsidP="009416DA">
      <w:pPr>
        <w:widowControl w:val="0"/>
        <w:ind w:firstLine="709"/>
        <w:jc w:val="both"/>
      </w:pPr>
    </w:p>
    <w:p w:rsidR="009416DA" w:rsidRPr="00E4076D" w:rsidRDefault="00DC377A" w:rsidP="009416DA">
      <w:pPr>
        <w:widowControl w:val="0"/>
        <w:ind w:firstLine="709"/>
        <w:jc w:val="both"/>
      </w:pPr>
      <w:r w:rsidRPr="00DC377A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DC377A">
        <w:t xml:space="preserve"> Земельного к</w:t>
      </w:r>
      <w:r>
        <w:t>одекса Российской Федерации, статьей 3.6</w:t>
      </w:r>
      <w:r w:rsidRPr="00DC377A">
        <w:t xml:space="preserve"> Федерального закона от 25.10.2001 г. </w:t>
      </w:r>
      <w:r>
        <w:br/>
        <w:t>№ </w:t>
      </w:r>
      <w:r w:rsidRPr="00DC377A">
        <w:t>137-ФЗ «О введении в действие Земельного кодекса Российской Федерации», на основании ходатайства публичного акционерного общества «</w:t>
      </w:r>
      <w:proofErr w:type="spellStart"/>
      <w:r w:rsidRPr="00DC377A">
        <w:t>Россети</w:t>
      </w:r>
      <w:proofErr w:type="spellEnd"/>
      <w:r w:rsidRPr="00DC377A">
        <w:t xml:space="preserve"> Урал» (ОГРН 1056604000970) от 22.08.2024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DC377A" w:rsidRDefault="00DC377A" w:rsidP="00DC377A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DC377A" w:rsidRDefault="00DC377A" w:rsidP="00DC377A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DC377A" w:rsidRDefault="00DC377A" w:rsidP="00DC377A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DC377A" w:rsidRDefault="00DC377A" w:rsidP="00DC377A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>в действие Земельного кодекса Российской Федерации» - «ВЛ-0,4 </w:t>
      </w:r>
      <w:proofErr w:type="spellStart"/>
      <w:r>
        <w:t>кВ</w:t>
      </w:r>
      <w:proofErr w:type="spellEnd"/>
      <w:r>
        <w:t xml:space="preserve"> </w:t>
      </w:r>
      <w:r>
        <w:br/>
        <w:t>ул. Аносова 255, 257 от ТП № 227».</w:t>
      </w:r>
    </w:p>
    <w:p w:rsidR="00DC377A" w:rsidRDefault="00DC377A" w:rsidP="00DC377A">
      <w:pPr>
        <w:widowControl w:val="0"/>
        <w:ind w:firstLine="709"/>
        <w:jc w:val="both"/>
      </w:pPr>
      <w:r>
        <w:t>5. Срок публичного сервитута: 49 лет.</w:t>
      </w:r>
    </w:p>
    <w:p w:rsidR="00DC377A" w:rsidRDefault="00DC377A" w:rsidP="00DC377A">
      <w:pPr>
        <w:widowControl w:val="0"/>
        <w:ind w:firstLine="709"/>
        <w:jc w:val="both"/>
      </w:pPr>
      <w:r>
        <w:t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</w:p>
    <w:p w:rsidR="00DC377A" w:rsidRDefault="00DC377A" w:rsidP="00DC377A">
      <w:pPr>
        <w:widowControl w:val="0"/>
        <w:ind w:firstLine="709"/>
        <w:jc w:val="both"/>
      </w:pPr>
      <w:r>
        <w:t xml:space="preserve">7. Сроки и график выполнения работ при осуществлении деятельности, для обеспечения которой устанавливается публичный сервитут: размещение </w:t>
      </w:r>
      <w:r>
        <w:lastRenderedPageBreak/>
        <w:t>сооружения - «ВЛ-0,4 </w:t>
      </w:r>
      <w:proofErr w:type="spellStart"/>
      <w:r>
        <w:t>кВ</w:t>
      </w:r>
      <w:proofErr w:type="spellEnd"/>
      <w:r>
        <w:t xml:space="preserve"> ул. Аносова 255, 257 от ТП № 227» осуществляется </w:t>
      </w:r>
      <w:r>
        <w:br/>
        <w:t>в течение всего срока действия публичного сервитута.</w:t>
      </w:r>
    </w:p>
    <w:p w:rsidR="00DC377A" w:rsidRDefault="00DC377A" w:rsidP="00DC377A">
      <w:pPr>
        <w:widowControl w:val="0"/>
        <w:ind w:firstLine="709"/>
        <w:jc w:val="both"/>
      </w:pPr>
      <w:r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</w:t>
      </w:r>
      <w:proofErr w:type="gramStart"/>
      <w:r>
        <w:t>существенно затруднено</w:t>
      </w:r>
      <w:proofErr w:type="gramEnd"/>
      <w:r>
        <w:t xml:space="preserve"> </w:t>
      </w:r>
      <w:r>
        <w:br/>
        <w:t>в связи с осуществлением сервитута - не устанавливается.</w:t>
      </w:r>
    </w:p>
    <w:p w:rsidR="00DC377A" w:rsidRDefault="00DC377A" w:rsidP="00DC377A">
      <w:pPr>
        <w:widowControl w:val="0"/>
        <w:ind w:firstLine="709"/>
        <w:jc w:val="both"/>
      </w:pPr>
      <w:r>
        <w:t>9. Обязать публичное акционерное общество «</w:t>
      </w:r>
      <w:proofErr w:type="spellStart"/>
      <w:r>
        <w:t>Россети</w:t>
      </w:r>
      <w:proofErr w:type="spellEnd"/>
      <w:r>
        <w:t xml:space="preserve">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DC377A" w:rsidRDefault="00DC377A" w:rsidP="00DC377A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DC377A" w:rsidRDefault="00DC377A" w:rsidP="00DC377A">
      <w:pPr>
        <w:widowControl w:val="0"/>
        <w:ind w:firstLine="709"/>
        <w:jc w:val="both"/>
      </w:pPr>
      <w:r>
        <w:t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</w:t>
      </w:r>
      <w:proofErr w:type="spellStart"/>
      <w:r>
        <w:t>Роскадастр</w:t>
      </w:r>
      <w:proofErr w:type="spellEnd"/>
      <w:r>
        <w:t xml:space="preserve">» по Челябинской области. </w:t>
      </w:r>
    </w:p>
    <w:p w:rsidR="00DC377A" w:rsidRDefault="00DC377A" w:rsidP="00DC377A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DC377A" w:rsidRDefault="00DC377A" w:rsidP="00DC377A">
      <w:pPr>
        <w:widowControl w:val="0"/>
        <w:ind w:firstLine="709"/>
        <w:jc w:val="both"/>
      </w:pPr>
      <w:r>
        <w:t>13.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DC377A" w:rsidP="00DC377A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DC377A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84879A3" wp14:editId="0F6F6AF6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DC377A" w:rsidRDefault="00DC377A" w:rsidP="004574CC"/>
    <w:p w:rsidR="00DC377A" w:rsidRDefault="00DC377A" w:rsidP="004574CC"/>
    <w:p w:rsidR="00DC377A" w:rsidRDefault="00DC377A" w:rsidP="004574CC"/>
    <w:p w:rsidR="00DC377A" w:rsidRDefault="00DC377A" w:rsidP="004574CC"/>
    <w:p w:rsidR="00DC377A" w:rsidRDefault="00DC377A" w:rsidP="004574CC"/>
    <w:p w:rsidR="00DC377A" w:rsidRDefault="00DC377A" w:rsidP="004574CC"/>
    <w:p w:rsidR="00DC377A" w:rsidRDefault="00DC377A" w:rsidP="004574CC"/>
    <w:p w:rsidR="00DC377A" w:rsidRDefault="00DC377A" w:rsidP="004574CC"/>
    <w:p w:rsidR="00DC377A" w:rsidRDefault="00DC377A" w:rsidP="004574CC"/>
    <w:p w:rsidR="00DC377A" w:rsidRDefault="00DC377A" w:rsidP="004574CC"/>
    <w:p w:rsidR="00DC377A" w:rsidRPr="00E47ED8" w:rsidRDefault="00DC377A" w:rsidP="00DC377A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 xml:space="preserve">Рассылка: </w:t>
      </w:r>
      <w:proofErr w:type="spellStart"/>
      <w:r w:rsidRPr="00E47ED8">
        <w:rPr>
          <w:color w:val="000000" w:themeColor="text1"/>
          <w:sz w:val="24"/>
          <w:szCs w:val="24"/>
        </w:rPr>
        <w:t>Росреестр</w:t>
      </w:r>
      <w:proofErr w:type="spellEnd"/>
      <w:r w:rsidRPr="00E47ED8">
        <w:rPr>
          <w:color w:val="000000" w:themeColor="text1"/>
          <w:sz w:val="24"/>
          <w:szCs w:val="24"/>
        </w:rPr>
        <w:t xml:space="preserve">, КУИ ЗГО, </w:t>
      </w:r>
      <w:proofErr w:type="spellStart"/>
      <w:r w:rsidRPr="00E47ED8">
        <w:rPr>
          <w:color w:val="000000" w:themeColor="text1"/>
          <w:sz w:val="24"/>
          <w:szCs w:val="24"/>
        </w:rPr>
        <w:t>УАиГ</w:t>
      </w:r>
      <w:proofErr w:type="spellEnd"/>
      <w:r w:rsidRPr="00E47ED8">
        <w:rPr>
          <w:color w:val="000000" w:themeColor="text1"/>
          <w:sz w:val="24"/>
          <w:szCs w:val="24"/>
        </w:rPr>
        <w:t>, пресс-служба, прокуратура</w:t>
      </w:r>
    </w:p>
    <w:p w:rsidR="00DC377A" w:rsidRDefault="00DC377A" w:rsidP="00DC377A">
      <w:pPr>
        <w:ind w:left="5103"/>
        <w:jc w:val="center"/>
      </w:pPr>
      <w:r>
        <w:lastRenderedPageBreak/>
        <w:t>ПРИЛОЖЕНИЕ 1</w:t>
      </w:r>
    </w:p>
    <w:p w:rsidR="00DC377A" w:rsidRDefault="00DC377A" w:rsidP="00DC377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C377A" w:rsidRDefault="00DC377A" w:rsidP="00DC377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C377A" w:rsidRDefault="00DC377A" w:rsidP="00DC377A">
      <w:pPr>
        <w:ind w:left="5103"/>
        <w:jc w:val="center"/>
      </w:pPr>
      <w:r>
        <w:t>Златоустовского городского округа</w:t>
      </w:r>
    </w:p>
    <w:p w:rsidR="00DC377A" w:rsidRPr="00DC377A" w:rsidRDefault="00DC377A" w:rsidP="00DC377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A44EF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A44EF">
        <w:rPr>
          <w:rFonts w:ascii="Times New Roman" w:hAnsi="Times New Roman" w:cs="Times New Roman"/>
          <w:sz w:val="28"/>
          <w:szCs w:val="28"/>
        </w:rPr>
        <w:t>531-П/</w:t>
      </w:r>
      <w:proofErr w:type="gramStart"/>
      <w:r w:rsidR="00CA44EF">
        <w:rPr>
          <w:rFonts w:ascii="Times New Roman" w:hAnsi="Times New Roman" w:cs="Times New Roman"/>
          <w:sz w:val="28"/>
          <w:szCs w:val="28"/>
        </w:rPr>
        <w:t>АДМ</w:t>
      </w:r>
      <w:proofErr w:type="gramEnd"/>
    </w:p>
    <w:p w:rsidR="00DC377A" w:rsidRDefault="00DC377A" w:rsidP="00DC377A">
      <w:pPr>
        <w:jc w:val="center"/>
      </w:pPr>
      <w:r>
        <w:rPr>
          <w:noProof/>
        </w:rPr>
        <w:drawing>
          <wp:inline distT="0" distB="0" distL="0" distR="0" wp14:anchorId="6A343F37" wp14:editId="716A0801">
            <wp:extent cx="5456876" cy="7726680"/>
            <wp:effectExtent l="0" t="0" r="0" b="0"/>
            <wp:docPr id="2" name="Рисунок 1" descr="Z:\ЖУРАВЛЕВ\OLD\Алексей(старый комп)\Мои документы\ПУБЛИЧНЫЙ СЕРВИТУТ МРСК\2024 письмо №989 ВЗР-12\Аносова от ТП-227\334 Схема ПС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989 ВЗР-12\Аносова от ТП-227\334 Схема ПС_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151" cy="7725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77A" w:rsidRDefault="00DC377A" w:rsidP="00DC377A">
      <w:pPr>
        <w:jc w:val="center"/>
      </w:pPr>
    </w:p>
    <w:p w:rsidR="00DC377A" w:rsidRDefault="00DC377A" w:rsidP="00DC377A">
      <w:pPr>
        <w:ind w:left="5103"/>
        <w:jc w:val="center"/>
      </w:pPr>
    </w:p>
    <w:p w:rsidR="00DC377A" w:rsidRDefault="00DC377A" w:rsidP="00DC377A">
      <w:pPr>
        <w:ind w:left="5103"/>
        <w:jc w:val="center"/>
      </w:pPr>
      <w:r>
        <w:t>ПРИЛОЖЕНИЕ 2</w:t>
      </w:r>
    </w:p>
    <w:p w:rsidR="00DC377A" w:rsidRDefault="00DC377A" w:rsidP="00DC377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C377A" w:rsidRDefault="00DC377A" w:rsidP="00DC377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DC377A" w:rsidRDefault="00DC377A" w:rsidP="00DC377A">
      <w:pPr>
        <w:ind w:left="5103"/>
        <w:jc w:val="center"/>
      </w:pPr>
      <w:r>
        <w:t>Златоустовского городского округа</w:t>
      </w:r>
    </w:p>
    <w:p w:rsidR="00DC377A" w:rsidRDefault="00DC377A" w:rsidP="00DC377A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A44EF">
        <w:rPr>
          <w:rFonts w:ascii="Times New Roman" w:hAnsi="Times New Roman" w:cs="Times New Roman"/>
          <w:sz w:val="28"/>
          <w:szCs w:val="28"/>
        </w:rPr>
        <w:t>07.11.2024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CA44EF">
        <w:rPr>
          <w:rFonts w:ascii="Times New Roman" w:hAnsi="Times New Roman" w:cs="Times New Roman"/>
          <w:sz w:val="28"/>
          <w:szCs w:val="28"/>
        </w:rPr>
        <w:t>531-П/АДМ</w:t>
      </w:r>
      <w:bookmarkStart w:id="0" w:name="_GoBack"/>
      <w:bookmarkEnd w:id="0"/>
    </w:p>
    <w:p w:rsidR="00DC377A" w:rsidRDefault="00DC377A" w:rsidP="00DC377A">
      <w:pPr>
        <w:jc w:val="center"/>
        <w:rPr>
          <w:color w:val="000000"/>
        </w:rPr>
      </w:pPr>
    </w:p>
    <w:p w:rsidR="00DC377A" w:rsidRDefault="00DC377A" w:rsidP="00DC377A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DC377A" w:rsidRDefault="00DC377A" w:rsidP="00DC377A">
      <w:pPr>
        <w:jc w:val="center"/>
        <w:rPr>
          <w:color w:val="000000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582"/>
        <w:gridCol w:w="2337"/>
        <w:gridCol w:w="6735"/>
      </w:tblGrid>
      <w:tr w:rsidR="00DC377A" w:rsidRPr="00DC377A" w:rsidTr="00DC377A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377A" w:rsidRPr="00DC377A" w:rsidRDefault="00DC377A" w:rsidP="00DC377A">
            <w:pPr>
              <w:jc w:val="center"/>
              <w:rPr>
                <w:color w:val="000000"/>
                <w:sz w:val="24"/>
                <w:szCs w:val="24"/>
              </w:rPr>
            </w:pPr>
            <w:r w:rsidRPr="00DC377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7A" w:rsidRPr="00DC377A" w:rsidRDefault="00DC377A" w:rsidP="00DC377A">
            <w:pPr>
              <w:jc w:val="center"/>
              <w:rPr>
                <w:color w:val="000000"/>
                <w:sz w:val="24"/>
                <w:szCs w:val="24"/>
              </w:rPr>
            </w:pPr>
            <w:r w:rsidRPr="00DC377A">
              <w:rPr>
                <w:sz w:val="24"/>
                <w:szCs w:val="24"/>
              </w:rPr>
              <w:t>74:25:0301415</w:t>
            </w:r>
          </w:p>
        </w:tc>
        <w:tc>
          <w:tcPr>
            <w:tcW w:w="6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377A" w:rsidRPr="00DC377A" w:rsidRDefault="00DC377A" w:rsidP="00DC377A">
            <w:pPr>
              <w:jc w:val="both"/>
              <w:rPr>
                <w:color w:val="000000"/>
                <w:sz w:val="24"/>
                <w:szCs w:val="24"/>
              </w:rPr>
            </w:pPr>
            <w:r w:rsidRPr="00DC377A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DC377A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DC377A" w:rsidRPr="00E335AA" w:rsidRDefault="00DC377A" w:rsidP="00DC377A">
      <w:pPr>
        <w:jc w:val="center"/>
      </w:pPr>
    </w:p>
    <w:sectPr w:rsidR="00DC377A" w:rsidRPr="00E335AA" w:rsidSect="00425AA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Вр-388879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Вр-388879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A44EF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46F46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44EF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377A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C377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DC377A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596</Words>
  <Characters>3400</Characters>
  <Application>Microsoft Office Word</Application>
  <DocSecurity>4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2024-11-08T06:03:00Z</dcterms:created>
  <dcterms:modified xsi:type="dcterms:W3CDTF">2024-11-08T06:03:00Z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