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00A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35703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5"/>
        <w:gridCol w:w="3440"/>
        <w:gridCol w:w="709"/>
      </w:tblGrid>
      <w:tr w:rsidR="009416DA" w:rsidRPr="00E335AA" w:rsidTr="00100A74">
        <w:trPr>
          <w:gridAfter w:val="1"/>
          <w:wAfter w:w="709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09.07.2025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2229-р/АДМ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00A74">
        <w:trPr>
          <w:gridAfter w:val="1"/>
          <w:wAfter w:w="709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100A74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100A74">
            <w:pPr>
              <w:jc w:val="both"/>
            </w:pPr>
            <w:proofErr w:type="gramStart"/>
            <w:r>
              <w:t xml:space="preserve">О признании утратившим силу распоряжения Администрации Златоустовского городского округа </w:t>
            </w:r>
            <w:r w:rsidR="00100A74">
              <w:br/>
            </w:r>
            <w:r>
              <w:t>от</w:t>
            </w:r>
            <w:r w:rsidR="00100A74">
              <w:t xml:space="preserve"> </w:t>
            </w:r>
            <w:r>
              <w:t>10.10.2016</w:t>
            </w:r>
            <w:r w:rsidR="00100A74">
              <w:t> </w:t>
            </w:r>
            <w:r>
              <w:t>г.</w:t>
            </w:r>
            <w:r w:rsidR="00100A74">
              <w:t xml:space="preserve"> </w:t>
            </w:r>
            <w:r>
              <w:t>№</w:t>
            </w:r>
            <w:r w:rsidR="00100A74">
              <w:t xml:space="preserve"> 2406-р </w:t>
            </w:r>
            <w:r w:rsidR="00100A74">
              <w:br/>
            </w:r>
            <w:r>
              <w:t xml:space="preserve">«Об утверждении Положения </w:t>
            </w:r>
            <w:r w:rsidR="00100A74">
              <w:br/>
            </w:r>
            <w:r>
              <w:t>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</w:t>
            </w:r>
            <w:r w:rsidR="00100A74">
              <w:t xml:space="preserve"> </w:t>
            </w:r>
            <w:r>
              <w:t xml:space="preserve">округа, </w:t>
            </w:r>
            <w:r w:rsidR="00100A74">
              <w:br/>
            </w:r>
            <w:r>
              <w:t xml:space="preserve">в том числе обслуживающего персонала, осуществляющих профессиональную деятельность </w:t>
            </w:r>
            <w:r w:rsidR="00100A74">
              <w:br/>
            </w:r>
            <w:r>
              <w:t>по общеотраслевым профессиям</w:t>
            </w:r>
            <w:r w:rsidR="00100A74">
              <w:t xml:space="preserve"> </w:t>
            </w:r>
            <w:r>
              <w:t>рабочих</w:t>
            </w:r>
            <w:r w:rsidR="00100A74">
              <w:t xml:space="preserve"> и</w:t>
            </w:r>
            <w:r>
              <w:t xml:space="preserve"> общеотраслевым должностям служащих по виду экономической деятельности «Государственное</w:t>
            </w:r>
            <w:proofErr w:type="gramEnd"/>
            <w:r>
              <w:t xml:space="preserve"> управление общего характера»»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100A7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0A74" w:rsidRDefault="00100A74" w:rsidP="009416DA">
      <w:pPr>
        <w:widowControl w:val="0"/>
        <w:ind w:firstLine="709"/>
        <w:jc w:val="both"/>
      </w:pPr>
    </w:p>
    <w:p w:rsidR="00100A74" w:rsidRDefault="00100A74" w:rsidP="00100A74">
      <w:pPr>
        <w:widowControl w:val="0"/>
        <w:ind w:firstLine="709"/>
        <w:jc w:val="both"/>
      </w:pPr>
      <w:r>
        <w:t xml:space="preserve">В соответствии с Федеральным законом от 20 марта 2025 г. № 33-ФЗ </w:t>
      </w:r>
      <w:r>
        <w:br/>
        <w:t xml:space="preserve">«Об общих принципах организации местного самоуправления в единой системе публичной власти», статьей 24 Устава Златоустовского городского округа: 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1. Признать утратившими силу с 01.10.2025 г. следующие распоряжения Администрации Златоустовского городского округа: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proofErr w:type="gramStart"/>
      <w:r>
        <w:t>1)</w:t>
      </w:r>
      <w:r>
        <w:tab/>
        <w:t xml:space="preserve">от 10.10.2016 г. № 2406-р «Об утверждении Положения о порядке </w:t>
      </w:r>
      <w:r w:rsidR="00711C83">
        <w:br/>
      </w:r>
      <w:r>
        <w:t xml:space="preserve">и условиях оплаты труда работников органов местного самоуправления Златоустовского городского округа, осуществляющих техническое обеспечение </w:t>
      </w:r>
      <w:r>
        <w:lastRenderedPageBreak/>
        <w:t xml:space="preserve">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</w:t>
      </w:r>
      <w:r w:rsidR="00711C83">
        <w:br/>
      </w:r>
      <w:r>
        <w:t>и общеотраслевым должностям служащих по виду экономической деятельности «Государственное управление общего характера»;</w:t>
      </w:r>
      <w:proofErr w:type="gramEnd"/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proofErr w:type="gramStart"/>
      <w:r>
        <w:t>2)</w:t>
      </w:r>
      <w:r>
        <w:tab/>
        <w:t>от 20.09.2019 г. № 2247-р «О внесении изменений в распоряжение Администрации Златоустовского городского округа 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</w:t>
      </w:r>
      <w:proofErr w:type="gramEnd"/>
      <w:r>
        <w:t xml:space="preserve"> по виду экономической деятельности «Государственное управление общего характера»; 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от 26.11.2020</w:t>
      </w:r>
      <w:r w:rsidR="00711C83">
        <w:t> </w:t>
      </w:r>
      <w:r>
        <w:t>г. №</w:t>
      </w:r>
      <w:r w:rsidR="00711C83">
        <w:t> </w:t>
      </w:r>
      <w:r>
        <w:t>2368-р/</w:t>
      </w:r>
      <w:proofErr w:type="gramStart"/>
      <w:r>
        <w:t>АДМ</w:t>
      </w:r>
      <w:proofErr w:type="gramEnd"/>
      <w:r>
        <w:t xml:space="preserve"> «О внесении изменений </w:t>
      </w:r>
      <w:r w:rsidR="00711C83">
        <w:br/>
      </w:r>
      <w:r>
        <w:t xml:space="preserve">в распоряжение Администрации Златоустовского городского округа </w:t>
      </w:r>
      <w:r w:rsidR="00711C83">
        <w:br/>
      </w:r>
      <w:r>
        <w:t>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характера»;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от 02.06.2022</w:t>
      </w:r>
      <w:r w:rsidR="00844718">
        <w:t> </w:t>
      </w:r>
      <w:r>
        <w:t>г. №</w:t>
      </w:r>
      <w:r w:rsidR="00844718">
        <w:t> </w:t>
      </w:r>
      <w:r>
        <w:t>1419-р/</w:t>
      </w:r>
      <w:proofErr w:type="gramStart"/>
      <w:r>
        <w:t>АДМ</w:t>
      </w:r>
      <w:proofErr w:type="gramEnd"/>
      <w:r>
        <w:t xml:space="preserve"> «О внесении изменений </w:t>
      </w:r>
      <w:r w:rsidR="00844718">
        <w:br/>
      </w:r>
      <w:r>
        <w:t xml:space="preserve">в распоряжение Администрации Златоустовского городского округа </w:t>
      </w:r>
      <w:r w:rsidR="00844718">
        <w:br/>
      </w:r>
      <w:r>
        <w:t>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характера»;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от 14.03.2023 г. № 731-р/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характера»;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lastRenderedPageBreak/>
        <w:t>6)</w:t>
      </w:r>
      <w:r>
        <w:tab/>
        <w:t>от 22.01.2024 г. № 194-р/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характера»;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от 05.03.2025 г. № 676-р/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10.10.2016 г. № 2406-р «Об утверждении Положения о порядке и условиях оплаты 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характера».</w:t>
      </w:r>
    </w:p>
    <w:p w:rsidR="00100A74" w:rsidRDefault="00100A74" w:rsidP="00100A7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</w:t>
      </w:r>
      <w:r w:rsidR="00844718"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844718" w:rsidRPr="00844718" w:rsidRDefault="00100A74" w:rsidP="00844718">
      <w:pPr>
        <w:ind w:firstLine="709"/>
        <w:jc w:val="both"/>
      </w:pPr>
      <w:r>
        <w:t>3.</w:t>
      </w:r>
      <w:r w:rsidR="00844718">
        <w:t> </w:t>
      </w:r>
      <w:r>
        <w:t>Организацию</w:t>
      </w:r>
      <w:r w:rsidR="00844718">
        <w:t xml:space="preserve"> и </w:t>
      </w:r>
      <w:proofErr w:type="gramStart"/>
      <w:r w:rsidR="00844718">
        <w:t>к</w:t>
      </w:r>
      <w:r w:rsidR="00844718" w:rsidRPr="00844718">
        <w:t>онтроль за</w:t>
      </w:r>
      <w:proofErr w:type="gramEnd"/>
      <w:r w:rsidR="00844718" w:rsidRPr="00844718">
        <w:t xml:space="preserve">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844718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00A74" w:rsidP="00D36310">
            <w:bookmarkStart w:id="0" w:name="_GoBack"/>
            <w:bookmarkEnd w:id="0"/>
            <w:r w:rsidRPr="00100A7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00A7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4F2D7C4" wp14:editId="534C64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00A74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74" w:rsidRDefault="00100A74">
      <w:r>
        <w:separator/>
      </w:r>
    </w:p>
  </w:endnote>
  <w:endnote w:type="continuationSeparator" w:id="0">
    <w:p w:rsidR="00100A74" w:rsidRDefault="0010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74" w:rsidRPr="00FF7009" w:rsidRDefault="00100A7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Вр-436000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74" w:rsidRPr="00C9340B" w:rsidRDefault="00100A7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74" w:rsidRDefault="00100A74">
      <w:r>
        <w:separator/>
      </w:r>
    </w:p>
  </w:footnote>
  <w:footnote w:type="continuationSeparator" w:id="0">
    <w:p w:rsidR="00100A74" w:rsidRDefault="0010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74" w:rsidRPr="00FF7009" w:rsidRDefault="00100A7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4471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74" w:rsidRPr="00E045E8" w:rsidRDefault="00100A7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0A74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1C83"/>
    <w:rsid w:val="00717977"/>
    <w:rsid w:val="007307DD"/>
    <w:rsid w:val="00763244"/>
    <w:rsid w:val="00772510"/>
    <w:rsid w:val="007750EC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4718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4</cp:revision>
  <cp:lastPrinted>2010-08-02T08:59:00Z</cp:lastPrinted>
  <dcterms:created xsi:type="dcterms:W3CDTF">2025-07-09T06:45:00Z</dcterms:created>
  <dcterms:modified xsi:type="dcterms:W3CDTF">2025-07-09T07:44:00Z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