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C7AF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9177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90"/>
      </w:tblGrid>
      <w:tr w:rsidR="009416DA" w:rsidRPr="00E335AA" w:rsidTr="005D15A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C7AF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24.02.2025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967F7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D15A9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9" w:type="dxa"/>
          </w:tcPr>
          <w:p w:rsidR="009416DA" w:rsidRPr="00E335AA" w:rsidRDefault="009416DA" w:rsidP="0065508B"/>
        </w:tc>
      </w:tr>
      <w:tr w:rsidR="00D96BA1" w:rsidRPr="00E335AA" w:rsidTr="005D15A9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5D15A9">
            <w:pPr>
              <w:ind w:right="142"/>
              <w:jc w:val="both"/>
            </w:pPr>
            <w:r>
              <w:t xml:space="preserve">О внесении изменений </w:t>
            </w:r>
            <w:r w:rsidR="005D15A9">
              <w:br/>
            </w:r>
            <w:r>
              <w:t xml:space="preserve">в постановление администрации Златоустовского </w:t>
            </w:r>
            <w:r w:rsidR="005D15A9">
              <w:t>городского округа от 07.08.2023 </w:t>
            </w:r>
            <w:r>
              <w:t xml:space="preserve">г. </w:t>
            </w:r>
            <w:r w:rsidR="005D15A9">
              <w:br/>
              <w:t>№ </w:t>
            </w:r>
            <w:r>
              <w:t>311-П/</w:t>
            </w:r>
            <w:proofErr w:type="gramStart"/>
            <w:r>
              <w:t>АДМ</w:t>
            </w:r>
            <w:proofErr w:type="gramEnd"/>
            <w:r>
              <w:t xml:space="preserve"> «Об утверждении схемы размещения гаражей, являющихся некапитальными сооружениями, либо стоянок технических или других средств передвижения инвалидов вблизи их мест жительства </w:t>
            </w:r>
            <w:r w:rsidR="005D15A9">
              <w:br/>
            </w:r>
            <w:r>
              <w:t>на земельных участках, находящихся в государственной или муниципальной собственности на территории Златоустовского городского округа»</w:t>
            </w:r>
          </w:p>
        </w:tc>
        <w:tc>
          <w:tcPr>
            <w:tcW w:w="458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15A9" w:rsidRDefault="005D15A9" w:rsidP="005D15A9">
      <w:pPr>
        <w:widowControl w:val="0"/>
        <w:ind w:firstLine="708"/>
        <w:jc w:val="both"/>
      </w:pPr>
      <w:proofErr w:type="gramStart"/>
      <w:r>
        <w:t>На основании статьи 48 Федерального закона от 06.10.2003 г. № 131-ФЗ «Об общих принципах организации местного самоуправ</w:t>
      </w:r>
      <w:r w:rsidR="00334B7E">
        <w:t>ления в Российской Федерации», р</w:t>
      </w:r>
      <w:r>
        <w:t>ешения Собрания депутатов Златоустовского городского округа Челябинской области от 06 июля 2012 г. № 30-ЗГО «Об утверждении Правил благоустройства территории Златоустовского городского округа», Постановления Правительства Р</w:t>
      </w:r>
      <w:r w:rsidR="00334B7E">
        <w:t xml:space="preserve">оссийской </w:t>
      </w:r>
      <w:r>
        <w:t>Ф</w:t>
      </w:r>
      <w:r w:rsidR="00334B7E">
        <w:t>едерации</w:t>
      </w:r>
      <w:r>
        <w:t xml:space="preserve"> от 24.02.2009 г. </w:t>
      </w:r>
      <w:r w:rsidR="00334B7E">
        <w:br/>
      </w:r>
      <w:r>
        <w:t>№ 160 «О порядке установления охранных зон объектов электросетевого хозяйства и особых условий</w:t>
      </w:r>
      <w:proofErr w:type="gramEnd"/>
      <w:r>
        <w:t xml:space="preserve"> использования земельных участков, расположенных в границах таких зон»,</w:t>
      </w:r>
    </w:p>
    <w:p w:rsidR="00CC4E26" w:rsidRPr="007B02FF" w:rsidRDefault="00F12903" w:rsidP="005D15A9">
      <w:pPr>
        <w:widowControl w:val="0"/>
        <w:ind w:firstLine="708"/>
        <w:jc w:val="both"/>
      </w:pPr>
      <w:r>
        <w:t>ПОСТАНОВЛЯЮ:</w:t>
      </w:r>
    </w:p>
    <w:p w:rsidR="005D15A9" w:rsidRDefault="005D15A9" w:rsidP="005D15A9">
      <w:pPr>
        <w:widowControl w:val="0"/>
        <w:ind w:firstLine="709"/>
        <w:jc w:val="both"/>
      </w:pPr>
      <w:r>
        <w:t xml:space="preserve">1. В постановление администрации </w:t>
      </w:r>
      <w:r w:rsidR="00334B7E">
        <w:t xml:space="preserve">Златоустовского городского округа </w:t>
      </w:r>
      <w:r w:rsidR="00334B7E">
        <w:br/>
      </w:r>
      <w:r>
        <w:t>от 07.08.202</w:t>
      </w:r>
      <w:r w:rsidR="00334B7E">
        <w:t>3 г. № 311-П/</w:t>
      </w:r>
      <w:proofErr w:type="gramStart"/>
      <w:r w:rsidR="00334B7E">
        <w:t>АДМ</w:t>
      </w:r>
      <w:proofErr w:type="gramEnd"/>
      <w:r w:rsidR="00334B7E">
        <w:t xml:space="preserve"> </w:t>
      </w:r>
      <w:r>
        <w:t xml:space="preserve">«Об утверждении схемы размещения гаражей, являющихся некапитальными сооружениями, либо стоянок технических </w:t>
      </w:r>
      <w:r w:rsidR="00334B7E">
        <w:br/>
      </w:r>
      <w:r>
        <w:lastRenderedPageBreak/>
        <w:t xml:space="preserve">или других средств передвижения инвалидов вблизи их мест жительства </w:t>
      </w:r>
      <w:r w:rsidR="00334B7E">
        <w:br/>
      </w:r>
      <w:r>
        <w:t>на з</w:t>
      </w:r>
      <w:r w:rsidR="00334B7E">
        <w:t xml:space="preserve">емельных участках, находящихся </w:t>
      </w:r>
      <w:r>
        <w:t>в государственной или муниципальной собственности на территории Златоустовского городского округа</w:t>
      </w:r>
      <w:r w:rsidR="00334B7E">
        <w:t xml:space="preserve">» (в редакции от 27.11.2024 г. </w:t>
      </w:r>
      <w:r>
        <w:t>№ 637-П/АДМ) внести следующие изменения:</w:t>
      </w:r>
    </w:p>
    <w:p w:rsidR="005D15A9" w:rsidRDefault="005D15A9" w:rsidP="005D15A9">
      <w:pPr>
        <w:widowControl w:val="0"/>
        <w:ind w:firstLine="709"/>
        <w:jc w:val="both"/>
      </w:pPr>
      <w:r>
        <w:t>1) строку 67 приложения 1 исключить;</w:t>
      </w:r>
    </w:p>
    <w:p w:rsidR="005D15A9" w:rsidRDefault="005D15A9" w:rsidP="005D15A9">
      <w:pPr>
        <w:widowControl w:val="0"/>
        <w:ind w:firstLine="709"/>
        <w:jc w:val="both"/>
      </w:pPr>
      <w:r>
        <w:t>2) приложение 2 изложить в новой редакции (приложение).</w:t>
      </w:r>
    </w:p>
    <w:p w:rsidR="005D15A9" w:rsidRDefault="005D15A9" w:rsidP="005D15A9">
      <w:pPr>
        <w:widowControl w:val="0"/>
        <w:ind w:firstLine="709"/>
        <w:jc w:val="both"/>
      </w:pPr>
      <w:r>
        <w:t>2. Подпункты 3 и 4 пункта</w:t>
      </w:r>
      <w:r w:rsidR="00334B7E">
        <w:t xml:space="preserve"> 1 постановления администрации Златоустовского городского округа </w:t>
      </w:r>
      <w:r>
        <w:t>от 27.11.2024 г. № 637-П/</w:t>
      </w:r>
      <w:proofErr w:type="gramStart"/>
      <w:r>
        <w:t>АДМ</w:t>
      </w:r>
      <w:proofErr w:type="gramEnd"/>
      <w:r>
        <w:t xml:space="preserve"> </w:t>
      </w:r>
      <w:r w:rsidR="00334B7E">
        <w:br/>
      </w:r>
      <w:r>
        <w:t>«О внесении изменений в постановление администрации Златоустовского горо</w:t>
      </w:r>
      <w:r w:rsidR="00334B7E">
        <w:t xml:space="preserve">дского округа от 07.08.2023 г. </w:t>
      </w:r>
      <w:r>
        <w:t>№ 311-П/АДМ «Об утверждении схемы размещения гражданами гаражей, являющихся некапитальными сооружен</w:t>
      </w:r>
      <w:r w:rsidR="00334B7E">
        <w:t xml:space="preserve">иями, либо стоянок технических </w:t>
      </w:r>
      <w:r>
        <w:t>или других средств передвижения инвал</w:t>
      </w:r>
      <w:r w:rsidR="00334B7E">
        <w:t xml:space="preserve">идов вблизи их мест жительства </w:t>
      </w:r>
      <w:r>
        <w:t>на земельных участках, находящихся в государственной или муниципальной собственности на территории Златоустовского городского округа» отменить.</w:t>
      </w:r>
    </w:p>
    <w:p w:rsidR="005D15A9" w:rsidRDefault="005D15A9" w:rsidP="005D15A9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D15A9" w:rsidRDefault="005D15A9" w:rsidP="005D15A9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5D15A9" w:rsidP="005D15A9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D15A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69CA6BA" wp14:editId="12B4D94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5D15A9" w:rsidRPr="00E335AA" w:rsidRDefault="005D15A9" w:rsidP="004574CC"/>
    <w:sectPr w:rsidR="005D15A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Вр-408546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Вр-408546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C7AF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4B7E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7AF3"/>
    <w:rsid w:val="00506A57"/>
    <w:rsid w:val="00513E4F"/>
    <w:rsid w:val="0052371C"/>
    <w:rsid w:val="00527A5C"/>
    <w:rsid w:val="00562567"/>
    <w:rsid w:val="0056766F"/>
    <w:rsid w:val="0057186F"/>
    <w:rsid w:val="00587709"/>
    <w:rsid w:val="005D15A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7F72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2025-02-24T04:42:00Z</cp:lastPrinted>
  <dcterms:created xsi:type="dcterms:W3CDTF">2025-02-24T10:56:00Z</dcterms:created>
  <dcterms:modified xsi:type="dcterms:W3CDTF">2025-02-24T10:56:00Z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