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9288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5897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285"/>
        <w:gridCol w:w="4162"/>
        <w:gridCol w:w="425"/>
      </w:tblGrid>
      <w:tr w:rsidR="009416DA" w:rsidRPr="00E335AA" w:rsidTr="00276EC1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9288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192880" w:rsidP="00E4076D">
            <w:fldSimple w:instr=" DOCPROPERTY  Рег.№  \* MERGEFORMAT ">
              <w:r w:rsidR="009416DA" w:rsidRPr="009416DA">
                <w:t>174-П/АДМ</w:t>
              </w:r>
            </w:fldSimple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76EC1">
        <w:trPr>
          <w:gridAfter w:val="1"/>
          <w:wAfter w:w="42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276EC1">
        <w:trPr>
          <w:trHeight w:val="446"/>
        </w:trPr>
        <w:tc>
          <w:tcPr>
            <w:tcW w:w="4254" w:type="dxa"/>
            <w:gridSpan w:val="4"/>
          </w:tcPr>
          <w:p w:rsidR="00D96BA1" w:rsidRDefault="00D96BA1" w:rsidP="001D1146">
            <w:pPr>
              <w:ind w:left="-170"/>
              <w:jc w:val="both"/>
            </w:pPr>
            <w:r>
              <w:t xml:space="preserve">О внесении изменений </w:t>
            </w:r>
            <w:r w:rsidR="001D1146">
              <w:br/>
            </w:r>
            <w:r>
              <w:t xml:space="preserve">в постановление Администрации Златоустовского </w:t>
            </w:r>
            <w:r w:rsidR="001D1146">
              <w:t xml:space="preserve">городского округа от 07.04.2016 г. № 146-П </w:t>
            </w:r>
            <w:r w:rsidR="001D1146">
              <w:br/>
            </w:r>
            <w:r>
              <w:t xml:space="preserve">«Об утверждении Положения </w:t>
            </w:r>
            <w:r w:rsidR="001D1146">
              <w:br/>
            </w:r>
            <w:r>
              <w:t>о командировании лиц, работающих в органах местного самоуправления Златоустовского городского округа, отраслевых органах Администрации Златоустовского городского округа и муниципальных учреждениях Златоустовского городского округа, признании муниципальных правовых актов утратившими силу»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1146" w:rsidRDefault="001D1146" w:rsidP="009416DA">
      <w:pPr>
        <w:widowControl w:val="0"/>
        <w:ind w:firstLine="709"/>
        <w:jc w:val="both"/>
      </w:pPr>
    </w:p>
    <w:p w:rsidR="009416DA" w:rsidRPr="00E4076D" w:rsidRDefault="001D1146" w:rsidP="009416DA">
      <w:pPr>
        <w:widowControl w:val="0"/>
        <w:ind w:firstLine="709"/>
        <w:jc w:val="both"/>
      </w:pPr>
      <w:r w:rsidRPr="001D1146">
        <w:t>В целях уточнения нормативно правового акта Администрации Златоустовского городского округа,</w:t>
      </w:r>
    </w:p>
    <w:p w:rsidR="001D1146" w:rsidRDefault="00F12903" w:rsidP="001D1146">
      <w:pPr>
        <w:widowControl w:val="0"/>
        <w:ind w:firstLine="708"/>
        <w:jc w:val="both"/>
      </w:pPr>
      <w:r>
        <w:t>ПОСТАНОВЛЯЮ:</w:t>
      </w:r>
    </w:p>
    <w:p w:rsidR="001D1146" w:rsidRDefault="001D1146" w:rsidP="001D1146">
      <w:pPr>
        <w:widowControl w:val="0"/>
        <w:ind w:firstLine="708"/>
        <w:jc w:val="both"/>
      </w:pPr>
      <w:r>
        <w:t xml:space="preserve">1. Внести в постановление Администрации Златоустовского городского округа от 07.04.2016 г. № 146-П «Об утверждении Положения </w:t>
      </w:r>
      <w:r>
        <w:br/>
        <w:t>о командировании лиц, работающих в органах местного самоуправления Златоустовского городского округа, отраслевых органах Администрации Златоустовского городского округа и муниципальных учреждениях Златоустовского городского округа, признании муниципальных правовых актов утратившими силу» следующие изменения:</w:t>
      </w:r>
    </w:p>
    <w:p w:rsidR="001D1146" w:rsidRDefault="001D1146" w:rsidP="001D1146">
      <w:pPr>
        <w:widowControl w:val="0"/>
        <w:ind w:firstLine="708"/>
        <w:jc w:val="both"/>
      </w:pPr>
      <w:r>
        <w:t>подпункт 1 пункта 22изложить в следующей редакции:</w:t>
      </w:r>
    </w:p>
    <w:p w:rsidR="005E1CE6" w:rsidRDefault="001D1146" w:rsidP="005E1CE6">
      <w:pPr>
        <w:widowControl w:val="0"/>
        <w:ind w:firstLine="708"/>
        <w:jc w:val="both"/>
      </w:pPr>
      <w:r>
        <w:t xml:space="preserve">«1) денежное содержание, средняя заработная плата выплачивается </w:t>
      </w:r>
      <w:r>
        <w:br/>
        <w:t>в двойном размере;».</w:t>
      </w:r>
    </w:p>
    <w:p w:rsidR="001D1146" w:rsidRDefault="005E1CE6" w:rsidP="005E1CE6">
      <w:pPr>
        <w:widowControl w:val="0"/>
        <w:ind w:firstLine="708"/>
        <w:jc w:val="both"/>
      </w:pPr>
      <w:r>
        <w:lastRenderedPageBreak/>
        <w:t>2</w:t>
      </w:r>
      <w:r w:rsidR="001D1146">
        <w:t>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5E1CE6" w:rsidP="001D1146">
      <w:pPr>
        <w:widowControl w:val="0"/>
        <w:ind w:firstLine="708"/>
        <w:jc w:val="both"/>
      </w:pPr>
      <w:r>
        <w:t>3</w:t>
      </w:r>
      <w:r w:rsidR="001D1146">
        <w:t>. </w:t>
      </w:r>
      <w:r w:rsidR="001D1146" w:rsidRPr="001D1146">
        <w:t xml:space="preserve">Контроль за выполнением настоящего постановления оставляю </w:t>
      </w:r>
      <w:r w:rsidR="001D1146">
        <w:br/>
      </w:r>
      <w:r w:rsidR="001D1146" w:rsidRPr="001D1146">
        <w:t>за собо</w:t>
      </w:r>
      <w:r w:rsidR="001D1146">
        <w:t>й.</w:t>
      </w:r>
    </w:p>
    <w:p w:rsidR="005E1CE6" w:rsidRDefault="005E1CE6" w:rsidP="001D1146">
      <w:pPr>
        <w:widowControl w:val="0"/>
        <w:ind w:firstLine="708"/>
        <w:jc w:val="both"/>
      </w:pPr>
      <w:r>
        <w:t>4. </w:t>
      </w:r>
      <w:r w:rsidRPr="005E1CE6">
        <w:t>Настоящее постановление вступает в силу с момента его подписания.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D114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1D1146" w:rsidP="00392DA7">
            <w:r w:rsidRPr="001D114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1D1146" w:rsidRDefault="001D1146" w:rsidP="004574CC"/>
    <w:p w:rsidR="00CF1C4C" w:rsidRPr="001D1146" w:rsidRDefault="001D1146" w:rsidP="001D1146">
      <w:pPr>
        <w:jc w:val="both"/>
        <w:rPr>
          <w:sz w:val="24"/>
          <w:szCs w:val="24"/>
        </w:rPr>
      </w:pPr>
      <w:r w:rsidRPr="001D1146">
        <w:rPr>
          <w:sz w:val="24"/>
          <w:szCs w:val="24"/>
        </w:rPr>
        <w:t>Рассылка: прокуратура, ПУ, Сюзев А.Ю., Царькова Т.Н., Туманов А.Г., Соловьева О.Ю., Брейкина И.Б., Накоряков П.М., Самохвалов А.Ю., пресс-служба, КСП</w:t>
      </w:r>
    </w:p>
    <w:sectPr w:rsidR="00CF1C4C" w:rsidRPr="001D1146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25E" w:rsidRDefault="0000525E">
      <w:r>
        <w:separator/>
      </w:r>
    </w:p>
  </w:endnote>
  <w:endnote w:type="continuationSeparator" w:id="1">
    <w:p w:rsidR="0000525E" w:rsidRDefault="00005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Вр-363704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Вр-363704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25E" w:rsidRDefault="0000525E">
      <w:r>
        <w:separator/>
      </w:r>
    </w:p>
  </w:footnote>
  <w:footnote w:type="continuationSeparator" w:id="1">
    <w:p w:rsidR="0000525E" w:rsidRDefault="00005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9288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474A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525E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880"/>
    <w:rsid w:val="001A23F8"/>
    <w:rsid w:val="001A2C0F"/>
    <w:rsid w:val="001A2CD3"/>
    <w:rsid w:val="001A305B"/>
    <w:rsid w:val="001C1A94"/>
    <w:rsid w:val="001D1146"/>
    <w:rsid w:val="001E53B4"/>
    <w:rsid w:val="00200670"/>
    <w:rsid w:val="002141BD"/>
    <w:rsid w:val="002532AF"/>
    <w:rsid w:val="0025570C"/>
    <w:rsid w:val="00256E1C"/>
    <w:rsid w:val="002721C0"/>
    <w:rsid w:val="00276EC1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1CE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74A5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2024-05-30T10:56:00Z</dcterms:created>
  <dcterms:modified xsi:type="dcterms:W3CDTF">2024-05-30T10:56:00Z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