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F7A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5509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764B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2F7ACB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F7AC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06.12.2024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2F7AC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656-П/АДМ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F7ACB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2F7ACB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111FEC">
            <w:pPr>
              <w:jc w:val="both"/>
            </w:pPr>
            <w:r>
              <w:t>О внесении изменений в постановление администрации Златоустовского городского округа Челя</w:t>
            </w:r>
            <w:r w:rsidR="00111FEC">
              <w:t>бинской области от 17 июня 2016 г. № </w:t>
            </w:r>
            <w:r>
              <w:t xml:space="preserve">275-П </w:t>
            </w:r>
            <w:r w:rsidR="00111FEC">
              <w:br/>
            </w:r>
            <w:r>
              <w:t xml:space="preserve">«О создании на территории Златоустовского городского округа сборных эвакуационных пунктов </w:t>
            </w:r>
            <w:r w:rsidR="00111FEC">
              <w:br/>
            </w:r>
            <w:r>
              <w:t>и пунктов временного размещения»</w:t>
            </w:r>
            <w:r w:rsidR="00111FEC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32B7E" w:rsidP="009416DA">
      <w:pPr>
        <w:widowControl w:val="0"/>
        <w:ind w:firstLine="709"/>
        <w:jc w:val="both"/>
      </w:pPr>
      <w:r w:rsidRPr="00832B7E">
        <w:t xml:space="preserve">В соответствии с Федеральными законами «О гражданской обороне» </w:t>
      </w:r>
      <w:r>
        <w:br/>
      </w:r>
      <w:r w:rsidRPr="00832B7E">
        <w:t xml:space="preserve">и «О защите населения и территорий от чрезвычайных ситуаций природного </w:t>
      </w:r>
      <w:r>
        <w:br/>
      </w:r>
      <w:r w:rsidRPr="00832B7E">
        <w:t>и техногенного характера»,</w:t>
      </w:r>
    </w:p>
    <w:p w:rsidR="00832B7E" w:rsidRDefault="00F12903" w:rsidP="00832B7E">
      <w:pPr>
        <w:widowControl w:val="0"/>
        <w:ind w:firstLine="708"/>
        <w:jc w:val="both"/>
      </w:pPr>
      <w:r>
        <w:t>ПОСТАНОВЛЯЮ:</w:t>
      </w:r>
    </w:p>
    <w:p w:rsidR="00832B7E" w:rsidRDefault="00832B7E" w:rsidP="00832B7E">
      <w:pPr>
        <w:widowControl w:val="0"/>
        <w:ind w:firstLine="708"/>
        <w:jc w:val="both"/>
      </w:pPr>
      <w:r>
        <w:t xml:space="preserve">1. Приложение № 5 к постановлению от 17 июня 2016 г. № 275-П </w:t>
      </w:r>
      <w:r>
        <w:br/>
        <w:t>«О создании на территории Златоустовского городского округа сборных эвакуационных пунктов и пунктов временного размещения» изложить в новой редакции (приложение).</w:t>
      </w:r>
    </w:p>
    <w:p w:rsidR="00832B7E" w:rsidRDefault="00832B7E" w:rsidP="00832B7E">
      <w:pPr>
        <w:widowControl w:val="0"/>
        <w:ind w:firstLine="708"/>
        <w:jc w:val="both"/>
      </w:pPr>
      <w:r>
        <w:t xml:space="preserve">2. Начальникам ПВР привести пункты временного размещения </w:t>
      </w:r>
      <w:r>
        <w:br/>
        <w:t xml:space="preserve">на территории Златоустовского городского округа в строгое </w:t>
      </w:r>
      <w:r>
        <w:br/>
        <w:t xml:space="preserve">соответствие с требованиями ГОСТ (организационно-штатную структуру административного и обслуживающего персонала ПВР, оборудование </w:t>
      </w:r>
      <w:r>
        <w:br/>
        <w:t>и оснащение помещений, административно-технические зоны в составе ПВР).</w:t>
      </w:r>
    </w:p>
    <w:p w:rsidR="00832B7E" w:rsidRDefault="00832B7E" w:rsidP="00832B7E">
      <w:pPr>
        <w:widowControl w:val="0"/>
        <w:ind w:firstLine="708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</w:t>
      </w:r>
      <w:r w:rsidR="003265A1">
        <w:t>тоящее постановление в газете «Златоустовский рабочий»</w:t>
      </w:r>
      <w:r>
        <w:t xml:space="preserve"> и разместить на официальном сайте Златоустовского городского округа в сети «Интернет».</w:t>
      </w:r>
    </w:p>
    <w:p w:rsidR="009416DA" w:rsidRDefault="00832B7E" w:rsidP="00832B7E">
      <w:pPr>
        <w:widowControl w:val="0"/>
        <w:ind w:firstLine="708"/>
        <w:jc w:val="both"/>
      </w:pPr>
      <w:r>
        <w:t xml:space="preserve">4.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1764B2" w:rsidRDefault="001764B2" w:rsidP="00832B7E">
      <w:pPr>
        <w:widowControl w:val="0"/>
        <w:ind w:firstLine="708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32B7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lastRenderedPageBreak/>
              <w:t xml:space="preserve">Глава </w:t>
            </w:r>
            <w:r w:rsidR="00832B7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210A879" wp14:editId="541BCD8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1764B2" w:rsidRPr="001764B2" w:rsidRDefault="001764B2" w:rsidP="001764B2">
      <w:pPr>
        <w:ind w:left="5103"/>
        <w:jc w:val="center"/>
      </w:pPr>
      <w:r w:rsidRPr="001764B2">
        <w:t>ПРИЛОЖЕНИЕ</w:t>
      </w:r>
    </w:p>
    <w:p w:rsidR="001764B2" w:rsidRPr="001764B2" w:rsidRDefault="001764B2" w:rsidP="001764B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64B2">
        <w:rPr>
          <w:lang w:eastAsia="ar-SA"/>
        </w:rPr>
        <w:t>Утверждено</w:t>
      </w:r>
    </w:p>
    <w:p w:rsidR="001764B2" w:rsidRPr="001764B2" w:rsidRDefault="001764B2" w:rsidP="001764B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64B2">
        <w:rPr>
          <w:lang w:eastAsia="ar-SA"/>
        </w:rPr>
        <w:t>постановлением администрации</w:t>
      </w:r>
    </w:p>
    <w:p w:rsidR="001764B2" w:rsidRPr="001764B2" w:rsidRDefault="001764B2" w:rsidP="001764B2">
      <w:pPr>
        <w:ind w:left="5103"/>
        <w:jc w:val="center"/>
      </w:pPr>
      <w:r w:rsidRPr="001764B2">
        <w:t>Златоустовского городского округа</w:t>
      </w:r>
    </w:p>
    <w:p w:rsidR="001764B2" w:rsidRPr="001764B2" w:rsidRDefault="001764B2" w:rsidP="001764B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64B2">
        <w:rPr>
          <w:lang w:eastAsia="ar-SA"/>
        </w:rPr>
        <w:t xml:space="preserve">от </w:t>
      </w:r>
      <w:r w:rsidR="002F7ACB">
        <w:rPr>
          <w:lang w:eastAsia="ar-SA"/>
        </w:rPr>
        <w:t>06.12.2024 г.</w:t>
      </w:r>
      <w:r w:rsidRPr="001764B2">
        <w:rPr>
          <w:lang w:eastAsia="ar-SA"/>
        </w:rPr>
        <w:t xml:space="preserve"> № </w:t>
      </w:r>
      <w:r w:rsidR="002F7ACB">
        <w:rPr>
          <w:lang w:eastAsia="ar-SA"/>
        </w:rPr>
        <w:t>656-П/АДМ</w:t>
      </w:r>
      <w:bookmarkStart w:id="0" w:name="_GoBack"/>
      <w:bookmarkEnd w:id="0"/>
    </w:p>
    <w:p w:rsidR="001764B2" w:rsidRPr="001764B2" w:rsidRDefault="001764B2" w:rsidP="001764B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1764B2" w:rsidRDefault="001764B2" w:rsidP="001764B2">
      <w:pPr>
        <w:jc w:val="center"/>
      </w:pPr>
      <w:r>
        <w:t>Пункты временного размещения населения на территории</w:t>
      </w:r>
    </w:p>
    <w:p w:rsidR="001764B2" w:rsidRDefault="001764B2" w:rsidP="001764B2">
      <w:pPr>
        <w:jc w:val="center"/>
      </w:pPr>
      <w:r>
        <w:t>Златоустовского городского округа</w:t>
      </w:r>
    </w:p>
    <w:p w:rsidR="001764B2" w:rsidRDefault="001764B2" w:rsidP="001764B2">
      <w:pPr>
        <w:jc w:val="center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4544"/>
        <w:gridCol w:w="4393"/>
      </w:tblGrid>
      <w:tr w:rsidR="001764B2" w:rsidRPr="001764B2" w:rsidTr="007C6CC1">
        <w:trPr>
          <w:trHeight w:hRule="exact" w:val="6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 xml:space="preserve">№ </w:t>
            </w:r>
            <w:proofErr w:type="gramStart"/>
            <w:r w:rsidRPr="001764B2">
              <w:rPr>
                <w:color w:val="000000"/>
              </w:rPr>
              <w:t>п</w:t>
            </w:r>
            <w:proofErr w:type="gramEnd"/>
            <w:r w:rsidRPr="001764B2">
              <w:rPr>
                <w:color w:val="000000"/>
              </w:rPr>
              <w:t>/п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 xml:space="preserve">Место размещения </w:t>
            </w:r>
            <w:proofErr w:type="gramStart"/>
            <w:r w:rsidRPr="001764B2">
              <w:rPr>
                <w:color w:val="000000"/>
              </w:rPr>
              <w:t>эвакуируемых</w:t>
            </w:r>
            <w:proofErr w:type="gram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Адреса</w:t>
            </w:r>
          </w:p>
        </w:tc>
      </w:tr>
      <w:tr w:rsidR="001764B2" w:rsidRPr="001764B2" w:rsidTr="007C6CC1">
        <w:trPr>
          <w:trHeight w:hRule="exact" w:val="55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18»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им. Карла Маркса, 10</w:t>
            </w:r>
          </w:p>
        </w:tc>
      </w:tr>
      <w:tr w:rsidR="001764B2" w:rsidRPr="001764B2" w:rsidTr="007C6CC1">
        <w:trPr>
          <w:trHeight w:hRule="exact" w:val="55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3»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им. В.И. Ленина, 30</w:t>
            </w:r>
          </w:p>
        </w:tc>
      </w:tr>
      <w:tr w:rsidR="001764B2" w:rsidRPr="001764B2" w:rsidTr="007C6CC1">
        <w:trPr>
          <w:trHeight w:hRule="exact" w:val="6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 xml:space="preserve">МАУ «Центр отдыха </w:t>
            </w:r>
            <w:r w:rsidR="007C6CC1">
              <w:rPr>
                <w:color w:val="000000"/>
              </w:rPr>
              <w:br/>
            </w:r>
            <w:r w:rsidRPr="001764B2">
              <w:rPr>
                <w:color w:val="000000"/>
              </w:rPr>
              <w:t>и оздоровления детей «Горный»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7C6CC1" w:rsidP="007C6CC1">
            <w:pPr>
              <w:widowControl w:val="0"/>
              <w:spacing w:after="40"/>
              <w:jc w:val="center"/>
            </w:pPr>
            <w:r>
              <w:rPr>
                <w:color w:val="000000"/>
              </w:rPr>
              <w:t>пр</w:t>
            </w:r>
            <w:r w:rsidR="001764B2" w:rsidRPr="001764B2">
              <w:rPr>
                <w:color w:val="000000"/>
              </w:rPr>
              <w:t xml:space="preserve">. им. Ю.А. Гагарина, </w:t>
            </w:r>
            <w:r>
              <w:rPr>
                <w:color w:val="000000"/>
              </w:rPr>
              <w:br/>
            </w:r>
            <w:r w:rsidR="001764B2" w:rsidRPr="001764B2">
              <w:rPr>
                <w:color w:val="000000"/>
              </w:rPr>
              <w:t>5 линия, д. 3В</w:t>
            </w:r>
          </w:p>
        </w:tc>
      </w:tr>
      <w:tr w:rsidR="001764B2" w:rsidRPr="001764B2" w:rsidTr="007C6CC1">
        <w:trPr>
          <w:trHeight w:hRule="exact" w:val="65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25»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Металлургов, 8</w:t>
            </w:r>
          </w:p>
        </w:tc>
      </w:tr>
      <w:tr w:rsidR="001764B2" w:rsidRPr="001764B2" w:rsidTr="007C6CC1">
        <w:trPr>
          <w:trHeight w:hRule="exact" w:val="65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 xml:space="preserve">«ООШ № 17» СП МАОУ </w:t>
            </w:r>
            <w:r w:rsidR="007C6CC1">
              <w:rPr>
                <w:color w:val="000000"/>
              </w:rPr>
              <w:br/>
            </w:r>
            <w:r w:rsidRPr="001764B2">
              <w:rPr>
                <w:color w:val="000000"/>
              </w:rPr>
              <w:t>«СОШ № 90»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им. П.П. Аносова, 129</w:t>
            </w:r>
          </w:p>
        </w:tc>
      </w:tr>
      <w:tr w:rsidR="001764B2" w:rsidRPr="001764B2" w:rsidTr="007C6CC1">
        <w:trPr>
          <w:trHeight w:hRule="exact" w:val="65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38»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пос. Строителей</w:t>
            </w:r>
          </w:p>
        </w:tc>
      </w:tr>
      <w:tr w:rsidR="001764B2" w:rsidRPr="001764B2" w:rsidTr="007C6CC1">
        <w:trPr>
          <w:trHeight w:hRule="exact" w:val="6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9»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пр. им. Ю.А. Гагарина, 3-й м/р-н</w:t>
            </w:r>
          </w:p>
        </w:tc>
      </w:tr>
      <w:tr w:rsidR="001764B2" w:rsidRPr="001764B2" w:rsidTr="007C6CC1">
        <w:trPr>
          <w:trHeight w:hRule="exact" w:val="65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8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1»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Профсоюзная, д. 7</w:t>
            </w:r>
          </w:p>
        </w:tc>
      </w:tr>
      <w:tr w:rsidR="001764B2" w:rsidRPr="001764B2" w:rsidTr="007C6CC1">
        <w:trPr>
          <w:trHeight w:hRule="exact" w:val="65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9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МАОУ «СОШ № 36»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40-летия Победы, д. 38а</w:t>
            </w:r>
          </w:p>
        </w:tc>
      </w:tr>
      <w:tr w:rsidR="001764B2" w:rsidRPr="001764B2" w:rsidTr="007C6CC1">
        <w:trPr>
          <w:trHeight w:hRule="exact" w:val="53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10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МАОУ «СОШ № 2»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ул. Дворцовая, д. 18</w:t>
            </w:r>
          </w:p>
        </w:tc>
      </w:tr>
      <w:tr w:rsidR="001764B2" w:rsidRPr="001764B2" w:rsidTr="007C6CC1">
        <w:trPr>
          <w:trHeight w:hRule="exact" w:val="66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jc w:val="center"/>
            </w:pPr>
            <w:r w:rsidRPr="001764B2">
              <w:rPr>
                <w:color w:val="000000"/>
              </w:rPr>
              <w:t>11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64B2" w:rsidRPr="001764B2" w:rsidRDefault="001764B2" w:rsidP="007C6CC1">
            <w:pPr>
              <w:widowControl w:val="0"/>
              <w:spacing w:after="40"/>
              <w:ind w:hanging="2"/>
              <w:jc w:val="center"/>
            </w:pPr>
            <w:r w:rsidRPr="001764B2">
              <w:rPr>
                <w:color w:val="000000"/>
              </w:rPr>
              <w:t>МАУ «Центр отдыха и оздоровления детей «Лесная сказка»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B2" w:rsidRPr="001764B2" w:rsidRDefault="007C6CC1" w:rsidP="007C6CC1">
            <w:pPr>
              <w:widowControl w:val="0"/>
              <w:spacing w:after="40"/>
              <w:jc w:val="center"/>
            </w:pPr>
            <w:r>
              <w:rPr>
                <w:color w:val="000000"/>
              </w:rPr>
              <w:t>у</w:t>
            </w:r>
            <w:r w:rsidR="001764B2" w:rsidRPr="001764B2">
              <w:rPr>
                <w:color w:val="000000"/>
              </w:rPr>
              <w:t xml:space="preserve">л. </w:t>
            </w:r>
            <w:proofErr w:type="spellStart"/>
            <w:r w:rsidR="001764B2" w:rsidRPr="001764B2">
              <w:rPr>
                <w:color w:val="000000"/>
              </w:rPr>
              <w:t>Чернореченская</w:t>
            </w:r>
            <w:proofErr w:type="spellEnd"/>
          </w:p>
        </w:tc>
      </w:tr>
    </w:tbl>
    <w:p w:rsidR="001764B2" w:rsidRDefault="001764B2" w:rsidP="001764B2">
      <w:pPr>
        <w:jc w:val="both"/>
      </w:pPr>
    </w:p>
    <w:p w:rsidR="001764B2" w:rsidRDefault="001764B2" w:rsidP="001764B2">
      <w:pPr>
        <w:ind w:firstLine="567"/>
        <w:jc w:val="both"/>
      </w:pPr>
      <w:r>
        <w:t>Примечание:</w:t>
      </w:r>
    </w:p>
    <w:p w:rsidR="001764B2" w:rsidRDefault="001764B2" w:rsidP="001764B2">
      <w:pPr>
        <w:ind w:firstLine="567"/>
        <w:jc w:val="both"/>
      </w:pPr>
      <w:r>
        <w:t>МАУ - Муниципальное автономное учреждение;</w:t>
      </w:r>
    </w:p>
    <w:p w:rsidR="001764B2" w:rsidRDefault="001764B2" w:rsidP="001764B2">
      <w:pPr>
        <w:ind w:firstLine="567"/>
        <w:jc w:val="both"/>
      </w:pPr>
      <w:r>
        <w:t>МАОУ - Муниципальное автономное общеобразовательное учреждение;</w:t>
      </w:r>
    </w:p>
    <w:p w:rsidR="001764B2" w:rsidRDefault="001764B2" w:rsidP="001764B2">
      <w:pPr>
        <w:ind w:firstLine="567"/>
        <w:jc w:val="both"/>
      </w:pPr>
      <w:r>
        <w:t>СОШ - Средняя общеобразовательная школа;</w:t>
      </w:r>
    </w:p>
    <w:p w:rsidR="001764B2" w:rsidRPr="00E335AA" w:rsidRDefault="001764B2" w:rsidP="001764B2">
      <w:pPr>
        <w:ind w:firstLine="567"/>
        <w:jc w:val="both"/>
      </w:pPr>
      <w:r>
        <w:t>ООШ - Основная общеобразовательная школа.</w:t>
      </w:r>
    </w:p>
    <w:sectPr w:rsidR="001764B2" w:rsidRPr="00E335AA" w:rsidSect="001764B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Вр-398711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Вр-398711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F7AC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1FEC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64B2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7ACB"/>
    <w:rsid w:val="00304C55"/>
    <w:rsid w:val="00312884"/>
    <w:rsid w:val="00323C28"/>
    <w:rsid w:val="003265A1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6CC1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2B7E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324E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2024-12-09T08:11:00Z</dcterms:created>
  <dcterms:modified xsi:type="dcterms:W3CDTF">2024-12-09T08:11:00Z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