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546F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5300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709"/>
        <w:gridCol w:w="141"/>
        <w:gridCol w:w="3583"/>
        <w:gridCol w:w="141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546F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546F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3660-р/АДМ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373C1">
        <w:trPr>
          <w:gridAfter w:val="1"/>
          <w:wAfter w:w="141" w:type="dxa"/>
          <w:trHeight w:val="454"/>
        </w:trPr>
        <w:tc>
          <w:tcPr>
            <w:tcW w:w="4395" w:type="dxa"/>
            <w:gridSpan w:val="4"/>
            <w:tcMar>
              <w:left w:w="0" w:type="dxa"/>
            </w:tcMar>
          </w:tcPr>
          <w:p w:rsidR="008D4E9E" w:rsidRDefault="008D4E9E" w:rsidP="00B373C1">
            <w:pPr>
              <w:jc w:val="both"/>
            </w:pPr>
            <w:r>
              <w:t xml:space="preserve">О предоставлении разрешения </w:t>
            </w:r>
            <w:r w:rsidR="00B373C1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B373C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C757A" w:rsidRDefault="004C757A" w:rsidP="009416DA">
      <w:pPr>
        <w:widowControl w:val="0"/>
        <w:ind w:firstLine="709"/>
        <w:jc w:val="both"/>
      </w:pPr>
    </w:p>
    <w:p w:rsidR="00B373C1" w:rsidRDefault="00B373C1" w:rsidP="00B373C1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02.09.2025г.,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17.09.2025г. (протокол </w:t>
      </w:r>
      <w:r>
        <w:br/>
        <w:t xml:space="preserve">№ 17), руководствуясь статьей 39 Градостроительного кодекса Российской Федерации: </w:t>
      </w:r>
    </w:p>
    <w:p w:rsidR="00B373C1" w:rsidRDefault="00B373C1" w:rsidP="00B373C1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«гостиничное обслуживание» с кадастровым номером 74:25:0307201:23, площадью 494 кв. метра, расположенного по адресному ориентиру: Челябинская область, г. Златоуст, пр-д Профсоюзов (территориальная зона Ж3 – Зона застройки среднеэтажными жилыми домами) по заявлению Дьякова О.Ю.</w:t>
      </w:r>
    </w:p>
    <w:p w:rsidR="00B373C1" w:rsidRDefault="00B373C1" w:rsidP="00B373C1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373C1" w:rsidRDefault="00B373C1" w:rsidP="00B373C1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B373C1" w:rsidP="00B373C1">
      <w:pPr>
        <w:widowControl w:val="0"/>
        <w:ind w:firstLine="709"/>
        <w:jc w:val="both"/>
      </w:pPr>
      <w:r>
        <w:t xml:space="preserve">4. Контроль за 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1B491C" w:rsidRPr="00E335AA" w:rsidTr="00B373C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bookmarkStart w:id="0" w:name="_GoBack"/>
            <w:bookmarkEnd w:id="0"/>
            <w:r>
              <w:t xml:space="preserve">Глава </w:t>
            </w:r>
            <w:r w:rsidR="00B373C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0D5" w:rsidRDefault="008310D5">
      <w:r>
        <w:separator/>
      </w:r>
    </w:p>
  </w:endnote>
  <w:endnote w:type="continuationSeparator" w:id="1">
    <w:p w:rsidR="008310D5" w:rsidRDefault="00831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Вр-449373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Вр-449373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0D5" w:rsidRDefault="008310D5">
      <w:r>
        <w:separator/>
      </w:r>
    </w:p>
  </w:footnote>
  <w:footnote w:type="continuationSeparator" w:id="1">
    <w:p w:rsidR="008310D5" w:rsidRDefault="008310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546F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373C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46F2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757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10D5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5D4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73C1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6D76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2025-10-09T10:48:00Z</dcterms:created>
  <dcterms:modified xsi:type="dcterms:W3CDTF">2025-10-09T10:48:00Z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