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042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7435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F042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F042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2492-р/АДМ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A0206">
        <w:trPr>
          <w:trHeight w:val="454"/>
        </w:trPr>
        <w:tc>
          <w:tcPr>
            <w:tcW w:w="3828" w:type="dxa"/>
            <w:gridSpan w:val="4"/>
          </w:tcPr>
          <w:p w:rsidR="008D4E9E" w:rsidRDefault="002A0206" w:rsidP="002A0206">
            <w:pPr>
              <w:ind w:left="-170" w:right="142"/>
              <w:jc w:val="both"/>
            </w:pPr>
            <w:r w:rsidRPr="002A0206">
              <w:t>Об утверждении перечня инициативных проектов, допущенных к электронному голосованию в 2024 году</w:t>
            </w:r>
          </w:p>
        </w:tc>
        <w:tc>
          <w:tcPr>
            <w:tcW w:w="4432" w:type="dxa"/>
            <w:gridSpan w:val="2"/>
          </w:tcPr>
          <w:p w:rsidR="008D4E9E" w:rsidRDefault="008D4E9E" w:rsidP="002A020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0206" w:rsidRPr="00C97A31" w:rsidRDefault="002A0206" w:rsidP="009416DA">
      <w:pPr>
        <w:widowControl w:val="0"/>
        <w:ind w:firstLine="709"/>
        <w:jc w:val="both"/>
      </w:pPr>
    </w:p>
    <w:p w:rsidR="002A0206" w:rsidRDefault="002A0206" w:rsidP="002A0206">
      <w:pPr>
        <w:widowControl w:val="0"/>
        <w:ind w:firstLine="709"/>
        <w:jc w:val="both"/>
      </w:pPr>
      <w:r>
        <w:t xml:space="preserve">В соответствии с Федеральным законом от 06.10.2003 года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22.12.2020 г. № 288-ЗО </w:t>
      </w:r>
      <w:r>
        <w:br/>
        <w:t xml:space="preserve">«О некоторых вопросах правового регулирования отношений, связанных </w:t>
      </w:r>
      <w:r>
        <w:br/>
        <w:t>с инициативными проектами, выдвигаемыми для получения финансовой поддержки за счет межбюджетных трансфертов из областного бюджета», решения Собрания депутатов Златоустовского городского округа</w:t>
      </w:r>
      <w:r>
        <w:br/>
        <w:t xml:space="preserve">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>
        <w:br/>
        <w:t xml:space="preserve">для получения финансовой поддержки за счет межбюджетных трансфертов </w:t>
      </w:r>
      <w:r>
        <w:br/>
        <w:t>из областного бюджета»:</w:t>
      </w:r>
    </w:p>
    <w:p w:rsidR="002A0206" w:rsidRDefault="002A0206" w:rsidP="002A0206">
      <w:pPr>
        <w:widowControl w:val="0"/>
        <w:ind w:firstLine="709"/>
        <w:jc w:val="both"/>
      </w:pPr>
      <w:r>
        <w:t>1. Допустить к электронному голосованию инициативные проекты, поданные в Администрацию Златоустовского городского округа:</w:t>
      </w:r>
    </w:p>
    <w:p w:rsidR="00C97A31" w:rsidRPr="00C97A31" w:rsidRDefault="00C97A31" w:rsidP="002A0206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677"/>
        <w:gridCol w:w="4536"/>
      </w:tblGrid>
      <w:tr w:rsidR="002A0206" w:rsidRPr="002A0206" w:rsidTr="00C75325">
        <w:trPr>
          <w:trHeight w:val="7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Инициатор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Наименование инициативного проекта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Моторина Джамиля Фирдаусовна)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rFonts w:eastAsia="Calibri"/>
                <w:sz w:val="24"/>
                <w:szCs w:val="24"/>
              </w:rPr>
              <w:t xml:space="preserve">Комплексное благоустройство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2A0206">
              <w:rPr>
                <w:rFonts w:eastAsia="Calibri"/>
                <w:sz w:val="24"/>
                <w:szCs w:val="24"/>
              </w:rPr>
              <w:t xml:space="preserve">территорий МАОУ СОШ №1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2A0206">
              <w:rPr>
                <w:rFonts w:eastAsia="Calibri"/>
                <w:sz w:val="24"/>
                <w:szCs w:val="24"/>
              </w:rPr>
              <w:t>им. Ю.А. Гагарина (в части спортивных объектов)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Инициатор проекта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2A0206">
              <w:rPr>
                <w:color w:val="000000"/>
                <w:sz w:val="24"/>
                <w:szCs w:val="24"/>
              </w:rPr>
              <w:t xml:space="preserve">иректор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2A0206">
              <w:rPr>
                <w:color w:val="000000"/>
                <w:sz w:val="24"/>
                <w:szCs w:val="24"/>
              </w:rPr>
              <w:t>униципального бюджетного учреждения культуры «Сельская централизованная клубная система Златоустовского городского округа»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«Благоустройство территории, прилегающей к зданию Дома культуры поселка «Центральный»</w:t>
            </w:r>
          </w:p>
        </w:tc>
      </w:tr>
      <w:tr w:rsidR="002A0206" w:rsidRPr="002A0206" w:rsidTr="00C75325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Хайруллин Руслан Шамильевич)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территории с созданием воркаут-площадки, находящейся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по адресу: г. Златоуст, ул. 2-я Гурьевская, напротив  домов № 119 и № 121»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Зырянова Галина Александровна)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межквартальной территории, находящейся по адресу: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 xml:space="preserve">г. Златоуст, проспект им. Ю.А. Гагарина между МАОУ СОШ №35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и МАДОУ «Детский сад №58»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Инициатор проекта </w:t>
            </w:r>
            <w:r>
              <w:rPr>
                <w:sz w:val="24"/>
                <w:szCs w:val="24"/>
              </w:rPr>
              <w:t>д</w:t>
            </w:r>
            <w:r w:rsidRPr="002A0206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</w:t>
            </w:r>
            <w:r w:rsidRPr="002A0206">
              <w:rPr>
                <w:sz w:val="24"/>
                <w:szCs w:val="24"/>
              </w:rPr>
              <w:t>униципального автономного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образовательное учреждение «Средняя общеобразовательная школа №4»</w:t>
            </w:r>
          </w:p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>Ряхов Сергей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br/>
            </w:r>
            <w:r w:rsidRPr="002A0206">
              <w:rPr>
                <w:sz w:val="24"/>
                <w:szCs w:val="24"/>
              </w:rPr>
              <w:t>МАОУ СОШ №4»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Аверин Максим Сергеевич)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детской игровой площадки на участке, находящейся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 xml:space="preserve">по адресу: г. Златоуст, пос. Энергетиков,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в районе дома № 39»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Инициатор проекта </w:t>
            </w:r>
            <w:r>
              <w:rPr>
                <w:sz w:val="24"/>
                <w:szCs w:val="24"/>
              </w:rPr>
              <w:t>д</w:t>
            </w:r>
            <w:r w:rsidRPr="002A0206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</w:t>
            </w:r>
            <w:r w:rsidRPr="002A0206">
              <w:rPr>
                <w:sz w:val="24"/>
                <w:szCs w:val="24"/>
              </w:rPr>
              <w:t>униципального автономного учреждения дополнительного образования «Спортивная школа олимпийского резерва №1»</w:t>
            </w:r>
          </w:p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>Накоряков Михаил 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«Благоустройство универсальной спортивной площадки находящейся </w:t>
            </w:r>
            <w:r>
              <w:rPr>
                <w:sz w:val="24"/>
                <w:szCs w:val="24"/>
              </w:rPr>
              <w:br/>
            </w:r>
            <w:r w:rsidRPr="002A0206">
              <w:rPr>
                <w:sz w:val="24"/>
                <w:szCs w:val="24"/>
              </w:rPr>
              <w:t xml:space="preserve">по адресу: г. Златоуст, </w:t>
            </w:r>
            <w:r>
              <w:rPr>
                <w:sz w:val="24"/>
                <w:szCs w:val="24"/>
              </w:rPr>
              <w:br/>
            </w:r>
            <w:r w:rsidRPr="002A0206">
              <w:rPr>
                <w:sz w:val="24"/>
                <w:szCs w:val="24"/>
              </w:rPr>
              <w:t>ул. им. Карла Маркса, дом 26»</w:t>
            </w:r>
          </w:p>
        </w:tc>
      </w:tr>
      <w:tr w:rsidR="002A0206" w:rsidRPr="002A0206" w:rsidTr="00F6139A">
        <w:trPr>
          <w:trHeight w:val="1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Инициатор проекта </w:t>
            </w:r>
            <w:r>
              <w:rPr>
                <w:sz w:val="24"/>
                <w:szCs w:val="24"/>
              </w:rPr>
              <w:t>д</w:t>
            </w:r>
            <w:r w:rsidRPr="002A0206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</w:t>
            </w:r>
            <w:r w:rsidRPr="002A0206">
              <w:rPr>
                <w:sz w:val="24"/>
                <w:szCs w:val="24"/>
              </w:rPr>
              <w:t>униципального автономного учреждения дополнительного образования «Спортивная школа олимпийского резерва №1»</w:t>
            </w:r>
          </w:p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>Накоряков Михаил 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A0206">
              <w:rPr>
                <w:sz w:val="24"/>
                <w:szCs w:val="24"/>
              </w:rPr>
              <w:t xml:space="preserve">«Ремонт спортивного корта </w:t>
            </w:r>
            <w:r>
              <w:rPr>
                <w:sz w:val="24"/>
                <w:szCs w:val="24"/>
              </w:rPr>
              <w:br/>
            </w:r>
            <w:r w:rsidRPr="002A0206">
              <w:rPr>
                <w:sz w:val="24"/>
                <w:szCs w:val="24"/>
              </w:rPr>
              <w:t xml:space="preserve">находящегося по адресу: г. Златоуст, </w:t>
            </w:r>
            <w:r>
              <w:rPr>
                <w:sz w:val="24"/>
                <w:szCs w:val="24"/>
              </w:rPr>
              <w:br/>
            </w:r>
            <w:r w:rsidRPr="002A0206">
              <w:rPr>
                <w:sz w:val="24"/>
                <w:szCs w:val="24"/>
              </w:rPr>
              <w:t>ул. им. Карла Маркса, дом 28»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Ахметгареева Елизавета Геннадьевна)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детской игровой спортивной площадки на участке, находящемся по адресу: г. Златоуст, </w:t>
            </w:r>
            <w:r w:rsidRPr="002A0206">
              <w:rPr>
                <w:color w:val="000000"/>
                <w:sz w:val="24"/>
                <w:szCs w:val="24"/>
              </w:rPr>
              <w:br/>
              <w:t>ул. им. Н.П. Полетаева,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 xml:space="preserve"> между домами № 123 и № 131»</w:t>
            </w:r>
          </w:p>
        </w:tc>
      </w:tr>
      <w:tr w:rsidR="002A0206" w:rsidRPr="002A0206" w:rsidTr="00F6139A">
        <w:trPr>
          <w:trHeight w:val="1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Инициатор проекта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2A0206">
              <w:rPr>
                <w:color w:val="000000"/>
                <w:sz w:val="24"/>
                <w:szCs w:val="24"/>
              </w:rPr>
              <w:t>ндивидуальный предприниматель Дерябин Александр Алексеевич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«Строительство вело-пешеходного моста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в г. Златоусте, расположенного по адресу: г. Златоуст, по ул. Олимпийск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2A0206">
              <w:rPr>
                <w:color w:val="000000"/>
                <w:sz w:val="24"/>
                <w:szCs w:val="24"/>
              </w:rPr>
              <w:t xml:space="preserve">, </w:t>
            </w:r>
            <w:r w:rsidR="00C97A31"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 xml:space="preserve">между домами № 21 и № 15 в сторону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водоема «Тарелка»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Инициатор проекта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2A0206">
              <w:rPr>
                <w:color w:val="000000"/>
                <w:sz w:val="24"/>
                <w:szCs w:val="24"/>
              </w:rPr>
              <w:t xml:space="preserve">иректор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2A0206">
              <w:rPr>
                <w:color w:val="000000"/>
                <w:sz w:val="24"/>
                <w:szCs w:val="24"/>
              </w:rPr>
              <w:t>униципального автономного учреждения культуры Дворец культуры «Металлург»</w:t>
            </w:r>
          </w:p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u w:val="double"/>
              </w:rPr>
            </w:pPr>
            <w:r w:rsidRPr="002A0206">
              <w:rPr>
                <w:color w:val="000000"/>
                <w:sz w:val="24"/>
                <w:szCs w:val="24"/>
              </w:rPr>
              <w:t>Лубнин Владимир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«Благоустройство молодежной площадки и сквера им. О.И. Тищенко»</w:t>
            </w:r>
          </w:p>
        </w:tc>
      </w:tr>
      <w:tr w:rsidR="002A0206" w:rsidRPr="002A0206" w:rsidTr="002A02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Полищук Дмитрий Александрович)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территории, расположенной по адресу: г. Златоуст, </w:t>
            </w:r>
            <w:r w:rsidRPr="002A0206">
              <w:rPr>
                <w:color w:val="000000"/>
                <w:sz w:val="24"/>
                <w:szCs w:val="24"/>
              </w:rPr>
              <w:br/>
              <w:t xml:space="preserve">ул. Южно-Есаульская между </w:t>
            </w:r>
            <w:r>
              <w:rPr>
                <w:color w:val="000000"/>
                <w:sz w:val="24"/>
                <w:szCs w:val="24"/>
              </w:rPr>
              <w:br/>
            </w:r>
            <w:r w:rsidRPr="002A0206">
              <w:rPr>
                <w:color w:val="000000"/>
                <w:sz w:val="24"/>
                <w:szCs w:val="24"/>
              </w:rPr>
              <w:t>домами  № 8, №10 и №12</w:t>
            </w:r>
          </w:p>
        </w:tc>
      </w:tr>
      <w:tr w:rsidR="002A0206" w:rsidRPr="002A0206" w:rsidTr="00C75325">
        <w:trPr>
          <w:trHeight w:val="1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pStyle w:val="ac"/>
              <w:spacing w:after="0"/>
              <w:ind w:left="-57" w:right="-57"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2A0206">
              <w:rPr>
                <w:rFonts w:eastAsia="Calibri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>Инициативная группа граждан (представитель Дмитриенко Елена Николаевна)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206" w:rsidRPr="002A0206" w:rsidRDefault="002A0206" w:rsidP="002A020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0206">
              <w:rPr>
                <w:color w:val="000000"/>
                <w:sz w:val="24"/>
                <w:szCs w:val="24"/>
              </w:rPr>
              <w:t xml:space="preserve">«Благоустройство территории, перед спортивным комплексом «Строитель» расположенной по адресу: г. Златоуст, </w:t>
            </w:r>
            <w:r w:rsidRPr="002A0206">
              <w:rPr>
                <w:color w:val="000000"/>
                <w:sz w:val="24"/>
                <w:szCs w:val="24"/>
              </w:rPr>
              <w:br/>
              <w:t>ул. Советская, дом 1</w:t>
            </w:r>
          </w:p>
        </w:tc>
      </w:tr>
    </w:tbl>
    <w:p w:rsidR="00C97A31" w:rsidRDefault="00C97A31" w:rsidP="002A0206">
      <w:pPr>
        <w:widowControl w:val="0"/>
        <w:ind w:firstLine="709"/>
        <w:jc w:val="both"/>
      </w:pPr>
    </w:p>
    <w:p w:rsidR="002A0206" w:rsidRDefault="002A0206" w:rsidP="002A020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2A0206" w:rsidRDefault="002A0206" w:rsidP="002A0206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A0206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A0206">
              <w:rPr>
                <w:sz w:val="24"/>
                <w:szCs w:val="24"/>
              </w:rPr>
              <w:t>Жиганьшин В.Р., ОПД, ПУ,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A020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2A0206">
            <w:r>
              <w:t xml:space="preserve">Заместитель </w:t>
            </w:r>
            <w:r w:rsidR="002A0206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C97A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4C" w:rsidRDefault="0067434C">
      <w:r>
        <w:separator/>
      </w:r>
    </w:p>
  </w:endnote>
  <w:endnote w:type="continuationSeparator" w:id="1">
    <w:p w:rsidR="0067434C" w:rsidRDefault="00674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Вр-384096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Вр-384096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4C" w:rsidRDefault="0067434C">
      <w:r>
        <w:separator/>
      </w:r>
    </w:p>
  </w:footnote>
  <w:footnote w:type="continuationSeparator" w:id="1">
    <w:p w:rsidR="0067434C" w:rsidRDefault="00674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042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C16E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4A6B"/>
    <w:rsid w:val="0025570C"/>
    <w:rsid w:val="00256E1C"/>
    <w:rsid w:val="00283F4E"/>
    <w:rsid w:val="002935A0"/>
    <w:rsid w:val="00295AF1"/>
    <w:rsid w:val="002A0206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34C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1924"/>
    <w:rsid w:val="00BC1A1B"/>
    <w:rsid w:val="00BC386A"/>
    <w:rsid w:val="00BD1361"/>
    <w:rsid w:val="00BF0420"/>
    <w:rsid w:val="00BF6A03"/>
    <w:rsid w:val="00C20EF1"/>
    <w:rsid w:val="00C27902"/>
    <w:rsid w:val="00C6548A"/>
    <w:rsid w:val="00C75325"/>
    <w:rsid w:val="00C83FEB"/>
    <w:rsid w:val="00C84197"/>
    <w:rsid w:val="00C86700"/>
    <w:rsid w:val="00C9340B"/>
    <w:rsid w:val="00C948E3"/>
    <w:rsid w:val="00C97A31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6E2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39A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unhideWhenUsed/>
    <w:rsid w:val="002A0206"/>
    <w:pPr>
      <w:spacing w:after="120"/>
      <w:ind w:left="283"/>
    </w:pPr>
    <w:rPr>
      <w:sz w:val="24"/>
      <w:szCs w:val="24"/>
      <w:lang/>
    </w:rPr>
  </w:style>
  <w:style w:type="character" w:customStyle="1" w:styleId="ad">
    <w:name w:val="Основной текст с отступом Знак"/>
    <w:basedOn w:val="a0"/>
    <w:link w:val="ac"/>
    <w:rsid w:val="002A0206"/>
    <w:rPr>
      <w:sz w:val="24"/>
      <w:szCs w:val="24"/>
      <w:lang/>
    </w:rPr>
  </w:style>
  <w:style w:type="paragraph" w:styleId="ae">
    <w:name w:val="List Paragraph"/>
    <w:basedOn w:val="a"/>
    <w:qFormat/>
    <w:rsid w:val="00C9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unhideWhenUsed/>
    <w:rsid w:val="002A0206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2A0206"/>
    <w:rPr>
      <w:sz w:val="24"/>
      <w:szCs w:val="24"/>
      <w:lang w:val="x-none" w:eastAsia="x-none"/>
    </w:rPr>
  </w:style>
  <w:style w:type="paragraph" w:styleId="ae">
    <w:name w:val="List Paragraph"/>
    <w:basedOn w:val="a"/>
    <w:qFormat/>
    <w:rsid w:val="00C97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2024-09-13T05:32:00Z</cp:lastPrinted>
  <dcterms:created xsi:type="dcterms:W3CDTF">2024-09-13T09:39:00Z</dcterms:created>
  <dcterms:modified xsi:type="dcterms:W3CDTF">2024-09-13T09:39:00Z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