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F5028" w:rsidRDefault="00685ABE">
      <w:pPr>
        <w:pStyle w:val="1"/>
        <w:rPr>
          <w:color w:val="auto"/>
        </w:rPr>
      </w:pPr>
      <w:r w:rsidRPr="005F502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F5028">
        <w:rPr>
          <w:rStyle w:val="a4"/>
          <w:b w:val="0"/>
          <w:bCs w:val="0"/>
          <w:color w:val="auto"/>
        </w:rPr>
        <w:t>круга от 2 июня 2006 г. N 132-п "Об утверждении Положения о комиссии по организации транспортного обслуживания населения Златоустовского городского округа" (с изменениями и дополнениями)</w:t>
      </w:r>
    </w:p>
    <w:p w:rsidR="00000000" w:rsidRPr="005F5028" w:rsidRDefault="00685ABE">
      <w:r w:rsidRPr="005F5028">
        <w:t xml:space="preserve">На основании </w:t>
      </w:r>
      <w:r w:rsidRPr="005F5028">
        <w:rPr>
          <w:rStyle w:val="a4"/>
          <w:color w:val="auto"/>
        </w:rPr>
        <w:t>Гражданского кодекса</w:t>
      </w:r>
      <w:r w:rsidRPr="005F5028">
        <w:t xml:space="preserve"> Российской Федерации, </w:t>
      </w:r>
      <w:r w:rsidRPr="005F5028">
        <w:rPr>
          <w:rStyle w:val="a4"/>
          <w:color w:val="auto"/>
        </w:rPr>
        <w:t>Федерального закона</w:t>
      </w:r>
      <w:r w:rsidRPr="005F5028">
        <w:t xml:space="preserve"> "Об общих принципах организации местного самоуправления в Российской Федерации" и </w:t>
      </w:r>
      <w:r w:rsidRPr="005F5028">
        <w:rPr>
          <w:rStyle w:val="a4"/>
          <w:color w:val="auto"/>
        </w:rPr>
        <w:t>Устава</w:t>
      </w:r>
      <w:r w:rsidRPr="005F5028">
        <w:t xml:space="preserve"> Злат</w:t>
      </w:r>
      <w:r w:rsidRPr="005F5028">
        <w:t xml:space="preserve">оустовского городского округа, а также в целях обеспечения безопасности пассажирских перевозок и </w:t>
      </w:r>
      <w:proofErr w:type="gramStart"/>
      <w:r w:rsidRPr="005F5028">
        <w:t>контроля за</w:t>
      </w:r>
      <w:proofErr w:type="gramEnd"/>
      <w:r w:rsidRPr="005F5028">
        <w:t xml:space="preserve"> качеством предоставления данных услуг населению Златоустовского городского округа, постановляю:</w:t>
      </w:r>
    </w:p>
    <w:p w:rsidR="00000000" w:rsidRPr="005F5028" w:rsidRDefault="00685ABE">
      <w:bookmarkStart w:id="0" w:name="sub_1001"/>
      <w:r w:rsidRPr="005F5028">
        <w:t>1. Утвердить Положение "О комиссии по орган</w:t>
      </w:r>
      <w:r w:rsidRPr="005F5028">
        <w:t>изации транспортного обслуживания населения на территории Златоустовского городского округа" (</w:t>
      </w:r>
      <w:r w:rsidRPr="005F5028">
        <w:rPr>
          <w:rStyle w:val="a4"/>
          <w:color w:val="auto"/>
        </w:rPr>
        <w:t>приложение N 1</w:t>
      </w:r>
      <w:r w:rsidRPr="005F5028">
        <w:t>).</w:t>
      </w:r>
    </w:p>
    <w:p w:rsidR="00000000" w:rsidRPr="005F5028" w:rsidRDefault="00685ABE">
      <w:bookmarkStart w:id="1" w:name="sub_1002"/>
      <w:bookmarkEnd w:id="0"/>
      <w:r w:rsidRPr="005F5028">
        <w:t>2. Сформировать комиссию и утвердить состав комиссии (</w:t>
      </w:r>
      <w:r w:rsidRPr="005F5028">
        <w:rPr>
          <w:rStyle w:val="a4"/>
          <w:color w:val="auto"/>
        </w:rPr>
        <w:t>приложение N 2</w:t>
      </w:r>
      <w:r w:rsidRPr="005F5028">
        <w:t>).</w:t>
      </w:r>
    </w:p>
    <w:p w:rsidR="00000000" w:rsidRPr="005F5028" w:rsidRDefault="00685ABE">
      <w:bookmarkStart w:id="2" w:name="sub_1003"/>
      <w:bookmarkEnd w:id="1"/>
      <w:r w:rsidRPr="005F5028">
        <w:t xml:space="preserve">3. </w:t>
      </w:r>
      <w:r w:rsidRPr="005F5028">
        <w:rPr>
          <w:rStyle w:val="a4"/>
          <w:color w:val="auto"/>
        </w:rPr>
        <w:t>Опубликовать</w:t>
      </w:r>
      <w:r w:rsidRPr="005F5028">
        <w:t xml:space="preserve"> настоящее постановление в средствах массовой информации.</w:t>
      </w:r>
    </w:p>
    <w:p w:rsidR="00000000" w:rsidRPr="005F5028" w:rsidRDefault="00685ABE">
      <w:bookmarkStart w:id="3" w:name="sub_1004"/>
      <w:bookmarkEnd w:id="2"/>
      <w:r w:rsidRPr="005F5028">
        <w:t xml:space="preserve">4. </w:t>
      </w:r>
      <w:proofErr w:type="gramStart"/>
      <w:r w:rsidRPr="005F5028">
        <w:t>Контроль за</w:t>
      </w:r>
      <w:proofErr w:type="gramEnd"/>
      <w:r w:rsidRPr="005F5028">
        <w:t xml:space="preserve"> исполнением данного постановления возложить на заместителя главы округа по б</w:t>
      </w:r>
      <w:r w:rsidRPr="005F5028">
        <w:t>езопасности Иванова Д.В.</w:t>
      </w:r>
    </w:p>
    <w:bookmarkEnd w:id="3"/>
    <w:p w:rsidR="00000000" w:rsidRPr="005F5028" w:rsidRDefault="00685ABE"/>
    <w:p w:rsidR="00000000" w:rsidRPr="005F5028" w:rsidRDefault="00685ABE">
      <w:pPr>
        <w:pStyle w:val="ac"/>
      </w:pPr>
      <w:proofErr w:type="gramStart"/>
      <w:r w:rsidRPr="005F5028">
        <w:t>Исполняющий</w:t>
      </w:r>
      <w:proofErr w:type="gramEnd"/>
      <w:r w:rsidRPr="005F5028">
        <w:t xml:space="preserve">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r w:rsidRPr="005F5028">
              <w:t>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right"/>
            </w:pPr>
            <w:r w:rsidRPr="005F5028">
              <w:t xml:space="preserve">А.В. </w:t>
            </w:r>
            <w:proofErr w:type="spellStart"/>
            <w:r w:rsidRPr="005F5028">
              <w:t>Удиванов</w:t>
            </w:r>
            <w:proofErr w:type="spellEnd"/>
          </w:p>
        </w:tc>
      </w:tr>
    </w:tbl>
    <w:p w:rsidR="00000000" w:rsidRPr="005F5028" w:rsidRDefault="00685ABE"/>
    <w:p w:rsidR="00000000" w:rsidRPr="005F5028" w:rsidRDefault="00685ABE">
      <w:pPr>
        <w:ind w:firstLine="0"/>
        <w:jc w:val="right"/>
      </w:pPr>
      <w:bookmarkStart w:id="4" w:name="sub_1"/>
      <w:r w:rsidRPr="005F5028">
        <w:rPr>
          <w:rStyle w:val="a3"/>
          <w:color w:val="auto"/>
        </w:rPr>
        <w:t>Приложение 1</w:t>
      </w:r>
    </w:p>
    <w:bookmarkEnd w:id="4"/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 xml:space="preserve">к </w:t>
      </w:r>
      <w:r w:rsidRPr="005F5028">
        <w:rPr>
          <w:rStyle w:val="a4"/>
          <w:color w:val="auto"/>
        </w:rPr>
        <w:t>постановлению</w:t>
      </w:r>
      <w:r w:rsidRPr="005F5028">
        <w:rPr>
          <w:rStyle w:val="a3"/>
          <w:color w:val="auto"/>
        </w:rPr>
        <w:t xml:space="preserve"> главы</w:t>
      </w:r>
    </w:p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>Златоустовского городского округа</w:t>
      </w:r>
    </w:p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>от 2 июня 2006 г. N 132-п</w:t>
      </w:r>
    </w:p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r w:rsidRPr="005F5028">
        <w:rPr>
          <w:color w:val="auto"/>
        </w:rPr>
        <w:t>Положение</w:t>
      </w:r>
    </w:p>
    <w:p w:rsidR="00000000" w:rsidRPr="005F5028" w:rsidRDefault="00685ABE">
      <w:pPr>
        <w:pStyle w:val="1"/>
        <w:rPr>
          <w:color w:val="auto"/>
        </w:rPr>
      </w:pPr>
      <w:r w:rsidRPr="005F5028">
        <w:rPr>
          <w:color w:val="auto"/>
        </w:rPr>
        <w:t>о комиссии по организации тран</w:t>
      </w:r>
      <w:r w:rsidRPr="005F5028">
        <w:rPr>
          <w:color w:val="auto"/>
        </w:rPr>
        <w:t>спортного обслуживания населения на территории Златоустовского городского округа</w:t>
      </w:r>
    </w:p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bookmarkStart w:id="5" w:name="sub_10100"/>
      <w:r w:rsidRPr="005F5028">
        <w:rPr>
          <w:color w:val="auto"/>
        </w:rPr>
        <w:t>1. Общие положения, основные задачи и функции Комиссии</w:t>
      </w:r>
    </w:p>
    <w:bookmarkEnd w:id="5"/>
    <w:p w:rsidR="00000000" w:rsidRPr="005F5028" w:rsidRDefault="00685ABE"/>
    <w:p w:rsidR="00000000" w:rsidRPr="005F5028" w:rsidRDefault="00685ABE">
      <w:bookmarkStart w:id="6" w:name="sub_1010"/>
      <w:r w:rsidRPr="005F5028">
        <w:t>1. Комиссия по организации транспортного обслуживания населения на территории Златоустовского городского округа (далее - Комиссия) создана в целях защиты интересов населения Златоустовского городского округа в получении качественных услуг по перевозке пасс</w:t>
      </w:r>
      <w:r w:rsidRPr="005F5028">
        <w:t>ажиров, а также с целью обеспечения безопасности перевозок, повышения культуры и качества обслуживания пассажиров, создания рынка транспортных услуг.</w:t>
      </w:r>
    </w:p>
    <w:p w:rsidR="00000000" w:rsidRPr="005F5028" w:rsidRDefault="00685ABE">
      <w:bookmarkStart w:id="7" w:name="sub_1020"/>
      <w:bookmarkEnd w:id="6"/>
      <w:r w:rsidRPr="005F5028">
        <w:t>2. Основными функциями Комиссии являются:</w:t>
      </w:r>
    </w:p>
    <w:p w:rsidR="00000000" w:rsidRPr="005F5028" w:rsidRDefault="00685ABE">
      <w:bookmarkStart w:id="8" w:name="sub_1021"/>
      <w:bookmarkEnd w:id="7"/>
      <w:r w:rsidRPr="005F5028">
        <w:t>1) принятие необходимых организа</w:t>
      </w:r>
      <w:r w:rsidRPr="005F5028">
        <w:t xml:space="preserve">ционных решений по вопросам обслуживания утвержденных в установленном порядке </w:t>
      </w:r>
      <w:proofErr w:type="spellStart"/>
      <w:r w:rsidRPr="005F5028">
        <w:t>внутримуниципальных</w:t>
      </w:r>
      <w:proofErr w:type="spellEnd"/>
      <w:r w:rsidRPr="005F5028">
        <w:t xml:space="preserve"> маршрутов (далее - маршруты);</w:t>
      </w:r>
    </w:p>
    <w:p w:rsidR="00000000" w:rsidRPr="005F5028" w:rsidRDefault="00685ABE">
      <w:bookmarkStart w:id="9" w:name="sub_1022"/>
      <w:bookmarkEnd w:id="8"/>
      <w:r w:rsidRPr="005F5028">
        <w:t xml:space="preserve">2) организация регулярного скоординированного </w:t>
      </w:r>
      <w:proofErr w:type="gramStart"/>
      <w:r w:rsidRPr="005F5028">
        <w:t>контроля за</w:t>
      </w:r>
      <w:proofErr w:type="gramEnd"/>
      <w:r w:rsidRPr="005F5028">
        <w:t xml:space="preserve"> деятельностью Перевозчиков, обслуживающих </w:t>
      </w:r>
      <w:proofErr w:type="spellStart"/>
      <w:r w:rsidRPr="005F5028">
        <w:t>внутримуници</w:t>
      </w:r>
      <w:r w:rsidRPr="005F5028">
        <w:t>пальные</w:t>
      </w:r>
      <w:proofErr w:type="spellEnd"/>
      <w:r w:rsidRPr="005F5028">
        <w:t xml:space="preserve"> маршруты, реализация мер, направленных на повышение безопасности пассажирских перевозок;</w:t>
      </w:r>
    </w:p>
    <w:p w:rsidR="00000000" w:rsidRPr="005F5028" w:rsidRDefault="00685ABE">
      <w:bookmarkStart w:id="10" w:name="sub_1023"/>
      <w:bookmarkEnd w:id="9"/>
      <w:r w:rsidRPr="005F5028">
        <w:t>3) рассмотрение спорных заявлений и жалоб Перевозчиков, пассажиров, организаций, осуществляющих контроль транспортного обслуживания населения;</w:t>
      </w:r>
    </w:p>
    <w:p w:rsidR="00000000" w:rsidRPr="005F5028" w:rsidRDefault="00685ABE">
      <w:bookmarkStart w:id="11" w:name="sub_1024"/>
      <w:bookmarkEnd w:id="10"/>
      <w:r w:rsidRPr="005F5028">
        <w:t xml:space="preserve">4) проведение экспертизы представленной Перевозчиками документации для открытия новых маршрутов, </w:t>
      </w:r>
      <w:proofErr w:type="spellStart"/>
      <w:r w:rsidRPr="005F5028">
        <w:t>переутверждения</w:t>
      </w:r>
      <w:proofErr w:type="spellEnd"/>
      <w:r w:rsidRPr="005F5028">
        <w:t xml:space="preserve"> ранее действующих маршрутов, закрытия или приостановления работы на маршруте;</w:t>
      </w:r>
    </w:p>
    <w:p w:rsidR="00000000" w:rsidRPr="005F5028" w:rsidRDefault="00685ABE">
      <w:bookmarkStart w:id="12" w:name="sub_1025"/>
      <w:bookmarkEnd w:id="11"/>
      <w:r w:rsidRPr="005F5028">
        <w:t>5) контроль выполнения Перевозчик</w:t>
      </w:r>
      <w:r w:rsidRPr="005F5028">
        <w:t xml:space="preserve">ом условий Договора на выполнение муниципального заказа по транспортному обслуживанию населения на </w:t>
      </w:r>
      <w:proofErr w:type="spellStart"/>
      <w:r w:rsidRPr="005F5028">
        <w:t>внутримуниципальной</w:t>
      </w:r>
      <w:proofErr w:type="spellEnd"/>
      <w:r w:rsidRPr="005F5028">
        <w:t xml:space="preserve"> маршрутной сети.</w:t>
      </w:r>
    </w:p>
    <w:p w:rsidR="00000000" w:rsidRPr="005F5028" w:rsidRDefault="00685ABE">
      <w:bookmarkStart w:id="13" w:name="sub_1030"/>
      <w:bookmarkEnd w:id="12"/>
      <w:r w:rsidRPr="005F5028">
        <w:lastRenderedPageBreak/>
        <w:t>3. Деятельность Комиссии осуществляется в соответствии с действующим законодательством и основывается на</w:t>
      </w:r>
      <w:r w:rsidRPr="005F5028">
        <w:t xml:space="preserve"> опыте и знаниях, а также целесообразности и разумности принимаемых решений.</w:t>
      </w:r>
    </w:p>
    <w:p w:rsidR="00000000" w:rsidRPr="005F5028" w:rsidRDefault="00685ABE">
      <w:bookmarkStart w:id="14" w:name="sub_1040"/>
      <w:bookmarkEnd w:id="13"/>
      <w:r w:rsidRPr="005F5028">
        <w:t>4. Комиссия собирается по мере необходимости, но не реже одного раза в квартал. По инициативе Администрации Златоустовского городского округа - Организатора трансп</w:t>
      </w:r>
      <w:r w:rsidRPr="005F5028">
        <w:t>ортного обслуживания населения (далее - Организатор) и членов Комиссии заседания могут проводиться внепланово.</w:t>
      </w:r>
    </w:p>
    <w:p w:rsidR="00000000" w:rsidRPr="005F5028" w:rsidRDefault="00685ABE">
      <w:bookmarkStart w:id="15" w:name="sub_1050"/>
      <w:bookmarkEnd w:id="14"/>
      <w:r w:rsidRPr="005F5028">
        <w:t>5. Деятельностью Комиссии руководит председатель Комиссии.</w:t>
      </w:r>
    </w:p>
    <w:p w:rsidR="00000000" w:rsidRPr="005F5028" w:rsidRDefault="00685ABE">
      <w:bookmarkStart w:id="16" w:name="sub_1060"/>
      <w:bookmarkEnd w:id="15"/>
      <w:r w:rsidRPr="005F5028">
        <w:t xml:space="preserve">6. Заседание Комиссии проводит председатель. В случае </w:t>
      </w:r>
      <w:r w:rsidRPr="005F5028">
        <w:t>отсутствия председателя все его полномочия принимает заместитель председателя Комиссии.</w:t>
      </w:r>
    </w:p>
    <w:p w:rsidR="00000000" w:rsidRPr="005F5028" w:rsidRDefault="00685ABE">
      <w:bookmarkStart w:id="17" w:name="sub_1070"/>
      <w:bookmarkEnd w:id="16"/>
      <w:r w:rsidRPr="005F5028">
        <w:t>7. Секретарь Комиссии ведет протоколы совещания, готовит необходимую документацию для работы Комиссии.</w:t>
      </w:r>
    </w:p>
    <w:bookmarkEnd w:id="17"/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bookmarkStart w:id="18" w:name="sub_10200"/>
      <w:r w:rsidRPr="005F5028">
        <w:rPr>
          <w:color w:val="auto"/>
        </w:rPr>
        <w:t>2. Процедура приема заявления п</w:t>
      </w:r>
      <w:r w:rsidRPr="005F5028">
        <w:rPr>
          <w:color w:val="auto"/>
        </w:rPr>
        <w:t>ретендента</w:t>
      </w:r>
    </w:p>
    <w:bookmarkEnd w:id="18"/>
    <w:p w:rsidR="00000000" w:rsidRPr="005F5028" w:rsidRDefault="00685ABE"/>
    <w:p w:rsidR="00000000" w:rsidRPr="005F5028" w:rsidRDefault="00685ABE">
      <w:bookmarkStart w:id="19" w:name="sub_1080"/>
      <w:r w:rsidRPr="005F5028">
        <w:t xml:space="preserve">8. Заявление Претендента на организацию транспортного обслуживания населения по маршруту </w:t>
      </w:r>
      <w:proofErr w:type="spellStart"/>
      <w:r w:rsidRPr="005F5028">
        <w:t>внутримуниципальной</w:t>
      </w:r>
      <w:proofErr w:type="spellEnd"/>
      <w:r w:rsidRPr="005F5028">
        <w:t xml:space="preserve"> маршрутной сети, оформленное на имя Главы Златоустовского городского округа, направляется в Комиссию, регистрируется с</w:t>
      </w:r>
      <w:r w:rsidRPr="005F5028">
        <w:t>екретарем комиссии.</w:t>
      </w:r>
    </w:p>
    <w:p w:rsidR="00000000" w:rsidRPr="005F5028" w:rsidRDefault="00685ABE">
      <w:bookmarkStart w:id="20" w:name="sub_1090"/>
      <w:bookmarkEnd w:id="19"/>
      <w:r w:rsidRPr="005F5028">
        <w:t>9. При регистрации заявлений секретарь Комиссии проверяет наличие приложенных к нему соответствующих документов. В случае отсутствия документов, а также несоответствие документов утвержденному перечню, секретарь Комиссии</w:t>
      </w:r>
      <w:r w:rsidRPr="005F5028">
        <w:t xml:space="preserve"> уведомляет Претендента о несоответствии предоставленных документов утвержденному перечню и предлагает ему в 10-дневный срок представить соответствующие документы в установленном порядке.</w:t>
      </w:r>
    </w:p>
    <w:p w:rsidR="00000000" w:rsidRPr="005F5028" w:rsidRDefault="00685ABE">
      <w:bookmarkStart w:id="21" w:name="sub_1100"/>
      <w:bookmarkEnd w:id="20"/>
      <w:r w:rsidRPr="005F5028">
        <w:t>10. После проверки наличия соответствующих документо</w:t>
      </w:r>
      <w:r w:rsidRPr="005F5028">
        <w:t>в, приложенных к заявлению, и устранения замечаний Претендентами Председатель Комиссии назначает заседание Комиссии.</w:t>
      </w:r>
    </w:p>
    <w:bookmarkEnd w:id="21"/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bookmarkStart w:id="22" w:name="sub_10300"/>
      <w:r w:rsidRPr="005F5028">
        <w:rPr>
          <w:color w:val="auto"/>
        </w:rPr>
        <w:t>3. Порядок работы Комиссии</w:t>
      </w:r>
    </w:p>
    <w:bookmarkEnd w:id="22"/>
    <w:p w:rsidR="00000000" w:rsidRPr="005F5028" w:rsidRDefault="00685ABE"/>
    <w:p w:rsidR="00000000" w:rsidRPr="005F5028" w:rsidRDefault="00685ABE">
      <w:bookmarkStart w:id="23" w:name="sub_1110"/>
      <w:r w:rsidRPr="005F5028">
        <w:t>11. Заседание Комиссии считается правомочным, если присутствует не менее чем</w:t>
      </w:r>
      <w:r w:rsidRPr="005F5028">
        <w:t xml:space="preserve"> 2/3 ее состава.</w:t>
      </w:r>
    </w:p>
    <w:p w:rsidR="00000000" w:rsidRPr="005F5028" w:rsidRDefault="00685ABE">
      <w:bookmarkStart w:id="24" w:name="sub_1120"/>
      <w:bookmarkEnd w:id="23"/>
      <w:r w:rsidRPr="005F5028">
        <w:t>12. Заседание Комиссии протоколируется.</w:t>
      </w:r>
    </w:p>
    <w:p w:rsidR="00000000" w:rsidRPr="005F5028" w:rsidRDefault="00685ABE">
      <w:bookmarkStart w:id="25" w:name="sub_1130"/>
      <w:bookmarkEnd w:id="24"/>
      <w:r w:rsidRPr="005F5028">
        <w:t>13. Обсуждение вопросов на заседании Комиссии может происходить как при Перевозчике, так и в его отсутствие. Предложения о присутствии Перевозчика высказывают члены Ко</w:t>
      </w:r>
      <w:r w:rsidRPr="005F5028">
        <w:t>миссии или приглашенные. Решение о присутствии Перевозчика принимает председатель.</w:t>
      </w:r>
    </w:p>
    <w:p w:rsidR="00000000" w:rsidRPr="005F5028" w:rsidRDefault="00685ABE">
      <w:bookmarkStart w:id="26" w:name="sub_1140"/>
      <w:bookmarkEnd w:id="25"/>
      <w:r w:rsidRPr="005F5028">
        <w:t xml:space="preserve">14. Решение Комиссии принимается простым большинством голосов от числа присутствующих на заседании членов Комиссии по итогам открытого голосования. В случае </w:t>
      </w:r>
      <w:r w:rsidRPr="005F5028">
        <w:t>равенства голосов председатель имеет право решающего голоса.</w:t>
      </w:r>
    </w:p>
    <w:p w:rsidR="00000000" w:rsidRPr="005F5028" w:rsidRDefault="00685ABE">
      <w:bookmarkStart w:id="27" w:name="sub_1150"/>
      <w:bookmarkEnd w:id="26"/>
      <w:r w:rsidRPr="005F5028">
        <w:t>15. Члены Комиссии имеют право письменно, изложить свое особое мнение, оно должно быть приложено к протоколу с соответствующей ссылкой в тексте протокола.</w:t>
      </w:r>
    </w:p>
    <w:p w:rsidR="00000000" w:rsidRPr="005F5028" w:rsidRDefault="00685ABE">
      <w:bookmarkStart w:id="28" w:name="sub_1160"/>
      <w:bookmarkEnd w:id="27"/>
      <w:r w:rsidRPr="005F5028">
        <w:t>16. Решение Комиссии оформляется Заключением Комиссии, которое утверждается председателем Комиссии,</w:t>
      </w:r>
    </w:p>
    <w:bookmarkEnd w:id="28"/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bookmarkStart w:id="29" w:name="sub_10400"/>
      <w:r w:rsidRPr="005F5028">
        <w:rPr>
          <w:color w:val="auto"/>
        </w:rPr>
        <w:t>4. Права и обязанности Комиссии</w:t>
      </w:r>
    </w:p>
    <w:bookmarkEnd w:id="29"/>
    <w:p w:rsidR="00000000" w:rsidRPr="005F5028" w:rsidRDefault="00685ABE"/>
    <w:p w:rsidR="00000000" w:rsidRPr="005F5028" w:rsidRDefault="00685ABE">
      <w:bookmarkStart w:id="30" w:name="sub_1170"/>
      <w:r w:rsidRPr="005F5028">
        <w:t>17. Комиссия имеет право:</w:t>
      </w:r>
    </w:p>
    <w:p w:rsidR="00000000" w:rsidRPr="005F5028" w:rsidRDefault="00685ABE">
      <w:bookmarkStart w:id="31" w:name="sub_1171"/>
      <w:bookmarkEnd w:id="30"/>
      <w:r w:rsidRPr="005F5028">
        <w:t xml:space="preserve">1) осуществлять </w:t>
      </w:r>
      <w:proofErr w:type="gramStart"/>
      <w:r w:rsidRPr="005F5028">
        <w:t>контроль за</w:t>
      </w:r>
      <w:proofErr w:type="gramEnd"/>
      <w:r w:rsidRPr="005F5028">
        <w:t xml:space="preserve"> работой Перевозчик</w:t>
      </w:r>
      <w:r w:rsidRPr="005F5028">
        <w:t>а в части соблюдения утвержденных схем опасных участков маршрутов, расписаний (графиков движения) пассажирского транспорта, других параметров, характеризующих качество обслуживания пассажиров;</w:t>
      </w:r>
    </w:p>
    <w:p w:rsidR="00000000" w:rsidRPr="005F5028" w:rsidRDefault="00685ABE">
      <w:bookmarkStart w:id="32" w:name="sub_1172"/>
      <w:bookmarkEnd w:id="31"/>
      <w:r w:rsidRPr="005F5028">
        <w:lastRenderedPageBreak/>
        <w:t>2) непосредственно обращаться в Государственную</w:t>
      </w:r>
      <w:r w:rsidRPr="005F5028">
        <w:t xml:space="preserve"> инспекцию безопасности дорожного движения, Федеральную налоговую службу, Управление государственного автодорожного надзора для получения сведений по организации перевозочного процесса и с предложениями по принятию мер воздействия к нарушителям требований </w:t>
      </w:r>
      <w:r w:rsidRPr="005F5028">
        <w:t>законодательства, определяющего перевозочный процесс;</w:t>
      </w:r>
    </w:p>
    <w:p w:rsidR="00000000" w:rsidRPr="005F5028" w:rsidRDefault="00685ABE">
      <w:bookmarkStart w:id="33" w:name="sub_1173"/>
      <w:bookmarkEnd w:id="32"/>
      <w:r w:rsidRPr="005F5028">
        <w:t xml:space="preserve">3) при выявлении нарушений в части организации пассажирских перевозок принимать меры к нарушителям в соответствии с действующим законодательством, в </w:t>
      </w:r>
      <w:proofErr w:type="spellStart"/>
      <w:r w:rsidRPr="005F5028">
        <w:t>т.ч</w:t>
      </w:r>
      <w:proofErr w:type="spellEnd"/>
      <w:r w:rsidRPr="005F5028">
        <w:t>. через федеральные контролирующие</w:t>
      </w:r>
      <w:r w:rsidRPr="005F5028">
        <w:t xml:space="preserve"> органы. При систематических и грубых нарушениях ходатайствовать перед Организатором пассажирских перевозок на территории Златоустовского городского округа о расторжении договора.</w:t>
      </w:r>
    </w:p>
    <w:p w:rsidR="00000000" w:rsidRPr="005F5028" w:rsidRDefault="00685ABE">
      <w:bookmarkStart w:id="34" w:name="sub_1180"/>
      <w:bookmarkEnd w:id="33"/>
      <w:r w:rsidRPr="005F5028">
        <w:t>18. Комиссия проводит экспертизу представленной документации</w:t>
      </w:r>
      <w:r w:rsidRPr="005F5028">
        <w:t xml:space="preserve"> на открытие новых одного или более маршрутов, </w:t>
      </w:r>
      <w:proofErr w:type="spellStart"/>
      <w:r w:rsidRPr="005F5028">
        <w:t>переутверждение</w:t>
      </w:r>
      <w:proofErr w:type="spellEnd"/>
      <w:r w:rsidRPr="005F5028">
        <w:t>, закрытие или приостановление действия существующих.</w:t>
      </w:r>
    </w:p>
    <w:p w:rsidR="00000000" w:rsidRPr="005F5028" w:rsidRDefault="00685ABE">
      <w:bookmarkStart w:id="35" w:name="sub_1190"/>
      <w:bookmarkEnd w:id="34"/>
      <w:r w:rsidRPr="005F5028">
        <w:t>19. В процессе проведения экспертизы определяется уровень безопасности выполнения пассажирских перевозок:</w:t>
      </w:r>
    </w:p>
    <w:p w:rsidR="00000000" w:rsidRPr="005F5028" w:rsidRDefault="00685ABE">
      <w:bookmarkStart w:id="36" w:name="sub_1191"/>
      <w:bookmarkEnd w:id="35"/>
      <w:r w:rsidRPr="005F5028">
        <w:t>1)</w:t>
      </w:r>
      <w:r w:rsidRPr="005F5028">
        <w:t xml:space="preserve"> профессиональная пригодность персонала, имеющего соответствующую квалификацию;</w:t>
      </w:r>
    </w:p>
    <w:p w:rsidR="00000000" w:rsidRPr="005F5028" w:rsidRDefault="00685ABE">
      <w:bookmarkStart w:id="37" w:name="sub_1192"/>
      <w:bookmarkEnd w:id="36"/>
      <w:r w:rsidRPr="005F5028">
        <w:t>2) проведение в установленные сроки медицинского переосвидетельствования и ежедневного медицинского осмотра водителей;</w:t>
      </w:r>
    </w:p>
    <w:p w:rsidR="00000000" w:rsidRPr="005F5028" w:rsidRDefault="00685ABE">
      <w:bookmarkStart w:id="38" w:name="sub_1193"/>
      <w:bookmarkEnd w:id="37"/>
      <w:r w:rsidRPr="005F5028">
        <w:t>3) своевременное техничес</w:t>
      </w:r>
      <w:r w:rsidRPr="005F5028">
        <w:t>кое обслуживание и ремонт подвижного состава;</w:t>
      </w:r>
    </w:p>
    <w:p w:rsidR="00000000" w:rsidRPr="005F5028" w:rsidRDefault="00685ABE">
      <w:bookmarkStart w:id="39" w:name="sub_1194"/>
      <w:bookmarkEnd w:id="38"/>
      <w:r w:rsidRPr="005F5028">
        <w:t>4) повышение технического уровня пассажирского транспорта, его обновление в соответствии с нормативами;</w:t>
      </w:r>
    </w:p>
    <w:p w:rsidR="00000000" w:rsidRPr="005F5028" w:rsidRDefault="00685ABE">
      <w:bookmarkStart w:id="40" w:name="sub_1195"/>
      <w:bookmarkEnd w:id="39"/>
      <w:r w:rsidRPr="005F5028">
        <w:t xml:space="preserve">5) внутренний контроль Перевозчиком выполнения требований по безопасности </w:t>
      </w:r>
      <w:r w:rsidRPr="005F5028">
        <w:t>дорожного движения, качеству предоставляемых транспортных услуг на обслуживаемых маршрутах, соблюдению финансовой и билетной дисциплины;</w:t>
      </w:r>
    </w:p>
    <w:p w:rsidR="00000000" w:rsidRPr="005F5028" w:rsidRDefault="00685ABE">
      <w:bookmarkStart w:id="41" w:name="sub_1196"/>
      <w:bookmarkEnd w:id="40"/>
      <w:r w:rsidRPr="005F5028">
        <w:t>6) экипажи автобусов (в том числе маршрутных такси), трамваев, информацией об условиях движения и работ</w:t>
      </w:r>
      <w:r w:rsidRPr="005F5028">
        <w:t>ы на маршруте и необходимыми путевыми документами (графиком движения по маршруту, схемой маршрута с указанием опасных участков, путевыми и билетно-учетными листами и т.п.);</w:t>
      </w:r>
    </w:p>
    <w:p w:rsidR="00000000" w:rsidRPr="005F5028" w:rsidRDefault="00685ABE">
      <w:bookmarkStart w:id="42" w:name="sub_1197"/>
      <w:bookmarkEnd w:id="41"/>
      <w:r w:rsidRPr="005F5028">
        <w:t xml:space="preserve">7) соблюдение установленных режимов труда и отдыха, учета рабочего </w:t>
      </w:r>
      <w:r w:rsidRPr="005F5028">
        <w:t>времени водителей;</w:t>
      </w:r>
    </w:p>
    <w:p w:rsidR="00000000" w:rsidRPr="005F5028" w:rsidRDefault="00685ABE">
      <w:bookmarkStart w:id="43" w:name="sub_1198"/>
      <w:bookmarkEnd w:id="42"/>
      <w:r w:rsidRPr="005F5028">
        <w:t>8) своевременное проведение стажировок, организация и проведение инструктажа для водителей;</w:t>
      </w:r>
    </w:p>
    <w:p w:rsidR="00000000" w:rsidRPr="005F5028" w:rsidRDefault="00685ABE">
      <w:bookmarkStart w:id="44" w:name="sub_1199"/>
      <w:bookmarkEnd w:id="43"/>
      <w:r w:rsidRPr="005F5028">
        <w:t>9) организация и проведение служебных расследований по дорожно-транспортным происшествиям;</w:t>
      </w:r>
    </w:p>
    <w:p w:rsidR="00000000" w:rsidRPr="005F5028" w:rsidRDefault="00685ABE">
      <w:bookmarkStart w:id="45" w:name="sub_11910"/>
      <w:bookmarkEnd w:id="44"/>
      <w:r w:rsidRPr="005F5028">
        <w:t>10) н</w:t>
      </w:r>
      <w:r w:rsidRPr="005F5028">
        <w:t xml:space="preserve">аличие </w:t>
      </w:r>
      <w:proofErr w:type="gramStart"/>
      <w:r w:rsidRPr="005F5028">
        <w:t>ответственных</w:t>
      </w:r>
      <w:proofErr w:type="gramEnd"/>
      <w:r w:rsidRPr="005F5028">
        <w:t xml:space="preserve"> за обеспечение безопасности дорожного движения;</w:t>
      </w:r>
    </w:p>
    <w:p w:rsidR="00000000" w:rsidRPr="005F5028" w:rsidRDefault="00685ABE">
      <w:bookmarkStart w:id="46" w:name="sub_11911"/>
      <w:bookmarkEnd w:id="45"/>
      <w:r w:rsidRPr="005F5028">
        <w:t xml:space="preserve">11) организацию перевозочного процесса в соответствии с требованиями безопасности, в </w:t>
      </w:r>
      <w:proofErr w:type="spellStart"/>
      <w:r w:rsidRPr="005F5028">
        <w:t>т.ч</w:t>
      </w:r>
      <w:proofErr w:type="spellEnd"/>
      <w:r w:rsidRPr="005F5028">
        <w:t>.: обеспечение информации об особенностях и изменениях условий движения; организа</w:t>
      </w:r>
      <w:r w:rsidRPr="005F5028">
        <w:t xml:space="preserve">ция </w:t>
      </w:r>
      <w:proofErr w:type="gramStart"/>
      <w:r w:rsidRPr="005F5028">
        <w:t>контроля за</w:t>
      </w:r>
      <w:proofErr w:type="gramEnd"/>
      <w:r w:rsidRPr="005F5028">
        <w:t xml:space="preserve"> работой водителя на линии; наличие паспортов и схем маршрута с указанием опасных мест, графиков, расписаний движения;</w:t>
      </w:r>
    </w:p>
    <w:p w:rsidR="00000000" w:rsidRPr="005F5028" w:rsidRDefault="00685ABE">
      <w:bookmarkStart w:id="47" w:name="sub_11912"/>
      <w:bookmarkEnd w:id="46"/>
      <w:r w:rsidRPr="005F5028">
        <w:t xml:space="preserve">12) обеспечение технически исправного состояния подвижного состава, в </w:t>
      </w:r>
      <w:proofErr w:type="spellStart"/>
      <w:r w:rsidRPr="005F5028">
        <w:t>т.ч</w:t>
      </w:r>
      <w:proofErr w:type="spellEnd"/>
      <w:r w:rsidRPr="005F5028">
        <w:t xml:space="preserve">.: наличие системы </w:t>
      </w:r>
      <w:proofErr w:type="gramStart"/>
      <w:r w:rsidRPr="005F5028">
        <w:t>контроля за</w:t>
      </w:r>
      <w:proofErr w:type="gramEnd"/>
      <w:r w:rsidRPr="005F5028">
        <w:t xml:space="preserve"> </w:t>
      </w:r>
      <w:r w:rsidRPr="005F5028">
        <w:t>техническим состоянием при выпуске и возвращении автобусов к месту стоянки; наличие контрольно-пропускного пункта и его оснащенность; наличие планов технического обслуживания и их фактическое выполнение; состояние производственной базы для проведения техни</w:t>
      </w:r>
      <w:r w:rsidRPr="005F5028">
        <w:t xml:space="preserve">ческого обслуживания и ремонта или наличие договора на проведение ТО и </w:t>
      </w:r>
      <w:proofErr w:type="gramStart"/>
      <w:r w:rsidRPr="005F5028">
        <w:t>ТР</w:t>
      </w:r>
      <w:proofErr w:type="gramEnd"/>
      <w:r w:rsidRPr="005F5028">
        <w:t>, наличие нормативно-методической базы по технической эксплуатации подвижного состава;</w:t>
      </w:r>
    </w:p>
    <w:p w:rsidR="00000000" w:rsidRPr="005F5028" w:rsidRDefault="00685ABE">
      <w:bookmarkStart w:id="48" w:name="sub_11913"/>
      <w:bookmarkEnd w:id="47"/>
      <w:r w:rsidRPr="005F5028">
        <w:t xml:space="preserve">13) соблюдение экологических требований, в </w:t>
      </w:r>
      <w:proofErr w:type="spellStart"/>
      <w:r w:rsidRPr="005F5028">
        <w:t>т.ч</w:t>
      </w:r>
      <w:proofErr w:type="spellEnd"/>
      <w:r w:rsidRPr="005F5028">
        <w:t>.: организация контроля и провер</w:t>
      </w:r>
      <w:r w:rsidRPr="005F5028">
        <w:t>ки отработавших газов автомобилей, состояние мест стоянки подвижного состава, наличие мойки и очистных сооружений.</w:t>
      </w:r>
    </w:p>
    <w:p w:rsidR="00000000" w:rsidRPr="005F5028" w:rsidRDefault="00685ABE">
      <w:bookmarkStart w:id="49" w:name="sub_1200"/>
      <w:bookmarkEnd w:id="48"/>
      <w:r w:rsidRPr="005F5028">
        <w:t>20. На проведение экспертизы документации по одному маршруту отводится не более двух недель. При подаче заявки одним перевоз</w:t>
      </w:r>
      <w:r w:rsidRPr="005F5028">
        <w:t>чиком на несколько маршрутов максимальный срок экспертизы не может превышать двух месяцев.</w:t>
      </w:r>
    </w:p>
    <w:p w:rsidR="00000000" w:rsidRPr="005F5028" w:rsidRDefault="00685ABE">
      <w:bookmarkStart w:id="50" w:name="sub_1210"/>
      <w:bookmarkEnd w:id="49"/>
      <w:r w:rsidRPr="005F5028">
        <w:lastRenderedPageBreak/>
        <w:t xml:space="preserve">21. Заключение о соответствии представленной документации нормам обеспечения безопасности перевозок пассажиров подписывается всеми членами комиссии, </w:t>
      </w:r>
      <w:r w:rsidRPr="005F5028">
        <w:t>утверждается председателем Комиссии.</w:t>
      </w:r>
    </w:p>
    <w:p w:rsidR="00000000" w:rsidRPr="005F5028" w:rsidRDefault="00685ABE">
      <w:bookmarkStart w:id="51" w:name="sub_1220"/>
      <w:bookmarkEnd w:id="50"/>
      <w:r w:rsidRPr="005F5028">
        <w:t>22. Проверка соблюдения перевозчиками условий договора проводится по мере необходимости.</w:t>
      </w:r>
    </w:p>
    <w:p w:rsidR="00000000" w:rsidRPr="005F5028" w:rsidRDefault="00685ABE">
      <w:bookmarkStart w:id="52" w:name="sub_1230"/>
      <w:bookmarkEnd w:id="51"/>
      <w:r w:rsidRPr="005F5028">
        <w:t>23. При проведении проверки Комиссией, могут привлекаться на общественных началах представители ст</w:t>
      </w:r>
      <w:r w:rsidRPr="005F5028">
        <w:t>оронних организаций, отвечающие за обеспечение безопасности пассажирских перевозок, соблюдение условий лицензии на право осуществления пассажирских перевозок и соблюдение Правил дорожного движения.</w:t>
      </w:r>
    </w:p>
    <w:bookmarkEnd w:id="52"/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bookmarkStart w:id="53" w:name="sub_10500"/>
      <w:r w:rsidRPr="005F5028">
        <w:rPr>
          <w:color w:val="auto"/>
        </w:rPr>
        <w:t>5. Приглашенные и эксперты</w:t>
      </w:r>
    </w:p>
    <w:bookmarkEnd w:id="53"/>
    <w:p w:rsidR="00000000" w:rsidRPr="005F5028" w:rsidRDefault="00685ABE"/>
    <w:p w:rsidR="00000000" w:rsidRPr="005F5028" w:rsidRDefault="00685ABE">
      <w:bookmarkStart w:id="54" w:name="sub_1240"/>
      <w:r w:rsidRPr="005F5028">
        <w:t>24. При необходимости председатель Комиссии принимает решение о привлечении независимых экспертов (без права голоса) или формировании экспертного совета (без права голоса).</w:t>
      </w:r>
    </w:p>
    <w:p w:rsidR="00000000" w:rsidRPr="005F5028" w:rsidRDefault="00685ABE">
      <w:bookmarkStart w:id="55" w:name="sub_1250"/>
      <w:bookmarkEnd w:id="54"/>
      <w:r w:rsidRPr="005F5028">
        <w:t xml:space="preserve">25. Мнение </w:t>
      </w:r>
      <w:proofErr w:type="gramStart"/>
      <w:r w:rsidRPr="005F5028">
        <w:t>приглашенных</w:t>
      </w:r>
      <w:proofErr w:type="gramEnd"/>
      <w:r w:rsidRPr="005F5028">
        <w:t xml:space="preserve"> на заседание учитывается, но не явл</w:t>
      </w:r>
      <w:r w:rsidRPr="005F5028">
        <w:t>яется решающим.</w:t>
      </w:r>
    </w:p>
    <w:p w:rsidR="00000000" w:rsidRPr="005F5028" w:rsidRDefault="00685ABE">
      <w:bookmarkStart w:id="56" w:name="sub_1260"/>
      <w:bookmarkEnd w:id="55"/>
      <w:r w:rsidRPr="005F5028">
        <w:t>26. Эксперты не являются членами Комиссии, они могут давать устные разъяснения и письменные заключения по запросам Комиссии в пределах своей компетенции.</w:t>
      </w:r>
    </w:p>
    <w:bookmarkEnd w:id="56"/>
    <w:p w:rsidR="00000000" w:rsidRPr="005F5028" w:rsidRDefault="00685ABE"/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>Приложение 2</w:t>
      </w:r>
    </w:p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 xml:space="preserve">к </w:t>
      </w:r>
      <w:r w:rsidRPr="005F5028">
        <w:rPr>
          <w:rStyle w:val="a4"/>
          <w:color w:val="auto"/>
        </w:rPr>
        <w:t>постановлению</w:t>
      </w:r>
      <w:r w:rsidRPr="005F5028">
        <w:rPr>
          <w:rStyle w:val="a3"/>
          <w:color w:val="auto"/>
        </w:rPr>
        <w:t xml:space="preserve"> главы</w:t>
      </w:r>
    </w:p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>Златоустовского городского округа</w:t>
      </w:r>
    </w:p>
    <w:p w:rsidR="00000000" w:rsidRPr="005F5028" w:rsidRDefault="00685ABE">
      <w:pPr>
        <w:ind w:firstLine="0"/>
        <w:jc w:val="right"/>
      </w:pPr>
      <w:r w:rsidRPr="005F5028">
        <w:rPr>
          <w:rStyle w:val="a3"/>
          <w:color w:val="auto"/>
        </w:rPr>
        <w:t>от 2 июня 2006 г. N 132-п</w:t>
      </w:r>
    </w:p>
    <w:p w:rsidR="00000000" w:rsidRPr="005F5028" w:rsidRDefault="00685ABE"/>
    <w:p w:rsidR="00000000" w:rsidRPr="005F5028" w:rsidRDefault="00685ABE">
      <w:pPr>
        <w:pStyle w:val="1"/>
        <w:rPr>
          <w:color w:val="auto"/>
        </w:rPr>
      </w:pPr>
      <w:r w:rsidRPr="005F5028">
        <w:rPr>
          <w:color w:val="auto"/>
        </w:rPr>
        <w:t>Состав</w:t>
      </w:r>
      <w:r w:rsidRPr="005F5028">
        <w:rPr>
          <w:color w:val="auto"/>
        </w:rPr>
        <w:br/>
        <w:t>комиссии по организации транспорт</w:t>
      </w:r>
      <w:r w:rsidRPr="005F5028">
        <w:rPr>
          <w:color w:val="auto"/>
        </w:rPr>
        <w:t>ного обслуживания населения на территории Златоустовского городского</w:t>
      </w:r>
    </w:p>
    <w:p w:rsidR="00000000" w:rsidRPr="005F5028" w:rsidRDefault="00685ABE">
      <w:bookmarkStart w:id="57" w:name="_GoBack"/>
      <w:bookmarkEnd w:id="5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50"/>
        <w:gridCol w:w="7032"/>
      </w:tblGrid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r w:rsidRPr="005F5028">
              <w:t>Бобылев В.В.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>замест</w:t>
            </w:r>
            <w:r w:rsidRPr="005F5028">
              <w:t>итель Главы Златоустовского городского округа по инфраструктуре, председатель комиссии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r w:rsidRPr="005F5028">
              <w:t>Герасимчук С.Н.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>специалист по контролю за дорожно-транспортным обслуживанием отдела благоустройства и контроля за дорожно-транспортным обслуживанием муниципального казенного учреждения Златоустовского городского округа "Управление жилищно-коммунального хозяйства", секрета</w:t>
            </w:r>
            <w:r w:rsidRPr="005F5028">
              <w:t>рь комиссии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r w:rsidRPr="005F5028">
              <w:t>Доронин В.В.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>старший государственный инспектор Управления государственного автодорожного надзора по Челябинской области Федеральной службы по надзору в сфере транспорта (по согласованию)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proofErr w:type="spellStart"/>
            <w:r w:rsidRPr="005F5028">
              <w:t>Картуесов</w:t>
            </w:r>
            <w:proofErr w:type="spellEnd"/>
            <w:r w:rsidRPr="005F5028">
              <w:t xml:space="preserve"> А.А.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>начальник Отдела Министерства внутре</w:t>
            </w:r>
            <w:r w:rsidRPr="005F5028">
              <w:t>нних дел Российской Федерации по Златоустовскому городскому округу Челябинской области (по согласованию)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proofErr w:type="spellStart"/>
            <w:r w:rsidRPr="005F5028">
              <w:t>Копорушкин</w:t>
            </w:r>
            <w:proofErr w:type="spellEnd"/>
            <w:r w:rsidRPr="005F5028">
              <w:t xml:space="preserve"> А.А.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>руководитель муниципального казенного учреждения Златоустовского городского округа "Управление жилищно-коммунального хозяйства", зам</w:t>
            </w:r>
            <w:r w:rsidRPr="005F5028">
              <w:t>еститель председателя комиссии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proofErr w:type="spellStart"/>
            <w:r w:rsidRPr="005F5028">
              <w:t>Сафиев</w:t>
            </w:r>
            <w:proofErr w:type="spellEnd"/>
            <w:r w:rsidRPr="005F5028">
              <w:t xml:space="preserve"> М.С.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 xml:space="preserve">заместитель председателя Собрания депутатов Златоустовского </w:t>
            </w:r>
            <w:r w:rsidRPr="005F5028">
              <w:lastRenderedPageBreak/>
              <w:t>городского округа (по согласованию)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r w:rsidRPr="005F5028">
              <w:lastRenderedPageBreak/>
              <w:t>Сивков П.М.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>юрисконсульт муниципального казенного учреждения Златоустовского городского округа "Управление жилищно-коммунального хозяйства"</w:t>
            </w:r>
          </w:p>
        </w:tc>
      </w:tr>
      <w:tr w:rsidR="005F5028" w:rsidRPr="005F5028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c"/>
            </w:pPr>
            <w:proofErr w:type="spellStart"/>
            <w:r w:rsidRPr="005F5028">
              <w:t>Ярушин</w:t>
            </w:r>
            <w:proofErr w:type="spellEnd"/>
            <w:r w:rsidRPr="005F5028">
              <w:t xml:space="preserve"> Е.М.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  <w:jc w:val="center"/>
            </w:pPr>
            <w:r w:rsidRPr="005F5028">
              <w:t>-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5028" w:rsidRDefault="00685ABE">
            <w:pPr>
              <w:pStyle w:val="aa"/>
            </w:pPr>
            <w:r w:rsidRPr="005F5028">
              <w:t xml:space="preserve">начальник </w:t>
            </w:r>
            <w:proofErr w:type="gramStart"/>
            <w:r w:rsidRPr="005F5028">
              <w:t>отдела государственной инспекции безопасности дорожного движения Отдела Министерства внутренних дел Рос</w:t>
            </w:r>
            <w:r w:rsidRPr="005F5028">
              <w:t>сийской Федерации</w:t>
            </w:r>
            <w:proofErr w:type="gramEnd"/>
            <w:r w:rsidRPr="005F5028">
              <w:t xml:space="preserve"> по Златоустовскому городскому округу Челябинской области (по согласованию)</w:t>
            </w:r>
          </w:p>
        </w:tc>
      </w:tr>
    </w:tbl>
    <w:p w:rsidR="00685ABE" w:rsidRPr="005F5028" w:rsidRDefault="00685ABE"/>
    <w:sectPr w:rsidR="00685ABE" w:rsidRPr="005F502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BE" w:rsidRDefault="00685ABE">
      <w:r>
        <w:separator/>
      </w:r>
    </w:p>
  </w:endnote>
  <w:endnote w:type="continuationSeparator" w:id="0">
    <w:p w:rsidR="00685ABE" w:rsidRDefault="0068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85AB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5AB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5AB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BE" w:rsidRDefault="00685ABE">
      <w:r>
        <w:separator/>
      </w:r>
    </w:p>
  </w:footnote>
  <w:footnote w:type="continuationSeparator" w:id="0">
    <w:p w:rsidR="00685ABE" w:rsidRDefault="0068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5AB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 июня 2006 г. N 132-п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28"/>
    <w:rsid w:val="005F5028"/>
    <w:rsid w:val="006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2022-08-08T11:44:00Z</dcterms:created>
  <dcterms:modified xsi:type="dcterms:W3CDTF">2022-08-08T11:44:00Z</dcterms:modified>
</cp:coreProperties>
</file>