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81D06" w:rsidRDefault="00A05261">
      <w:pPr>
        <w:pStyle w:val="1"/>
        <w:rPr>
          <w:color w:val="auto"/>
        </w:rPr>
      </w:pPr>
      <w:r w:rsidRPr="00681D06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81D06">
        <w:rPr>
          <w:rStyle w:val="a4"/>
          <w:b w:val="0"/>
          <w:bCs w:val="0"/>
          <w:color w:val="auto"/>
        </w:rPr>
        <w:t>круга Челябинской области от 11 декабря 2007 г. N 360-п "Об утверждении Положения о проведении ежегодного городского конкурса детского творчества "Музыкальный серпантин" (с изменениями и дополнениями)</w:t>
      </w:r>
    </w:p>
    <w:p w:rsidR="00000000" w:rsidRPr="00681D06" w:rsidRDefault="00A05261"/>
    <w:p w:rsidR="00000000" w:rsidRPr="00681D06" w:rsidRDefault="00A05261">
      <w:r w:rsidRPr="00681D06">
        <w:t>В соответствии с целевой программой "Реализация Национального</w:t>
      </w:r>
      <w:r w:rsidRPr="00681D06">
        <w:rPr>
          <w:rStyle w:val="a4"/>
          <w:color w:val="auto"/>
        </w:rPr>
        <w:t>#</w:t>
      </w:r>
      <w:r w:rsidRPr="00681D06">
        <w:t xml:space="preserve"> проекта "Образование" на территории Златоустовского городского округа Челябинской области" на 2006-2010 гг.", утвержденно</w:t>
      </w:r>
      <w:r w:rsidRPr="00681D06">
        <w:t xml:space="preserve">й </w:t>
      </w:r>
      <w:r w:rsidRPr="00681D06">
        <w:rPr>
          <w:rStyle w:val="a4"/>
          <w:color w:val="auto"/>
        </w:rPr>
        <w:t>решением</w:t>
      </w:r>
      <w:r w:rsidRPr="00681D06">
        <w:t xml:space="preserve"> Собрания депутатов Златоустовского городского округа от 17.02.2006 г. N 1-ЗГО, в целях повышения качества образовательной работы с детьми и имиджа образовательных учреждений</w:t>
      </w:r>
      <w:r w:rsidRPr="00681D06">
        <w:t>, реализующих программы дошкольного образования, стимулирования роста профессионального мастерства педагогов образовательных учреждений,</w:t>
      </w:r>
      <w:r w:rsidRPr="00681D06">
        <w:rPr>
          <w:rStyle w:val="a4"/>
          <w:color w:val="auto"/>
        </w:rPr>
        <w:t>#</w:t>
      </w:r>
      <w:r w:rsidRPr="00681D06">
        <w:t xml:space="preserve"> постановляю:</w:t>
      </w:r>
    </w:p>
    <w:p w:rsidR="00000000" w:rsidRPr="00681D06" w:rsidRDefault="00A05261">
      <w:bookmarkStart w:id="0" w:name="sub_1001"/>
      <w:r w:rsidRPr="00681D06">
        <w:t xml:space="preserve">1. Утвердить </w:t>
      </w:r>
      <w:r w:rsidRPr="00681D06">
        <w:rPr>
          <w:rStyle w:val="a4"/>
          <w:color w:val="auto"/>
        </w:rPr>
        <w:t>Положение</w:t>
      </w:r>
      <w:r w:rsidRPr="00681D06">
        <w:t xml:space="preserve"> о проведении ежегодного городского конкурса детского творчества "Музыкальный серпантин" (приложение).</w:t>
      </w:r>
    </w:p>
    <w:p w:rsidR="00000000" w:rsidRPr="00681D06" w:rsidRDefault="00A05261">
      <w:bookmarkStart w:id="1" w:name="sub_1002"/>
      <w:bookmarkEnd w:id="0"/>
      <w:r w:rsidRPr="00681D06">
        <w:t>2. Управлению образования администрации Златоустовского городского округа (Сорокин В.В.) обеспечить организацию и про</w:t>
      </w:r>
      <w:r w:rsidRPr="00681D06">
        <w:t>ведение ежегодного городского конкурса детского творчества "Музыкальный серпантин".</w:t>
      </w:r>
    </w:p>
    <w:p w:rsidR="00000000" w:rsidRPr="00681D06" w:rsidRDefault="00A05261">
      <w:bookmarkStart w:id="2" w:name="sub_1003"/>
      <w:bookmarkEnd w:id="1"/>
      <w:r w:rsidRPr="00681D06">
        <w:t xml:space="preserve">3. </w:t>
      </w:r>
      <w:r w:rsidRPr="00681D06">
        <w:rPr>
          <w:rStyle w:val="a4"/>
          <w:color w:val="auto"/>
        </w:rPr>
        <w:t>Опубликовать</w:t>
      </w:r>
      <w:r w:rsidRPr="00681D06">
        <w:t xml:space="preserve"> настоящее постановление в средствах массовой информации.</w:t>
      </w:r>
    </w:p>
    <w:p w:rsidR="00000000" w:rsidRPr="00681D06" w:rsidRDefault="00A05261">
      <w:bookmarkStart w:id="3" w:name="sub_1004"/>
      <w:bookmarkEnd w:id="2"/>
      <w:r w:rsidRPr="00681D06">
        <w:t>4. Контроль за исполнением настоящего постановления возложить на заместителя главы Златоустовского городского округа Быкова В.П.</w:t>
      </w:r>
    </w:p>
    <w:bookmarkEnd w:id="3"/>
    <w:p w:rsidR="00000000" w:rsidRPr="00681D06" w:rsidRDefault="00A05261"/>
    <w:p w:rsidR="00000000" w:rsidRPr="00681D06" w:rsidRDefault="00A05261">
      <w:pPr>
        <w:ind w:firstLine="698"/>
        <w:jc w:val="right"/>
      </w:pPr>
      <w:r w:rsidRPr="00681D06">
        <w:t>Д.П. Мигашкин</w:t>
      </w:r>
    </w:p>
    <w:p w:rsidR="00000000" w:rsidRPr="00681D06" w:rsidRDefault="00A05261"/>
    <w:p w:rsidR="00000000" w:rsidRPr="00681D06" w:rsidRDefault="00A05261">
      <w:pPr>
        <w:ind w:firstLine="0"/>
        <w:jc w:val="right"/>
      </w:pPr>
      <w:bookmarkStart w:id="4" w:name="sub_1"/>
      <w:r w:rsidRPr="00681D06">
        <w:rPr>
          <w:rStyle w:val="a3"/>
          <w:color w:val="auto"/>
        </w:rPr>
        <w:t>Приложение</w:t>
      </w:r>
    </w:p>
    <w:bookmarkEnd w:id="4"/>
    <w:p w:rsidR="00000000" w:rsidRPr="00681D06" w:rsidRDefault="00A05261">
      <w:pPr>
        <w:ind w:firstLine="0"/>
        <w:jc w:val="right"/>
      </w:pPr>
      <w:r w:rsidRPr="00681D06">
        <w:rPr>
          <w:rStyle w:val="a3"/>
          <w:color w:val="auto"/>
        </w:rPr>
        <w:t xml:space="preserve">к </w:t>
      </w:r>
      <w:r w:rsidRPr="00681D06">
        <w:rPr>
          <w:rStyle w:val="a4"/>
          <w:color w:val="auto"/>
        </w:rPr>
        <w:t>постановлению</w:t>
      </w:r>
      <w:r w:rsidRPr="00681D06">
        <w:rPr>
          <w:rStyle w:val="a3"/>
          <w:color w:val="auto"/>
        </w:rPr>
        <w:t xml:space="preserve"> главы</w:t>
      </w:r>
    </w:p>
    <w:p w:rsidR="00000000" w:rsidRPr="00681D06" w:rsidRDefault="00A05261">
      <w:pPr>
        <w:ind w:firstLine="0"/>
        <w:jc w:val="right"/>
      </w:pPr>
      <w:r w:rsidRPr="00681D06">
        <w:rPr>
          <w:rStyle w:val="a3"/>
          <w:color w:val="auto"/>
        </w:rPr>
        <w:t>Златоустовского городского округ</w:t>
      </w:r>
      <w:r w:rsidRPr="00681D06">
        <w:rPr>
          <w:rStyle w:val="a3"/>
          <w:color w:val="auto"/>
        </w:rPr>
        <w:t>а</w:t>
      </w:r>
    </w:p>
    <w:p w:rsidR="00000000" w:rsidRPr="00681D06" w:rsidRDefault="00A05261">
      <w:pPr>
        <w:ind w:firstLine="0"/>
        <w:jc w:val="right"/>
      </w:pPr>
      <w:r w:rsidRPr="00681D06">
        <w:rPr>
          <w:rStyle w:val="a3"/>
          <w:color w:val="auto"/>
        </w:rPr>
        <w:t>от 11 декабря 2007 г. N 360-п</w:t>
      </w:r>
    </w:p>
    <w:p w:rsidR="00000000" w:rsidRPr="00681D06" w:rsidRDefault="00A05261"/>
    <w:p w:rsidR="00000000" w:rsidRPr="00681D06" w:rsidRDefault="00A05261">
      <w:pPr>
        <w:pStyle w:val="1"/>
        <w:rPr>
          <w:color w:val="auto"/>
        </w:rPr>
      </w:pPr>
      <w:r w:rsidRPr="00681D06">
        <w:rPr>
          <w:color w:val="auto"/>
        </w:rPr>
        <w:t>Положение</w:t>
      </w:r>
      <w:r w:rsidRPr="00681D06">
        <w:rPr>
          <w:color w:val="auto"/>
        </w:rPr>
        <w:br/>
        <w:t>о проведении ежегодного городского конкурса детского творчества "Музыкальный серпантин"</w:t>
      </w:r>
    </w:p>
    <w:p w:rsidR="00000000" w:rsidRPr="00681D06" w:rsidRDefault="00A05261"/>
    <w:p w:rsidR="00000000" w:rsidRPr="00681D06" w:rsidRDefault="00A05261">
      <w:pPr>
        <w:pStyle w:val="1"/>
        <w:rPr>
          <w:color w:val="auto"/>
        </w:rPr>
      </w:pPr>
      <w:bookmarkStart w:id="5" w:name="sub_10100"/>
      <w:r w:rsidRPr="00681D06">
        <w:rPr>
          <w:color w:val="auto"/>
        </w:rPr>
        <w:t>1. Общие положения</w:t>
      </w:r>
    </w:p>
    <w:bookmarkEnd w:id="5"/>
    <w:p w:rsidR="00000000" w:rsidRPr="00681D06" w:rsidRDefault="00A05261"/>
    <w:p w:rsidR="00000000" w:rsidRPr="00681D06" w:rsidRDefault="00A05261">
      <w:bookmarkStart w:id="6" w:name="sub_101"/>
      <w:r w:rsidRPr="00681D06">
        <w:t>1. Настоящее Положение разрабо</w:t>
      </w:r>
      <w:r w:rsidRPr="00681D06">
        <w:t>тано на основании целевой программы "Реализация Национального</w:t>
      </w:r>
      <w:r w:rsidRPr="00681D06">
        <w:rPr>
          <w:rStyle w:val="a4"/>
          <w:color w:val="auto"/>
        </w:rPr>
        <w:t>#</w:t>
      </w:r>
      <w:r w:rsidRPr="00681D06">
        <w:t xml:space="preserve"> проекта "Образование" на территории Златоустовского городского округа Челябинской области" на 2006-2010 гг.", утвержденно</w:t>
      </w:r>
      <w:r w:rsidRPr="00681D06">
        <w:t xml:space="preserve">й </w:t>
      </w:r>
      <w:r w:rsidRPr="00681D06">
        <w:rPr>
          <w:rStyle w:val="a4"/>
          <w:color w:val="auto"/>
        </w:rPr>
        <w:t>решением</w:t>
      </w:r>
      <w:r w:rsidRPr="00681D06">
        <w:t xml:space="preserve"> Собрания депутатов Златоустовского городского округа от 17.02.2006 г. N 1-ЗГО.</w:t>
      </w:r>
    </w:p>
    <w:p w:rsidR="00000000" w:rsidRPr="00681D06" w:rsidRDefault="00A05261">
      <w:bookmarkStart w:id="7" w:name="sub_102"/>
      <w:bookmarkEnd w:id="6"/>
      <w:r w:rsidRPr="00681D06">
        <w:t>2. Настоящее Положение определяет порядок организации и проведения ежегодного го</w:t>
      </w:r>
      <w:r w:rsidRPr="00681D06">
        <w:t>родского конкурса детского творчества "Музыкальный серпантин" (далее - конкурс).</w:t>
      </w:r>
    </w:p>
    <w:p w:rsidR="00000000" w:rsidRPr="00681D06" w:rsidRDefault="00A05261">
      <w:bookmarkStart w:id="8" w:name="sub_103"/>
      <w:bookmarkEnd w:id="7"/>
      <w:r w:rsidRPr="00681D06">
        <w:t>3. Конкурс проводится управлением образования администрации Златоустовского городского округа (далее по тексту - управление образования) в целях повышения качест</w:t>
      </w:r>
      <w:r w:rsidRPr="00681D06">
        <w:t>ва образовательной работы с детьми и имиджа образовательных учреждений, реализующих программы дошкольного образования, стимулирования роста профессионального мастерства педагогов образовательных учреждений.</w:t>
      </w:r>
    </w:p>
    <w:p w:rsidR="00000000" w:rsidRPr="00681D06" w:rsidRDefault="00A05261">
      <w:bookmarkStart w:id="9" w:name="sub_104"/>
      <w:bookmarkEnd w:id="8"/>
      <w:r w:rsidRPr="00681D06">
        <w:t>4. Основными задачами конкурса явля</w:t>
      </w:r>
      <w:r w:rsidRPr="00681D06">
        <w:t>ются:</w:t>
      </w:r>
    </w:p>
    <w:bookmarkEnd w:id="9"/>
    <w:p w:rsidR="00000000" w:rsidRPr="00681D06" w:rsidRDefault="00A05261">
      <w:r w:rsidRPr="00681D06">
        <w:t>1) повышение мотивации деятельности и педагогического мастерства специалистов дошкольных образовательных учреждений;</w:t>
      </w:r>
    </w:p>
    <w:p w:rsidR="00000000" w:rsidRPr="00681D06" w:rsidRDefault="00A05261">
      <w:r w:rsidRPr="00681D06">
        <w:t>2) воспитание и развитие личности детей средствами художественного творчества;</w:t>
      </w:r>
    </w:p>
    <w:p w:rsidR="00000000" w:rsidRPr="00681D06" w:rsidRDefault="00A05261">
      <w:r w:rsidRPr="00681D06">
        <w:t xml:space="preserve">3) выявление детских творческих коллективов разных видов и жанров детского искусства, </w:t>
      </w:r>
      <w:r w:rsidRPr="00681D06">
        <w:lastRenderedPageBreak/>
        <w:t>творческого потенциала и одаренности детей;</w:t>
      </w:r>
    </w:p>
    <w:p w:rsidR="00000000" w:rsidRPr="00681D06" w:rsidRDefault="00A05261">
      <w:r w:rsidRPr="00681D06">
        <w:t>4) формирование активной жизненной позиции ребенка;</w:t>
      </w:r>
    </w:p>
    <w:p w:rsidR="00000000" w:rsidRPr="00681D06" w:rsidRDefault="00A05261">
      <w:r w:rsidRPr="00681D06">
        <w:t>5) привлечение широкого общественного внимания к организации образовательн</w:t>
      </w:r>
      <w:r w:rsidRPr="00681D06">
        <w:t>ого процесса в образовательных учреждениях, реализующих программы дошкольного образования.</w:t>
      </w:r>
    </w:p>
    <w:p w:rsidR="00000000" w:rsidRPr="00681D06" w:rsidRDefault="00A05261"/>
    <w:p w:rsidR="00000000" w:rsidRPr="00681D06" w:rsidRDefault="00A05261">
      <w:pPr>
        <w:pStyle w:val="1"/>
        <w:rPr>
          <w:color w:val="auto"/>
        </w:rPr>
      </w:pPr>
      <w:bookmarkStart w:id="10" w:name="sub_10200"/>
      <w:r w:rsidRPr="00681D06">
        <w:rPr>
          <w:color w:val="auto"/>
        </w:rPr>
        <w:t>2. Организаторы и участники</w:t>
      </w:r>
    </w:p>
    <w:bookmarkEnd w:id="10"/>
    <w:p w:rsidR="00000000" w:rsidRPr="00681D06" w:rsidRDefault="00A05261"/>
    <w:p w:rsidR="00000000" w:rsidRPr="00681D06" w:rsidRDefault="00A05261">
      <w:bookmarkStart w:id="11" w:name="sub_105"/>
      <w:r w:rsidRPr="00681D06">
        <w:t>5. Организатором конкурса является управление образования.</w:t>
      </w:r>
    </w:p>
    <w:p w:rsidR="00000000" w:rsidRPr="00681D06" w:rsidRDefault="00A05261">
      <w:bookmarkStart w:id="12" w:name="sub_106"/>
      <w:bookmarkEnd w:id="11"/>
      <w:r w:rsidRPr="00681D06">
        <w:t>6. Приказом начальника управления обр</w:t>
      </w:r>
      <w:r w:rsidRPr="00681D06">
        <w:t>азования:</w:t>
      </w:r>
    </w:p>
    <w:bookmarkEnd w:id="12"/>
    <w:p w:rsidR="00000000" w:rsidRPr="00681D06" w:rsidRDefault="00A05261">
      <w:r w:rsidRPr="00681D06">
        <w:t>1) устанавливаются сроки проведения этапов конкурса;</w:t>
      </w:r>
    </w:p>
    <w:p w:rsidR="00000000" w:rsidRPr="00681D06" w:rsidRDefault="00A05261">
      <w:r w:rsidRPr="00681D06">
        <w:t>2) утверждается состав оргкомитета и жюри конкурса;</w:t>
      </w:r>
    </w:p>
    <w:p w:rsidR="00000000" w:rsidRPr="00681D06" w:rsidRDefault="00A05261">
      <w:pPr>
        <w:pStyle w:val="a7"/>
        <w:rPr>
          <w:color w:val="auto"/>
          <w:shd w:val="clear" w:color="auto" w:fill="F0F0F0"/>
        </w:rPr>
      </w:pPr>
    </w:p>
    <w:p w:rsidR="00000000" w:rsidRPr="00681D06" w:rsidRDefault="00A05261">
      <w:r w:rsidRPr="00681D06">
        <w:t>3) утверждается смета расходов на проведение конкурса.</w:t>
      </w:r>
    </w:p>
    <w:p w:rsidR="00000000" w:rsidRPr="00681D06" w:rsidRDefault="00A05261">
      <w:bookmarkStart w:id="13" w:name="sub_107"/>
      <w:r w:rsidRPr="00681D06">
        <w:t>7. Управление образования контролирует подготовку и п</w:t>
      </w:r>
      <w:r w:rsidRPr="00681D06">
        <w:t>роведение конкурса, обеспечивает торжественную церемонию награждения победителей.</w:t>
      </w:r>
    </w:p>
    <w:p w:rsidR="00000000" w:rsidRPr="00681D06" w:rsidRDefault="00A05261">
      <w:bookmarkStart w:id="14" w:name="sub_108"/>
      <w:bookmarkEnd w:id="13"/>
      <w:r w:rsidRPr="00681D06">
        <w:t>8. Оргкомитет конкурса:</w:t>
      </w:r>
    </w:p>
    <w:bookmarkEnd w:id="14"/>
    <w:p w:rsidR="00000000" w:rsidRPr="00681D06" w:rsidRDefault="00A05261">
      <w:r w:rsidRPr="00681D06">
        <w:t>1) принимает заявки на участие в конкурсе;</w:t>
      </w:r>
    </w:p>
    <w:p w:rsidR="00000000" w:rsidRPr="00681D06" w:rsidRDefault="00A05261">
      <w:r w:rsidRPr="00681D06">
        <w:t>2) организует работу по подготовке и проведению конкурса;</w:t>
      </w:r>
    </w:p>
    <w:p w:rsidR="00000000" w:rsidRPr="00681D06" w:rsidRDefault="00A05261">
      <w:r w:rsidRPr="00681D06">
        <w:t>3) освещает в средствах масс</w:t>
      </w:r>
      <w:r w:rsidRPr="00681D06">
        <w:t>овой информации ход и итоги конкурса.</w:t>
      </w:r>
    </w:p>
    <w:p w:rsidR="00000000" w:rsidRPr="00681D06" w:rsidRDefault="00A05261">
      <w:bookmarkStart w:id="15" w:name="sub_109"/>
      <w:r w:rsidRPr="00681D06">
        <w:t>9. Участниками конкурса являются дети дошкольного возраста, посещающие образовательные учреждения, реализующие программы дошкольного образования.</w:t>
      </w:r>
    </w:p>
    <w:bookmarkEnd w:id="15"/>
    <w:p w:rsidR="00000000" w:rsidRPr="00681D06" w:rsidRDefault="00A05261"/>
    <w:p w:rsidR="00000000" w:rsidRPr="00681D06" w:rsidRDefault="00A05261">
      <w:pPr>
        <w:pStyle w:val="1"/>
        <w:rPr>
          <w:color w:val="auto"/>
        </w:rPr>
      </w:pPr>
      <w:bookmarkStart w:id="16" w:name="sub_10300"/>
      <w:r w:rsidRPr="00681D06">
        <w:rPr>
          <w:color w:val="auto"/>
        </w:rPr>
        <w:t>3. Порядок проведения конкурса</w:t>
      </w:r>
    </w:p>
    <w:bookmarkEnd w:id="16"/>
    <w:p w:rsidR="00000000" w:rsidRPr="00681D06" w:rsidRDefault="00A05261"/>
    <w:p w:rsidR="00000000" w:rsidRPr="00681D06" w:rsidRDefault="00A05261">
      <w:bookmarkStart w:id="17" w:name="sub_110"/>
      <w:r w:rsidRPr="00681D06">
        <w:t>10. Конкурс проводится в два этапа:</w:t>
      </w:r>
    </w:p>
    <w:bookmarkEnd w:id="17"/>
    <w:p w:rsidR="00000000" w:rsidRPr="00681D06" w:rsidRDefault="00A05261">
      <w:r w:rsidRPr="00681D06">
        <w:t>1 этап - отборочный: 2 этап - финальный.</w:t>
      </w:r>
    </w:p>
    <w:p w:rsidR="00000000" w:rsidRPr="00681D06" w:rsidRDefault="00A05261">
      <w:bookmarkStart w:id="18" w:name="sub_111"/>
      <w:r w:rsidRPr="00681D06">
        <w:t>11. Конкурс проводится по следующим номинациям:</w:t>
      </w:r>
    </w:p>
    <w:bookmarkEnd w:id="18"/>
    <w:p w:rsidR="00000000" w:rsidRPr="00681D06" w:rsidRDefault="00A05261">
      <w:r w:rsidRPr="00681D06">
        <w:t>1) "Песня разных видов и жанров";</w:t>
      </w:r>
    </w:p>
    <w:p w:rsidR="00000000" w:rsidRPr="00681D06" w:rsidRDefault="00A05261">
      <w:r w:rsidRPr="00681D06">
        <w:t>2) "Танец разных видов и жанров";</w:t>
      </w:r>
    </w:p>
    <w:p w:rsidR="00000000" w:rsidRPr="00681D06" w:rsidRDefault="00A05261">
      <w:r w:rsidRPr="00681D06">
        <w:t>3) "Фольклорное творчество";</w:t>
      </w:r>
    </w:p>
    <w:p w:rsidR="00000000" w:rsidRPr="00681D06" w:rsidRDefault="00A05261">
      <w:r w:rsidRPr="00681D06">
        <w:t>4) "Выразительное чтение".</w:t>
      </w:r>
    </w:p>
    <w:p w:rsidR="00000000" w:rsidRPr="00681D06" w:rsidRDefault="00A05261">
      <w:bookmarkStart w:id="19" w:name="sub_112"/>
      <w:r w:rsidRPr="00681D06">
        <w:t xml:space="preserve">12. Участники конкурса в установленный срок предоставляют в оргкомитет заявку на участие в конкурсе по утвержденной </w:t>
      </w:r>
      <w:r w:rsidRPr="00681D06">
        <w:rPr>
          <w:rStyle w:val="a4"/>
          <w:color w:val="auto"/>
        </w:rPr>
        <w:t>форме</w:t>
      </w:r>
      <w:r w:rsidRPr="00681D06">
        <w:t xml:space="preserve"> (приложение);</w:t>
      </w:r>
    </w:p>
    <w:p w:rsidR="00000000" w:rsidRPr="00681D06" w:rsidRDefault="00A05261">
      <w:bookmarkStart w:id="20" w:name="sub_113"/>
      <w:bookmarkEnd w:id="19"/>
      <w:r w:rsidRPr="00681D06">
        <w:t>13. Заявки на участие в конкурсе, поступившие по</w:t>
      </w:r>
      <w:r w:rsidRPr="00681D06">
        <w:t xml:space="preserve"> истечении установленного срока или представленные не в полном объеме, а также содержащие недостоверные сведения, не рассматриваются.</w:t>
      </w:r>
    </w:p>
    <w:p w:rsidR="00000000" w:rsidRPr="00681D06" w:rsidRDefault="00A05261">
      <w:bookmarkStart w:id="21" w:name="sub_114"/>
      <w:bookmarkEnd w:id="20"/>
      <w:r w:rsidRPr="00681D06">
        <w:t>14. Участники конкурса могут представить на городской конкурс:</w:t>
      </w:r>
    </w:p>
    <w:bookmarkEnd w:id="21"/>
    <w:p w:rsidR="00000000" w:rsidRPr="00681D06" w:rsidRDefault="00A05261">
      <w:r w:rsidRPr="00681D06">
        <w:t>1) эстрадный (современный) танец;</w:t>
      </w:r>
    </w:p>
    <w:p w:rsidR="00000000" w:rsidRPr="00681D06" w:rsidRDefault="00A05261">
      <w:r w:rsidRPr="00681D06">
        <w:t>2) н</w:t>
      </w:r>
      <w:r w:rsidRPr="00681D06">
        <w:t>ародный танец;</w:t>
      </w:r>
    </w:p>
    <w:p w:rsidR="00000000" w:rsidRPr="00681D06" w:rsidRDefault="00A05261">
      <w:r w:rsidRPr="00681D06">
        <w:t>3) классический танец;</w:t>
      </w:r>
    </w:p>
    <w:p w:rsidR="00000000" w:rsidRPr="00681D06" w:rsidRDefault="00A05261">
      <w:r w:rsidRPr="00681D06">
        <w:t>4) фольклорное творчество;</w:t>
      </w:r>
    </w:p>
    <w:p w:rsidR="00000000" w:rsidRPr="00681D06" w:rsidRDefault="00A05261">
      <w:r w:rsidRPr="00681D06">
        <w:t>5) вокальное творчество (классическое, эстрадное, народное исполнение);</w:t>
      </w:r>
    </w:p>
    <w:p w:rsidR="00000000" w:rsidRPr="00681D06" w:rsidRDefault="00A05261">
      <w:r w:rsidRPr="00681D06">
        <w:t>6) художественное чтение.</w:t>
      </w:r>
    </w:p>
    <w:p w:rsidR="00000000" w:rsidRPr="00681D06" w:rsidRDefault="00A05261">
      <w:bookmarkStart w:id="22" w:name="sub_115"/>
      <w:r w:rsidRPr="00681D06">
        <w:t>15. Продолжительность номера не более 5 минут.</w:t>
      </w:r>
    </w:p>
    <w:p w:rsidR="00000000" w:rsidRPr="00681D06" w:rsidRDefault="00A05261">
      <w:bookmarkStart w:id="23" w:name="sub_116"/>
      <w:bookmarkEnd w:id="22"/>
      <w:r w:rsidRPr="00681D06">
        <w:t>16. Для определения побед</w:t>
      </w:r>
      <w:r w:rsidRPr="00681D06">
        <w:t>ителей конкурса учитываются следующие критерии:</w:t>
      </w:r>
    </w:p>
    <w:bookmarkEnd w:id="23"/>
    <w:p w:rsidR="00000000" w:rsidRPr="00681D06" w:rsidRDefault="00A05261">
      <w:r w:rsidRPr="00681D06">
        <w:t>1) драматургия номера;</w:t>
      </w:r>
    </w:p>
    <w:p w:rsidR="00000000" w:rsidRPr="00681D06" w:rsidRDefault="00A05261">
      <w:r w:rsidRPr="00681D06">
        <w:t>2) сценическая культура;</w:t>
      </w:r>
    </w:p>
    <w:p w:rsidR="00000000" w:rsidRPr="00681D06" w:rsidRDefault="00A05261">
      <w:r w:rsidRPr="00681D06">
        <w:t>3) артистизм;</w:t>
      </w:r>
    </w:p>
    <w:p w:rsidR="00000000" w:rsidRPr="00681D06" w:rsidRDefault="00A05261">
      <w:r w:rsidRPr="00681D06">
        <w:lastRenderedPageBreak/>
        <w:t>4) качество исполнения;</w:t>
      </w:r>
    </w:p>
    <w:p w:rsidR="00000000" w:rsidRPr="00681D06" w:rsidRDefault="00A05261">
      <w:r w:rsidRPr="00681D06">
        <w:t>5) костюмы.</w:t>
      </w:r>
    </w:p>
    <w:p w:rsidR="00000000" w:rsidRPr="00681D06" w:rsidRDefault="00A05261">
      <w:bookmarkStart w:id="24" w:name="sub_117"/>
      <w:r w:rsidRPr="00681D06">
        <w:t>17. Победителями на отборочном этапе конкурса по каждой номинации признаются образовательные учр</w:t>
      </w:r>
      <w:r w:rsidRPr="00681D06">
        <w:t xml:space="preserve">еждения, которые достигли наиболее высоких показателей по критериям, указанным в </w:t>
      </w:r>
      <w:r w:rsidRPr="00681D06">
        <w:rPr>
          <w:rStyle w:val="a4"/>
          <w:color w:val="auto"/>
        </w:rPr>
        <w:t>пункте 16</w:t>
      </w:r>
      <w:r w:rsidRPr="00681D06">
        <w:t xml:space="preserve"> настоящего Положения. Победители отборочного этапа конкурса становятся участниками финального этапа конкурса.</w:t>
      </w:r>
    </w:p>
    <w:p w:rsidR="00000000" w:rsidRPr="00681D06" w:rsidRDefault="00A05261">
      <w:bookmarkStart w:id="25" w:name="sub_118"/>
      <w:bookmarkEnd w:id="24"/>
      <w:r w:rsidRPr="00681D06">
        <w:t>18. Жюри на фина</w:t>
      </w:r>
      <w:r w:rsidRPr="00681D06">
        <w:t>льном этапе конкурса определяет по одному победителю в каждой номинации конкурса. Жюри принимает решение большинством голосов от общего числа присутствующих членов. Решение жюри оформляется протоколом.</w:t>
      </w:r>
    </w:p>
    <w:bookmarkEnd w:id="25"/>
    <w:p w:rsidR="00000000" w:rsidRPr="00681D06" w:rsidRDefault="00A05261"/>
    <w:p w:rsidR="00000000" w:rsidRPr="00681D06" w:rsidRDefault="00A05261">
      <w:pPr>
        <w:pStyle w:val="a7"/>
        <w:rPr>
          <w:color w:val="auto"/>
          <w:shd w:val="clear" w:color="auto" w:fill="F0F0F0"/>
        </w:rPr>
      </w:pPr>
      <w:bookmarkStart w:id="26" w:name="_GoBack"/>
      <w:bookmarkEnd w:id="26"/>
    </w:p>
    <w:p w:rsidR="00000000" w:rsidRPr="00681D06" w:rsidRDefault="00A05261">
      <w:r w:rsidRPr="00681D06">
        <w:t>19. Победителям конкурса вручаются дипломы по номинациям и ценные призы стоимостью не более 7500 руб.</w:t>
      </w:r>
    </w:p>
    <w:p w:rsidR="00000000" w:rsidRPr="00681D06" w:rsidRDefault="00A05261">
      <w:bookmarkStart w:id="27" w:name="sub_120"/>
      <w:r w:rsidRPr="00681D06">
        <w:t xml:space="preserve">20. Расходы на организацию конкурса и награждение победителей </w:t>
      </w:r>
      <w:r w:rsidRPr="00681D06">
        <w:t>осуществляются из средств местного бюджета, предусмотренных в рамках целевой программы "Реализация национального проекта "Образование" на территории Златоустовского городского округа Челябинской области" на 2006-2010 гг.".</w:t>
      </w:r>
    </w:p>
    <w:bookmarkEnd w:id="27"/>
    <w:p w:rsidR="00000000" w:rsidRPr="00681D06" w:rsidRDefault="00A05261"/>
    <w:p w:rsidR="00000000" w:rsidRPr="00681D06" w:rsidRDefault="00A05261">
      <w:pPr>
        <w:ind w:firstLine="0"/>
        <w:jc w:val="right"/>
      </w:pPr>
      <w:bookmarkStart w:id="28" w:name="sub_11"/>
      <w:r w:rsidRPr="00681D06">
        <w:rPr>
          <w:rStyle w:val="a3"/>
          <w:color w:val="auto"/>
        </w:rPr>
        <w:t>Приложение</w:t>
      </w:r>
    </w:p>
    <w:bookmarkEnd w:id="28"/>
    <w:p w:rsidR="00000000" w:rsidRPr="00681D06" w:rsidRDefault="00A05261">
      <w:pPr>
        <w:ind w:firstLine="0"/>
        <w:jc w:val="right"/>
      </w:pPr>
      <w:r w:rsidRPr="00681D06">
        <w:rPr>
          <w:rStyle w:val="a3"/>
          <w:color w:val="auto"/>
        </w:rPr>
        <w:t xml:space="preserve">к </w:t>
      </w:r>
      <w:r w:rsidRPr="00681D06">
        <w:rPr>
          <w:rStyle w:val="a4"/>
          <w:color w:val="auto"/>
        </w:rPr>
        <w:t>Положению</w:t>
      </w:r>
      <w:r w:rsidRPr="00681D06">
        <w:rPr>
          <w:rStyle w:val="a3"/>
          <w:color w:val="auto"/>
        </w:rPr>
        <w:t xml:space="preserve"> о проведении ежегодного</w:t>
      </w:r>
    </w:p>
    <w:p w:rsidR="00000000" w:rsidRPr="00681D06" w:rsidRDefault="00A05261">
      <w:pPr>
        <w:ind w:firstLine="0"/>
        <w:jc w:val="right"/>
      </w:pPr>
      <w:r w:rsidRPr="00681D06">
        <w:rPr>
          <w:rStyle w:val="a3"/>
          <w:color w:val="auto"/>
        </w:rPr>
        <w:t>городского конкурса детского творчества</w:t>
      </w:r>
    </w:p>
    <w:p w:rsidR="00000000" w:rsidRPr="00681D06" w:rsidRDefault="00A05261">
      <w:pPr>
        <w:ind w:firstLine="0"/>
        <w:jc w:val="right"/>
      </w:pPr>
      <w:r w:rsidRPr="00681D06">
        <w:rPr>
          <w:rStyle w:val="a3"/>
          <w:color w:val="auto"/>
        </w:rPr>
        <w:t>"Музыкальный серпантин"</w:t>
      </w:r>
    </w:p>
    <w:p w:rsidR="00000000" w:rsidRPr="00681D06" w:rsidRDefault="00A05261"/>
    <w:p w:rsidR="00000000" w:rsidRPr="00681D06" w:rsidRDefault="00A05261">
      <w:pPr>
        <w:pStyle w:val="1"/>
        <w:rPr>
          <w:color w:val="auto"/>
        </w:rPr>
      </w:pPr>
      <w:r w:rsidRPr="00681D06">
        <w:rPr>
          <w:color w:val="auto"/>
        </w:rPr>
        <w:t>Заявка</w:t>
      </w:r>
      <w:r w:rsidRPr="00681D06">
        <w:rPr>
          <w:color w:val="auto"/>
        </w:rPr>
        <w:br/>
        <w:t>на участие в ежегодном городском конкурсе детского творчества "Музыкальный серпантин"</w:t>
      </w:r>
    </w:p>
    <w:p w:rsidR="00000000" w:rsidRPr="00681D06" w:rsidRDefault="00A05261"/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┌─────┬────────────────┬──────────┬─────</w:t>
      </w:r>
      <w:r w:rsidRPr="00681D06">
        <w:rPr>
          <w:sz w:val="22"/>
          <w:szCs w:val="22"/>
        </w:rPr>
        <w:t>─────┬──────────────┬───────────┐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│N ДОУ│Ф.И. ребёнка или│Возрастная│Количество│     Ф.И.О.   │Исполняемая│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     │    название    │  группа  │  детей   │  специалиста │ программа 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     │   коллектива   │          │          │     ДОУ,     │           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     │                │          │          │подготовившего│           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     │                │          │          │  конкурсанта │           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     │                │          │          │     (ов)     │           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├─────┼────────────────┼──────────</w:t>
      </w:r>
      <w:r w:rsidRPr="00681D06">
        <w:rPr>
          <w:sz w:val="22"/>
          <w:szCs w:val="22"/>
        </w:rPr>
        <w:t>┼──────────┼──────────────┼───────────┤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│     │                │          │          │              │           │</w:t>
      </w:r>
    </w:p>
    <w:p w:rsidR="00000000" w:rsidRPr="00681D06" w:rsidRDefault="00A05261">
      <w:pPr>
        <w:pStyle w:val="ab"/>
        <w:rPr>
          <w:sz w:val="22"/>
          <w:szCs w:val="22"/>
        </w:rPr>
      </w:pPr>
      <w:r w:rsidRPr="00681D06">
        <w:rPr>
          <w:sz w:val="22"/>
          <w:szCs w:val="22"/>
        </w:rPr>
        <w:t>└─────┴────────────────┴──────────┴──────────┴──────────────┴───────────┘</w:t>
      </w:r>
    </w:p>
    <w:p w:rsidR="00000000" w:rsidRPr="00681D06" w:rsidRDefault="00A05261"/>
    <w:p w:rsidR="00000000" w:rsidRPr="00681D06" w:rsidRDefault="00A05261">
      <w:pPr>
        <w:pStyle w:val="ad"/>
      </w:pPr>
      <w:r w:rsidRPr="00681D06">
        <w:t>Подпись руководителя</w:t>
      </w:r>
    </w:p>
    <w:p w:rsidR="00A05261" w:rsidRPr="00681D06" w:rsidRDefault="00A05261"/>
    <w:sectPr w:rsidR="00A05261" w:rsidRPr="00681D06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61" w:rsidRDefault="00A05261">
      <w:r>
        <w:separator/>
      </w:r>
    </w:p>
  </w:endnote>
  <w:endnote w:type="continuationSeparator" w:id="0">
    <w:p w:rsidR="00A05261" w:rsidRDefault="00A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0526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05261" w:rsidRDefault="00A052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05261" w:rsidRDefault="00A052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05261" w:rsidRDefault="00A052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61" w:rsidRDefault="00A05261">
      <w:r>
        <w:separator/>
      </w:r>
    </w:p>
  </w:footnote>
  <w:footnote w:type="continuationSeparator" w:id="0">
    <w:p w:rsidR="00A05261" w:rsidRDefault="00A0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D06"/>
    <w:rsid w:val="00681D06"/>
    <w:rsid w:val="00A0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2022-08-09T10:50:00Z</dcterms:created>
  <dcterms:modified xsi:type="dcterms:W3CDTF">2022-08-09T10:50:00Z</dcterms:modified>
</cp:coreProperties>
</file>