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E280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343197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567"/>
        <w:gridCol w:w="3879"/>
        <w:gridCol w:w="708"/>
      </w:tblGrid>
      <w:tr w:rsidR="009416DA" w:rsidRPr="00E335AA" w:rsidTr="00CE280F">
        <w:trPr>
          <w:gridAfter w:val="1"/>
          <w:wAfter w:w="708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7216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7216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618-П/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E280F">
        <w:trPr>
          <w:gridAfter w:val="1"/>
          <w:wAfter w:w="708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A20FD8">
        <w:trPr>
          <w:trHeight w:val="446"/>
        </w:trPr>
        <w:tc>
          <w:tcPr>
            <w:tcW w:w="4536" w:type="dxa"/>
            <w:gridSpan w:val="4"/>
          </w:tcPr>
          <w:p w:rsidR="00D96BA1" w:rsidRDefault="00D96BA1" w:rsidP="00A20FD8">
            <w:pPr>
              <w:ind w:left="-170"/>
              <w:jc w:val="both"/>
            </w:pPr>
            <w:r>
              <w:t xml:space="preserve">О внесении изменений </w:t>
            </w:r>
            <w:r w:rsidR="00A20FD8">
              <w:br/>
            </w:r>
            <w:r>
              <w:t xml:space="preserve">в постановление администрации Златоустовского </w:t>
            </w:r>
            <w:r w:rsidR="00A20FD8">
              <w:t>городского округа от 07.05.2020 </w:t>
            </w:r>
            <w:r>
              <w:t xml:space="preserve">г. </w:t>
            </w:r>
            <w:r w:rsidR="00A20FD8">
              <w:t>№ </w:t>
            </w:r>
            <w:r>
              <w:t>194-П/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A20FD8">
              <w:br/>
            </w:r>
            <w:r>
              <w:t>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собственности»</w:t>
            </w:r>
            <w:r w:rsidR="00A20FD8"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A20FD8" w:rsidP="009416DA">
      <w:pPr>
        <w:widowControl w:val="0"/>
        <w:ind w:firstLine="709"/>
        <w:jc w:val="both"/>
      </w:pPr>
      <w:r w:rsidRPr="00A20FD8">
        <w:t>В целях уточнения действующего муниципального правового акта,</w:t>
      </w:r>
    </w:p>
    <w:p w:rsidR="00A20FD8" w:rsidRDefault="00F12903" w:rsidP="00A20FD8">
      <w:pPr>
        <w:widowControl w:val="0"/>
        <w:ind w:firstLine="708"/>
        <w:jc w:val="both"/>
      </w:pPr>
      <w:r>
        <w:t>ПОСТАНОВЛЯЮ:</w:t>
      </w:r>
    </w:p>
    <w:p w:rsidR="00A20FD8" w:rsidRDefault="00A20FD8" w:rsidP="00A20FD8">
      <w:pPr>
        <w:widowControl w:val="0"/>
        <w:ind w:firstLine="708"/>
        <w:jc w:val="both"/>
      </w:pPr>
      <w:r>
        <w:t>1. В приложение к постановлению администрации Златоустовского городского округа от 07.05.2020 г. № 194-П/</w:t>
      </w:r>
      <w:proofErr w:type="gramStart"/>
      <w:r>
        <w:t>АДМ</w:t>
      </w:r>
      <w:proofErr w:type="gramEnd"/>
      <w:r>
        <w:t xml:space="preserve">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собственности» (в редакции от 21.07.2020 г. № 294-П/АДМ, 15.09.2020 г. </w:t>
      </w:r>
      <w:r>
        <w:br/>
        <w:t xml:space="preserve">№ 387-П/АДМ, 17.12.2020 г. № 540-П/АДМ, от 13.01.2021 г. № 5-П/АДМ, </w:t>
      </w:r>
      <w:r>
        <w:br/>
        <w:t>от 18.02.2021 г. № 83-П/АДМ, от 02.04.2021 г. № 168-П/АДМ, от 27.05.2021 г. № 270-П/</w:t>
      </w:r>
      <w:proofErr w:type="gramStart"/>
      <w:r>
        <w:t>АДМ</w:t>
      </w:r>
      <w:proofErr w:type="gramEnd"/>
      <w:r>
        <w:t>, от 25.06.</w:t>
      </w:r>
      <w:r w:rsidRPr="00A20FD8">
        <w:t>2021</w:t>
      </w:r>
      <w:r>
        <w:t> </w:t>
      </w:r>
      <w:r w:rsidRPr="00A20FD8">
        <w:t>г</w:t>
      </w:r>
      <w:r>
        <w:t xml:space="preserve">. № 304-П/АДМ, от 25.10.2021 г. № 483-П/АДМ, от 19.01.2022 г. № 21-П/АДМ, от 04.08.2022 г. № 321-П/АДМ, от 28.11.2022 г. № 527-П/АДМ, от 01.02.2023 г. № 25-П/АДМ, от 17.02.2023 г. № 53-П/АДМ, </w:t>
      </w:r>
      <w:r>
        <w:br/>
        <w:t>от 23.03.2023 г. № 97-П/АДМ, от 21.04.2023 г. № 153-П/АДМ, от 29.05.2023 г. № 220-П/АДМ, от 30.06.2023 г. № 267-П/АДМ, от 21.07.2023 г. № 288-П/</w:t>
      </w:r>
      <w:proofErr w:type="gramStart"/>
      <w:r>
        <w:t>АДМ</w:t>
      </w:r>
      <w:proofErr w:type="gramEnd"/>
      <w:r>
        <w:t>, от 11.08.2023 г. № 319-П/АДМ, от 25.09.2023 г. № 361-П/АДМ, от 22.11.2023 г. № 439-П/АДМ, от 01.03.2024 г. № 55-П/АДМ, от 20.06.2024 г. № 200-П/АДМ, от 25.07.2024 г. № 217-П/АДМ, от 12.08.2024 г. № 226-П/АДМ) (далее - Схема) внести следующие изменения:</w:t>
      </w:r>
    </w:p>
    <w:p w:rsidR="00A20FD8" w:rsidRDefault="00A20FD8" w:rsidP="00A20FD8">
      <w:pPr>
        <w:widowControl w:val="0"/>
        <w:ind w:firstLine="708"/>
        <w:jc w:val="both"/>
      </w:pPr>
      <w:r>
        <w:t>1) исключить из схемы место, указанное в строке № 11;</w:t>
      </w:r>
    </w:p>
    <w:p w:rsidR="009416DA" w:rsidRDefault="00A20FD8" w:rsidP="00A20FD8">
      <w:pPr>
        <w:widowControl w:val="0"/>
        <w:ind w:firstLine="708"/>
        <w:jc w:val="both"/>
      </w:pPr>
      <w:r>
        <w:t>2) включить в схему место: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1417"/>
        <w:gridCol w:w="1843"/>
        <w:gridCol w:w="567"/>
        <w:gridCol w:w="567"/>
        <w:gridCol w:w="425"/>
        <w:gridCol w:w="1418"/>
        <w:gridCol w:w="425"/>
        <w:gridCol w:w="1134"/>
        <w:gridCol w:w="1416"/>
      </w:tblGrid>
      <w:tr w:rsidR="00A20FD8" w:rsidRPr="00A20FD8" w:rsidTr="00A20FD8">
        <w:trPr>
          <w:trHeight w:val="1216"/>
          <w:jc w:val="center"/>
        </w:trPr>
        <w:tc>
          <w:tcPr>
            <w:tcW w:w="427" w:type="dxa"/>
          </w:tcPr>
          <w:p w:rsidR="00A20FD8" w:rsidRPr="00A20FD8" w:rsidRDefault="00A20FD8" w:rsidP="00A20FD8">
            <w:pPr>
              <w:ind w:left="-75"/>
              <w:jc w:val="both"/>
              <w:rPr>
                <w:sz w:val="16"/>
                <w:szCs w:val="16"/>
              </w:rPr>
            </w:pPr>
            <w:r w:rsidRPr="00A20FD8">
              <w:rPr>
                <w:sz w:val="16"/>
                <w:szCs w:val="16"/>
              </w:rPr>
              <w:lastRenderedPageBreak/>
              <w:t>349</w:t>
            </w:r>
          </w:p>
          <w:p w:rsidR="00A20FD8" w:rsidRPr="00A20FD8" w:rsidRDefault="00A20FD8" w:rsidP="00A20FD8">
            <w:pPr>
              <w:ind w:left="60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20FD8" w:rsidRPr="00A20FD8" w:rsidRDefault="00A20FD8" w:rsidP="00A20FD8">
            <w:pPr>
              <w:jc w:val="center"/>
              <w:rPr>
                <w:sz w:val="16"/>
                <w:szCs w:val="16"/>
              </w:rPr>
            </w:pPr>
            <w:r w:rsidRPr="00A20FD8">
              <w:rPr>
                <w:sz w:val="16"/>
                <w:szCs w:val="16"/>
              </w:rPr>
              <w:t>Челябинская область,</w:t>
            </w:r>
          </w:p>
          <w:p w:rsidR="00A20FD8" w:rsidRPr="00A20FD8" w:rsidRDefault="00A20FD8" w:rsidP="00A20FD8">
            <w:pPr>
              <w:jc w:val="center"/>
              <w:rPr>
                <w:sz w:val="16"/>
                <w:szCs w:val="16"/>
              </w:rPr>
            </w:pPr>
            <w:r w:rsidRPr="00A20FD8">
              <w:rPr>
                <w:sz w:val="16"/>
                <w:szCs w:val="16"/>
              </w:rPr>
              <w:t xml:space="preserve">г. Златоуст, </w:t>
            </w:r>
            <w:r w:rsidRPr="00A20FD8">
              <w:rPr>
                <w:sz w:val="16"/>
                <w:szCs w:val="16"/>
              </w:rPr>
              <w:br/>
              <w:t xml:space="preserve">ул. </w:t>
            </w:r>
            <w:proofErr w:type="spellStart"/>
            <w:r w:rsidRPr="00A20FD8">
              <w:rPr>
                <w:sz w:val="16"/>
                <w:szCs w:val="16"/>
              </w:rPr>
              <w:t>Косотурская</w:t>
            </w:r>
            <w:proofErr w:type="spellEnd"/>
          </w:p>
        </w:tc>
        <w:tc>
          <w:tcPr>
            <w:tcW w:w="1843" w:type="dxa"/>
          </w:tcPr>
          <w:p w:rsidR="00A20FD8" w:rsidRPr="00A20FD8" w:rsidRDefault="00A20FD8" w:rsidP="00A20FD8">
            <w:pPr>
              <w:jc w:val="center"/>
              <w:rPr>
                <w:sz w:val="16"/>
                <w:szCs w:val="16"/>
              </w:rPr>
            </w:pPr>
            <w:r w:rsidRPr="00A20FD8">
              <w:rPr>
                <w:sz w:val="16"/>
                <w:szCs w:val="16"/>
              </w:rPr>
              <w:t>Торговый павильон продовольственных товаров</w:t>
            </w:r>
          </w:p>
        </w:tc>
        <w:tc>
          <w:tcPr>
            <w:tcW w:w="567" w:type="dxa"/>
          </w:tcPr>
          <w:p w:rsidR="00A20FD8" w:rsidRPr="00A20FD8" w:rsidRDefault="00A20FD8" w:rsidP="00A20FD8">
            <w:pPr>
              <w:jc w:val="center"/>
              <w:rPr>
                <w:sz w:val="16"/>
                <w:szCs w:val="16"/>
              </w:rPr>
            </w:pPr>
            <w:r w:rsidRPr="00A20FD8">
              <w:rPr>
                <w:sz w:val="16"/>
                <w:szCs w:val="16"/>
              </w:rPr>
              <w:t>31</w:t>
            </w:r>
          </w:p>
          <w:p w:rsidR="00A20FD8" w:rsidRPr="00A20FD8" w:rsidRDefault="00A20FD8" w:rsidP="00A20F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20FD8" w:rsidRPr="00A20FD8" w:rsidRDefault="00A20FD8" w:rsidP="00A20FD8">
            <w:pPr>
              <w:jc w:val="center"/>
              <w:rPr>
                <w:sz w:val="16"/>
                <w:szCs w:val="16"/>
              </w:rPr>
            </w:pPr>
            <w:r w:rsidRPr="00A20FD8">
              <w:rPr>
                <w:sz w:val="16"/>
                <w:szCs w:val="16"/>
              </w:rPr>
              <w:t>31</w:t>
            </w:r>
          </w:p>
          <w:p w:rsidR="00A20FD8" w:rsidRPr="00A20FD8" w:rsidRDefault="00A20FD8" w:rsidP="00A20F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20FD8" w:rsidRPr="00A20FD8" w:rsidRDefault="00A20FD8" w:rsidP="00A20F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20FD8" w:rsidRPr="00A20FD8" w:rsidRDefault="00A20FD8" w:rsidP="00A20FD8">
            <w:pPr>
              <w:jc w:val="center"/>
              <w:rPr>
                <w:sz w:val="16"/>
                <w:szCs w:val="16"/>
              </w:rPr>
            </w:pPr>
            <w:r w:rsidRPr="00A20FD8">
              <w:rPr>
                <w:sz w:val="16"/>
                <w:szCs w:val="16"/>
              </w:rPr>
              <w:t>Хозяйствующий субъект отсутствует</w:t>
            </w:r>
          </w:p>
        </w:tc>
        <w:tc>
          <w:tcPr>
            <w:tcW w:w="425" w:type="dxa"/>
          </w:tcPr>
          <w:p w:rsidR="00A20FD8" w:rsidRPr="00A20FD8" w:rsidRDefault="00A20FD8" w:rsidP="00A20FD8">
            <w:pPr>
              <w:jc w:val="center"/>
              <w:rPr>
                <w:sz w:val="16"/>
                <w:szCs w:val="16"/>
              </w:rPr>
            </w:pPr>
          </w:p>
          <w:p w:rsidR="00A20FD8" w:rsidRPr="00A20FD8" w:rsidRDefault="00A20FD8" w:rsidP="00A20FD8">
            <w:pPr>
              <w:jc w:val="center"/>
              <w:rPr>
                <w:sz w:val="16"/>
                <w:szCs w:val="16"/>
              </w:rPr>
            </w:pPr>
          </w:p>
          <w:p w:rsidR="00A20FD8" w:rsidRPr="00A20FD8" w:rsidRDefault="00A20FD8" w:rsidP="00A20F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20FD8" w:rsidRPr="00A20FD8" w:rsidRDefault="00A20FD8" w:rsidP="00A20FD8">
            <w:pPr>
              <w:jc w:val="center"/>
              <w:rPr>
                <w:sz w:val="16"/>
                <w:szCs w:val="16"/>
              </w:rPr>
            </w:pPr>
            <w:r w:rsidRPr="00A20FD8">
              <w:rPr>
                <w:sz w:val="16"/>
                <w:szCs w:val="16"/>
              </w:rPr>
              <w:t>Для временного размещения</w:t>
            </w:r>
          </w:p>
          <w:p w:rsidR="00A20FD8" w:rsidRPr="00A20FD8" w:rsidRDefault="00A20FD8" w:rsidP="00A20FD8">
            <w:pPr>
              <w:jc w:val="center"/>
              <w:rPr>
                <w:sz w:val="16"/>
                <w:szCs w:val="16"/>
              </w:rPr>
            </w:pPr>
            <w:r w:rsidRPr="00A20FD8">
              <w:rPr>
                <w:sz w:val="16"/>
                <w:szCs w:val="16"/>
              </w:rPr>
              <w:t>торгового павильона</w:t>
            </w:r>
          </w:p>
          <w:p w:rsidR="00A20FD8" w:rsidRPr="00A20FD8" w:rsidRDefault="00A20FD8" w:rsidP="00A20FD8">
            <w:pPr>
              <w:jc w:val="center"/>
              <w:rPr>
                <w:sz w:val="16"/>
                <w:szCs w:val="16"/>
              </w:rPr>
            </w:pPr>
          </w:p>
          <w:p w:rsidR="00A20FD8" w:rsidRPr="00A20FD8" w:rsidRDefault="00A20FD8" w:rsidP="00A20F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20FD8" w:rsidRPr="00A20FD8" w:rsidRDefault="00A20FD8" w:rsidP="00A20FD8">
            <w:pPr>
              <w:jc w:val="center"/>
              <w:rPr>
                <w:sz w:val="16"/>
                <w:szCs w:val="16"/>
              </w:rPr>
            </w:pPr>
            <w:r w:rsidRPr="00A20FD8">
              <w:rPr>
                <w:sz w:val="16"/>
                <w:szCs w:val="16"/>
              </w:rPr>
              <w:t>Не разграниченная государственная собственность</w:t>
            </w:r>
          </w:p>
        </w:tc>
      </w:tr>
    </w:tbl>
    <w:p w:rsidR="0077216C" w:rsidRDefault="0077216C" w:rsidP="0077216C">
      <w:pPr>
        <w:widowControl w:val="0"/>
        <w:ind w:firstLine="709"/>
        <w:jc w:val="both"/>
      </w:pPr>
      <w:r>
        <w:t>2. Пресс-службе а</w:t>
      </w:r>
      <w:r w:rsidR="00A20FD8">
        <w:t>дминистрации Златоустов</w:t>
      </w:r>
      <w:r>
        <w:t>ского городского округа (</w:t>
      </w:r>
      <w:proofErr w:type="spellStart"/>
      <w:r>
        <w:t>Валова</w:t>
      </w:r>
      <w:proofErr w:type="spellEnd"/>
      <w:r w:rsidR="00A20FD8">
        <w:t xml:space="preserve"> И.А.) </w:t>
      </w:r>
      <w:proofErr w:type="gramStart"/>
      <w:r w:rsidR="00A20FD8">
        <w:t>разместить</w:t>
      </w:r>
      <w:proofErr w:type="gramEnd"/>
      <w:r w:rsidR="00A20FD8">
        <w:t xml:space="preserve"> на</w:t>
      </w:r>
      <w:r>
        <w:t>стоящее постановление</w:t>
      </w:r>
      <w:r w:rsidR="00A20FD8">
        <w:t xml:space="preserve"> на официальном сайте Златоустовского городс</w:t>
      </w:r>
      <w:r>
        <w:t>кого округа в сети «Интернет».</w:t>
      </w:r>
    </w:p>
    <w:p w:rsidR="00A20FD8" w:rsidRDefault="0077216C" w:rsidP="0077216C">
      <w:pPr>
        <w:widowControl w:val="0"/>
        <w:ind w:firstLine="709"/>
        <w:jc w:val="both"/>
      </w:pPr>
      <w:r>
        <w:t>3. </w:t>
      </w:r>
      <w:r w:rsidR="00A20FD8">
        <w:t>Организацию и контроль выполнения настоящ</w:t>
      </w:r>
      <w:r>
        <w:t xml:space="preserve">его постановления возложить на </w:t>
      </w:r>
      <w:r w:rsidR="00A20FD8">
        <w:t xml:space="preserve">заместителя главы Златоустовского городского округа </w:t>
      </w:r>
      <w:r>
        <w:br/>
      </w:r>
      <w:r w:rsidR="00A20FD8">
        <w:t xml:space="preserve">по имуществу и финансам </w:t>
      </w:r>
      <w:proofErr w:type="spellStart"/>
      <w:r w:rsidR="00A20FD8">
        <w:t>Дьячкова</w:t>
      </w:r>
      <w:proofErr w:type="spellEnd"/>
      <w:r w:rsidR="00A20FD8">
        <w:t xml:space="preserve"> А.А.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A20FD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A20FD8" w:rsidP="00392DA7">
            <w:proofErr w:type="gramStart"/>
            <w:r w:rsidRPr="00A20FD8">
              <w:t>Исполняющий</w:t>
            </w:r>
            <w:proofErr w:type="gramEnd"/>
            <w:r w:rsidRPr="00A20FD8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1EE4798" wp14:editId="2D3D45D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Вр-388804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Вр-388804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E280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16C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0FD8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A5D68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280F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Темерёва Олеся Андреевна</cp:lastModifiedBy>
  <cp:revision>2</cp:revision>
  <cp:lastPrinted>2010-08-02T08:59:00Z</cp:lastPrinted>
  <dcterms:created xsi:type="dcterms:W3CDTF">2024-11-18T05:46:00Z</dcterms:created>
  <dcterms:modified xsi:type="dcterms:W3CDTF">2024-11-18T05:46:00Z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