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270A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35329150"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2225"/>
        <w:gridCol w:w="3879"/>
      </w:tblGrid>
      <w:tr w:rsidR="009416DA" w:rsidRPr="00E335AA" w:rsidTr="00021E2C">
        <w:trPr>
          <w:trHeight w:val="446"/>
        </w:trPr>
        <w:tc>
          <w:tcPr>
            <w:tcW w:w="1588" w:type="dxa"/>
            <w:tcBorders>
              <w:bottom w:val="single" w:sz="4" w:space="0" w:color="auto"/>
            </w:tcBorders>
          </w:tcPr>
          <w:p w:rsidR="009416DA" w:rsidRPr="009416DA" w:rsidRDefault="00D270AF" w:rsidP="009341F4">
            <w:pPr>
              <w:ind w:left="-170" w:right="-170"/>
            </w:pPr>
            <w:fldSimple w:instr=" DOCPROPERTY  Рег.дата  \* MERGEFORMAT ">
              <w:r w:rsidR="009416DA" w:rsidRPr="009416DA">
                <w:t>17.03.2026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D270AF" w:rsidP="00E4076D">
            <w:fldSimple w:instr=" DOCPROPERTY  Рег.№  \* MERGEFORMAT ">
              <w:r w:rsidR="009416DA" w:rsidRPr="009416DA">
                <w:t>80-П/АДМ</w:t>
              </w:r>
            </w:fldSimple>
          </w:p>
        </w:tc>
        <w:tc>
          <w:tcPr>
            <w:tcW w:w="3879" w:type="dxa"/>
          </w:tcPr>
          <w:p w:rsidR="009416DA" w:rsidRDefault="009416DA" w:rsidP="007C7191">
            <w:pPr>
              <w:ind w:left="-170" w:right="-170"/>
              <w:jc w:val="center"/>
            </w:pPr>
          </w:p>
        </w:tc>
      </w:tr>
      <w:tr w:rsidR="009416DA" w:rsidRPr="00E335AA" w:rsidTr="00021E2C">
        <w:trPr>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tcPr>
          <w:p w:rsidR="009416DA" w:rsidRPr="00E335AA" w:rsidRDefault="009416DA" w:rsidP="0065508B"/>
        </w:tc>
      </w:tr>
      <w:tr w:rsidR="00D96BA1" w:rsidRPr="00E335AA" w:rsidTr="00021E2C">
        <w:trPr>
          <w:trHeight w:val="446"/>
        </w:trPr>
        <w:tc>
          <w:tcPr>
            <w:tcW w:w="4536" w:type="dxa"/>
            <w:gridSpan w:val="3"/>
            <w:tcMar>
              <w:left w:w="0" w:type="dxa"/>
            </w:tcMar>
          </w:tcPr>
          <w:p w:rsidR="00D96BA1" w:rsidRDefault="001722F1" w:rsidP="001722F1">
            <w:pPr>
              <w:jc w:val="both"/>
            </w:pPr>
            <w:r w:rsidRPr="001722F1">
              <w:t xml:space="preserve">О внесении изменений </w:t>
            </w:r>
            <w:r>
              <w:br/>
            </w:r>
            <w:r w:rsidRPr="001722F1">
              <w:t>в постановление Администрации Златоустовского городского округа от 19.06.2025 г. № 206-П/АДМ</w:t>
            </w:r>
            <w:r>
              <w:br/>
            </w:r>
            <w:r w:rsidRPr="001722F1">
              <w:t xml:space="preserve">«Об утверждении Положения </w:t>
            </w:r>
            <w:r w:rsidR="003448C3">
              <w:br/>
            </w:r>
            <w:r w:rsidRPr="001722F1">
              <w:t>о представлении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Администрации Зла</w:t>
            </w:r>
            <w:r w:rsidR="003448C3">
              <w:t xml:space="preserve">тоустовского городского округа </w:t>
            </w:r>
            <w:r w:rsidR="003448C3">
              <w:br/>
            </w:r>
            <w:r w:rsidRPr="001722F1">
              <w:t xml:space="preserve">и муниципальными служащими Администрации Златоустовского городского округа Златоустовского городского округа, отраслевых (функциональных) органов Администрации Златоустовского городского округа сведений </w:t>
            </w:r>
            <w:r w:rsidR="003448C3">
              <w:br/>
            </w:r>
            <w:r w:rsidRPr="001722F1">
              <w:t>о доходах, расходах, об имуществе</w:t>
            </w:r>
            <w:r w:rsidR="003448C3">
              <w:br/>
            </w:r>
            <w:r w:rsidRPr="001722F1">
              <w:t>и обязательствах имущественного характера»</w:t>
            </w:r>
          </w:p>
        </w:tc>
        <w:tc>
          <w:tcPr>
            <w:tcW w:w="3879" w:type="dxa"/>
            <w:tcMar>
              <w:left w:w="0" w:type="dxa"/>
            </w:tcMar>
          </w:tcPr>
          <w:p w:rsidR="00D96BA1" w:rsidRDefault="00D96BA1" w:rsidP="006850AD"/>
        </w:tc>
      </w:tr>
    </w:tbl>
    <w:p w:rsidR="009416DA" w:rsidRDefault="009416DA" w:rsidP="009416DA">
      <w:pPr>
        <w:widowControl w:val="0"/>
        <w:ind w:firstLine="709"/>
        <w:jc w:val="both"/>
      </w:pPr>
    </w:p>
    <w:p w:rsidR="003448C3" w:rsidRDefault="003448C3" w:rsidP="009416DA">
      <w:pPr>
        <w:widowControl w:val="0"/>
        <w:ind w:firstLine="709"/>
        <w:jc w:val="both"/>
      </w:pPr>
    </w:p>
    <w:p w:rsidR="003448C3" w:rsidRDefault="003448C3" w:rsidP="00975C03">
      <w:pPr>
        <w:widowControl w:val="0"/>
        <w:ind w:firstLine="708"/>
        <w:jc w:val="both"/>
      </w:pPr>
      <w:r w:rsidRPr="003448C3">
        <w:t>В соответствии с Федеральным</w:t>
      </w:r>
      <w:r>
        <w:t xml:space="preserve"> законом от 28 декабря 2025 г. № 505-ФЗ «</w:t>
      </w:r>
      <w:r w:rsidRPr="003448C3">
        <w:t>О внесении изменений в отдельные законодате</w:t>
      </w:r>
      <w:r>
        <w:t>льные акты Российской Федерации»</w:t>
      </w:r>
      <w:r w:rsidRPr="003448C3">
        <w:t>, Федеральным законом «О противодействии коррупции», руководствуясь Указом Президента Российск</w:t>
      </w:r>
      <w:r>
        <w:t xml:space="preserve">ой Федерации от 18 мая 2009 г. </w:t>
      </w:r>
      <w:r>
        <w:br/>
        <w:t>№ 559 «</w:t>
      </w:r>
      <w:r w:rsidRPr="003448C3">
        <w:t xml:space="preserve">О представлении гражданами, претендующими на замещение должностей федеральной государственной службы, и федеральными </w:t>
      </w:r>
      <w:r w:rsidRPr="003448C3">
        <w:lastRenderedPageBreak/>
        <w:t xml:space="preserve">государственными служащими сведений о доходах, об имуществе </w:t>
      </w:r>
      <w:r>
        <w:br/>
      </w:r>
      <w:r w:rsidRPr="003448C3">
        <w:t>и обязател</w:t>
      </w:r>
      <w:r>
        <w:t>ьствах имущественного характера»</w:t>
      </w:r>
      <w:r w:rsidRPr="003448C3">
        <w:t xml:space="preserve"> (с изменениями от 31.12.2025 г. № 1009),</w:t>
      </w:r>
    </w:p>
    <w:p w:rsidR="009416DA" w:rsidRPr="007B02FF" w:rsidRDefault="00F12903" w:rsidP="00975C03">
      <w:pPr>
        <w:widowControl w:val="0"/>
        <w:ind w:firstLine="708"/>
        <w:jc w:val="both"/>
      </w:pPr>
      <w:r>
        <w:t>ПОСТАНОВЛЯЮ:</w:t>
      </w:r>
    </w:p>
    <w:p w:rsidR="003448C3" w:rsidRDefault="003448C3" w:rsidP="003448C3">
      <w:pPr>
        <w:widowControl w:val="0"/>
        <w:ind w:firstLine="709"/>
        <w:jc w:val="both"/>
      </w:pPr>
      <w:r>
        <w:t>1. Внести в приложение 1 к постановлению Администрации Златоустовского городского округа от 19.06.2025 г. № 206-П/АДМ</w:t>
      </w:r>
      <w:r>
        <w:br/>
        <w:t xml:space="preserve">«Об утверждении Положения о представлении гражданами, претендующими </w:t>
      </w:r>
      <w:r>
        <w:br/>
        <w:t>на замещение должностей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расходах, об имуществе и обязательствах имущественного характера» (с изм. от 23.07.2025 г. № 254-П/АДМ) следующие изменения:</w:t>
      </w:r>
    </w:p>
    <w:p w:rsidR="003448C3" w:rsidRDefault="003448C3" w:rsidP="003448C3">
      <w:pPr>
        <w:widowControl w:val="0"/>
        <w:ind w:firstLine="709"/>
        <w:jc w:val="both"/>
      </w:pPr>
      <w:r>
        <w:t>1) пункт 1 изложить в следующей редакции:</w:t>
      </w:r>
    </w:p>
    <w:p w:rsidR="003448C3" w:rsidRDefault="003448C3" w:rsidP="003448C3">
      <w:pPr>
        <w:widowControl w:val="0"/>
        <w:ind w:firstLine="709"/>
        <w:jc w:val="both"/>
      </w:pPr>
      <w:r>
        <w:t xml:space="preserve">«1. Настоящим Положением определяется порядок представления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об имуществе </w:t>
      </w:r>
      <w:r>
        <w:br/>
        <w:t xml:space="preserve">и обязательствах имущественного характера, предусмотренных частью 1 </w:t>
      </w:r>
      <w:r>
        <w:br/>
        <w:t>статьи 8 Федерального закона от 25 декабря 2008 г. № 273-ФЗ</w:t>
      </w:r>
      <w:r>
        <w:br/>
        <w:t xml:space="preserve">«О противодействии коррупции» (далее - сведения о доходах, об имуществе </w:t>
      </w:r>
      <w:r>
        <w:br/>
        <w:t>и обязательствах имущественного характера)»;</w:t>
      </w:r>
    </w:p>
    <w:p w:rsidR="003448C3" w:rsidRDefault="003448C3" w:rsidP="003448C3">
      <w:pPr>
        <w:widowControl w:val="0"/>
        <w:ind w:firstLine="709"/>
        <w:jc w:val="both"/>
      </w:pPr>
      <w:r>
        <w:t>2) пункт 2 изложить в следующей редакции:</w:t>
      </w:r>
    </w:p>
    <w:p w:rsidR="003448C3" w:rsidRDefault="003448C3" w:rsidP="003448C3">
      <w:pPr>
        <w:widowControl w:val="0"/>
        <w:ind w:firstLine="709"/>
        <w:jc w:val="both"/>
      </w:pPr>
      <w:r>
        <w:t xml:space="preserve">«2. Обязанность предоставлять сведения о доходах, об имуществе </w:t>
      </w:r>
      <w:r>
        <w:br/>
        <w:t>и обязательствах имущественного характера в соответствии с федеральными законами возлагается:</w:t>
      </w:r>
    </w:p>
    <w:p w:rsidR="003448C3" w:rsidRDefault="003448C3" w:rsidP="003448C3">
      <w:pPr>
        <w:widowControl w:val="0"/>
        <w:ind w:firstLine="709"/>
        <w:jc w:val="both"/>
      </w:pPr>
      <w:r>
        <w:t xml:space="preserve">1) на гражданина, претендующего на замещение должностей муниципальной службы, включенных в перечни должностей муниципальной службы Златоустовского городского округа, при замещении которых муниципальные служащие Администрации Златоустовского городского округа, отраслевых (функциональных) органов Администрации Златоустовского городского округа обязаны предоставлять сведения о своих доходах, </w:t>
      </w:r>
      <w:r>
        <w:br/>
        <w:t xml:space="preserve">об имуществе и обязательствах имущественного характера, а также сведения </w:t>
      </w:r>
      <w:r>
        <w:br/>
        <w:t xml:space="preserve">о доходах, об имуществе и обязательствах имущественного характера своих супруги (супруга) и несовершеннолетних детей, утвержденные правовыми актами Администрации Златоустовского городского округа, отраслевых (функциональных) органов Администрации Златоустовского городского округа (далее – гражданин); </w:t>
      </w:r>
    </w:p>
    <w:p w:rsidR="003448C3" w:rsidRDefault="003448C3" w:rsidP="003448C3">
      <w:pPr>
        <w:widowControl w:val="0"/>
        <w:ind w:firstLine="709"/>
        <w:jc w:val="both"/>
      </w:pPr>
      <w:r>
        <w:t xml:space="preserve">2) на муниципального служащего Администрации Златоустовского городского округа, отраслевого (функционального) органа Администрации Златоустовского городского округа замещающего должность муниципальной </w:t>
      </w:r>
      <w:r>
        <w:lastRenderedPageBreak/>
        <w:t xml:space="preserve">службы в Администрации Златоустовского городского округа, отраслевом (функциональном) органе Администрации Златоустовского городского округа, предусмотренную перечнями должностей муниципальной службы Златоустовского городского округа, при замещении которых муниципальные служащие Администрации Златоустовского городского округа, отраслевых (функциональных) органов Администрации Златоустовского городского округа обязаны предоставлять сведения о своихдоходах, об имуществе </w:t>
      </w:r>
      <w:r>
        <w:br/>
        <w:t xml:space="preserve">и обязательствах имущественного характера, а также сведения о доходах, </w:t>
      </w:r>
      <w:r>
        <w:br/>
        <w:t>об  имуществе и обязательствах имущественного характера своих супруги (супруга) и несовершеннолетних детей, утвержденными правовыми актами  Администрации Златоустовского городского округа, отраслевых (функциональных) органов Администрации Златоустовского городского округа (далее – муниципальный служащий);</w:t>
      </w:r>
    </w:p>
    <w:p w:rsidR="003448C3" w:rsidRDefault="003448C3" w:rsidP="003448C3">
      <w:pPr>
        <w:widowControl w:val="0"/>
        <w:ind w:firstLine="709"/>
        <w:jc w:val="both"/>
      </w:pPr>
      <w:r>
        <w:t>3) на муниципального служащего, претендующего на замещение должности муниципальной службы, предусмотренной перечнями должностей, указанными в подпункте 2 настоящего пункта (далее - кандидат на должность, предусмотренную перечнем);</w:t>
      </w:r>
    </w:p>
    <w:p w:rsidR="003448C3" w:rsidRDefault="003448C3" w:rsidP="003448C3">
      <w:pPr>
        <w:widowControl w:val="0"/>
        <w:ind w:firstLine="709"/>
        <w:jc w:val="both"/>
      </w:pPr>
      <w:r>
        <w:t>4) на муниципального служащего, назначаемого на должность,  предусмотренную перечнями должностей, указанными в подпункте 2 настоящего пункта, в порядке перевода из другого муниципального органа (далее - кандидат на должность, назначаемый в порядке перевода).»;</w:t>
      </w:r>
    </w:p>
    <w:p w:rsidR="003448C3" w:rsidRDefault="00BE3D0A" w:rsidP="003448C3">
      <w:pPr>
        <w:widowControl w:val="0"/>
        <w:ind w:firstLine="709"/>
        <w:jc w:val="both"/>
      </w:pPr>
      <w:r>
        <w:t>3) </w:t>
      </w:r>
      <w:r w:rsidR="003448C3">
        <w:t>в пункт 3 внести следующие изменения:</w:t>
      </w:r>
    </w:p>
    <w:p w:rsidR="003448C3" w:rsidRDefault="00BE3D0A" w:rsidP="003448C3">
      <w:pPr>
        <w:widowControl w:val="0"/>
        <w:ind w:firstLine="709"/>
        <w:jc w:val="both"/>
      </w:pPr>
      <w:r>
        <w:t>а) </w:t>
      </w:r>
      <w:r w:rsidR="003448C3">
        <w:t>подпункт 3 изложить в следующей редакции:</w:t>
      </w:r>
    </w:p>
    <w:p w:rsidR="003448C3" w:rsidRDefault="00BE3D0A" w:rsidP="003448C3">
      <w:pPr>
        <w:widowControl w:val="0"/>
        <w:ind w:firstLine="709"/>
        <w:jc w:val="both"/>
      </w:pPr>
      <w:r>
        <w:t>«3) </w:t>
      </w:r>
      <w:r w:rsidR="003448C3">
        <w:t xml:space="preserve">муниципальными служащими, в случае возникновения оснований </w:t>
      </w:r>
      <w:r>
        <w:br/>
      </w:r>
      <w:r w:rsidR="003448C3">
        <w:t>для представления сведений о расходах в соответствии с Федеральны</w:t>
      </w:r>
      <w:r>
        <w:t>м законом от 3 декабря 2012 г. № 230-ФЗ «</w:t>
      </w:r>
      <w:r w:rsidR="003448C3">
        <w:t xml:space="preserve">О контроле за соответствием расходов лиц, замещающих государственные должности, и иных </w:t>
      </w:r>
      <w:r>
        <w:t>лиц их доходам» </w:t>
      </w:r>
      <w:r w:rsidR="003448C3">
        <w:t xml:space="preserve">- </w:t>
      </w:r>
      <w:r>
        <w:br/>
      </w:r>
      <w:r w:rsidR="003448C3">
        <w:t>не позднее 30 апреля года, следующего за годом, в котором возникли такие основания;»;</w:t>
      </w:r>
    </w:p>
    <w:p w:rsidR="003448C3" w:rsidRDefault="00BE3D0A" w:rsidP="003448C3">
      <w:pPr>
        <w:widowControl w:val="0"/>
        <w:ind w:firstLine="709"/>
        <w:jc w:val="both"/>
      </w:pPr>
      <w:r>
        <w:t>б) </w:t>
      </w:r>
      <w:r w:rsidR="003448C3">
        <w:t>дополнить подпунктом 4 следующего содержания:</w:t>
      </w:r>
    </w:p>
    <w:p w:rsidR="003448C3" w:rsidRDefault="00BE3D0A" w:rsidP="003448C3">
      <w:pPr>
        <w:widowControl w:val="0"/>
        <w:ind w:firstLine="709"/>
        <w:jc w:val="both"/>
      </w:pPr>
      <w:r>
        <w:t>«4) </w:t>
      </w:r>
      <w:r w:rsidR="003448C3">
        <w:t>кандидатами на должность, н</w:t>
      </w:r>
      <w:r>
        <w:t>азначаемыми в порядке перевода, </w:t>
      </w:r>
      <w:r w:rsidR="003448C3">
        <w:t xml:space="preserve">- </w:t>
      </w:r>
      <w:r>
        <w:br/>
      </w:r>
      <w:r w:rsidR="003448C3">
        <w:t>при назначении на должность, предусмотренную перечнями должностей, указанными в подпункте 2 настоящего пункта, в порядке перевода из другого муниципального органа.».</w:t>
      </w:r>
    </w:p>
    <w:p w:rsidR="003448C3" w:rsidRDefault="00BE3D0A" w:rsidP="003448C3">
      <w:pPr>
        <w:widowControl w:val="0"/>
        <w:ind w:firstLine="709"/>
        <w:jc w:val="both"/>
      </w:pPr>
      <w:r>
        <w:t>4) </w:t>
      </w:r>
      <w:r w:rsidR="003448C3">
        <w:t>в подпункте 2 пункта 4 после слов «о доходах» дополнить словом «своих»;</w:t>
      </w:r>
    </w:p>
    <w:p w:rsidR="003448C3" w:rsidRDefault="00BE3D0A" w:rsidP="003448C3">
      <w:pPr>
        <w:widowControl w:val="0"/>
        <w:ind w:firstLine="709"/>
        <w:jc w:val="both"/>
      </w:pPr>
      <w:r>
        <w:t>5) </w:t>
      </w:r>
      <w:r w:rsidR="003448C3">
        <w:t>пункт 5 изложить в следующей редакции:</w:t>
      </w:r>
    </w:p>
    <w:p w:rsidR="003448C3" w:rsidRDefault="00BE3D0A" w:rsidP="003448C3">
      <w:pPr>
        <w:widowControl w:val="0"/>
        <w:ind w:firstLine="709"/>
        <w:jc w:val="both"/>
      </w:pPr>
      <w:r>
        <w:t>«5. </w:t>
      </w:r>
      <w:r w:rsidR="003448C3">
        <w:t xml:space="preserve">Кандидат на должность, предусмотренную перечнем, кандидат </w:t>
      </w:r>
      <w:r>
        <w:br/>
      </w:r>
      <w:r w:rsidR="003448C3">
        <w:t xml:space="preserve">на должность, назначаемый в порядке перевода, представляют сведения </w:t>
      </w:r>
      <w:r>
        <w:br/>
      </w:r>
      <w:r w:rsidR="003448C3">
        <w:t xml:space="preserve">о доходах, об имуществе и обязательствах имущественного характера </w:t>
      </w:r>
      <w:r>
        <w:br/>
      </w:r>
      <w:r w:rsidR="003448C3">
        <w:t>в соответствии с пунктом 4 настоящего Положения.»;</w:t>
      </w:r>
    </w:p>
    <w:p w:rsidR="003448C3" w:rsidRDefault="00BE3D0A" w:rsidP="003448C3">
      <w:pPr>
        <w:widowControl w:val="0"/>
        <w:ind w:firstLine="709"/>
        <w:jc w:val="both"/>
      </w:pPr>
      <w:r>
        <w:t>6) </w:t>
      </w:r>
      <w:r w:rsidR="003448C3">
        <w:t>абзац первый, подп</w:t>
      </w:r>
      <w:r>
        <w:t>ункт 1 и абзац первый подпункта </w:t>
      </w:r>
      <w:r w:rsidR="003448C3">
        <w:t xml:space="preserve">2 </w:t>
      </w:r>
      <w:r>
        <w:br/>
      </w:r>
      <w:r w:rsidR="003448C3">
        <w:t>пункта 6 изложить в следующей редакции:</w:t>
      </w:r>
    </w:p>
    <w:p w:rsidR="003448C3" w:rsidRDefault="00BE3D0A" w:rsidP="003448C3">
      <w:pPr>
        <w:widowControl w:val="0"/>
        <w:ind w:firstLine="709"/>
        <w:jc w:val="both"/>
      </w:pPr>
      <w:r>
        <w:t>«6. </w:t>
      </w:r>
      <w:r w:rsidR="003448C3">
        <w:t>Муниципальный служащий представляет:</w:t>
      </w:r>
    </w:p>
    <w:p w:rsidR="003448C3" w:rsidRDefault="00BE3D0A" w:rsidP="003448C3">
      <w:pPr>
        <w:widowControl w:val="0"/>
        <w:ind w:firstLine="709"/>
        <w:jc w:val="both"/>
      </w:pPr>
      <w:r>
        <w:t>1) </w:t>
      </w:r>
      <w:r w:rsidR="003448C3">
        <w:t xml:space="preserve">сведения о своих доходах, полученных с 1 января по 31 декабря года, </w:t>
      </w:r>
      <w:r>
        <w:br/>
      </w:r>
      <w:r w:rsidR="003448C3">
        <w:lastRenderedPageBreak/>
        <w:t xml:space="preserve">в котором возникли основания для представления сведений о расходах </w:t>
      </w:r>
      <w:r>
        <w:br/>
      </w:r>
      <w:r w:rsidR="003448C3">
        <w:t>в соответствии с Федеральны</w:t>
      </w:r>
      <w:r>
        <w:t xml:space="preserve">м законом от 3 декабря 2012 г. № 230-ФЗ </w:t>
      </w:r>
      <w:r>
        <w:br/>
        <w:t>«</w:t>
      </w:r>
      <w:r w:rsidR="003448C3">
        <w:t>О контроле за соответствием расходов лиц, замещающих государственные д</w:t>
      </w:r>
      <w:r>
        <w:t>олжности, и иных лиц их доходам»</w:t>
      </w:r>
      <w:r w:rsidR="003448C3">
        <w:t xml:space="preserve"> (отчетный период), от всех источников (включая денежное вознаграждение, пенсии, пособия, иные выплаты), </w:t>
      </w:r>
      <w:r>
        <w:br/>
      </w:r>
      <w:r w:rsidR="003448C3">
        <w:t xml:space="preserve">а также сведения об имуществе, принадлежащем ему на праве собственности, </w:t>
      </w:r>
      <w:r>
        <w:br/>
      </w:r>
      <w:r w:rsidR="003448C3">
        <w:t>и о своих обязательствах имущественного характера по состоянию на конец отчетного периода;</w:t>
      </w:r>
    </w:p>
    <w:p w:rsidR="003448C3" w:rsidRDefault="00BE3D0A" w:rsidP="003448C3">
      <w:pPr>
        <w:widowControl w:val="0"/>
        <w:ind w:firstLine="709"/>
        <w:jc w:val="both"/>
      </w:pPr>
      <w:r>
        <w:t>2) </w:t>
      </w:r>
      <w:r w:rsidR="003448C3">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br/>
      </w:r>
      <w:r w:rsidR="003448C3">
        <w:t>с Федеральны</w:t>
      </w:r>
      <w:r>
        <w:t>м законом от 3 декабря 2012 г. № 230-ФЗ «</w:t>
      </w:r>
      <w:r w:rsidR="003448C3">
        <w:t xml:space="preserve">О контроле </w:t>
      </w:r>
      <w:r>
        <w:br/>
      </w:r>
      <w:r w:rsidR="003448C3">
        <w:t xml:space="preserve">за соответствием расходов лиц, замещающих государственные должности, </w:t>
      </w:r>
      <w:r>
        <w:br/>
        <w:t>и иных лиц их доходам»</w:t>
      </w:r>
      <w:r w:rsidR="003448C3">
        <w:t xml:space="preserve"> (отчетный период), от всех источников (включая заработную плату, пенсии, пособия, иные выплаты), а также сведения </w:t>
      </w:r>
      <w:r>
        <w:br/>
      </w:r>
      <w:r w:rsidR="003448C3">
        <w:t xml:space="preserve">об имуществе, принадлежащем им на праве собственности, </w:t>
      </w:r>
      <w:r>
        <w:br/>
      </w:r>
      <w:r w:rsidR="003448C3">
        <w:t>и об их обязательствах имущественного характера по состоянию на конец отчетного периода.».</w:t>
      </w:r>
    </w:p>
    <w:p w:rsidR="003448C3" w:rsidRDefault="00BE3D0A" w:rsidP="003448C3">
      <w:pPr>
        <w:widowControl w:val="0"/>
        <w:ind w:firstLine="709"/>
        <w:jc w:val="both"/>
      </w:pPr>
      <w:r>
        <w:t>7) </w:t>
      </w:r>
      <w:r w:rsidR="003448C3">
        <w:t>пункты 8, 9, 10, 11 и 12 изложить в следующей редакции:</w:t>
      </w:r>
    </w:p>
    <w:p w:rsidR="003448C3" w:rsidRDefault="00BE3D0A" w:rsidP="003448C3">
      <w:pPr>
        <w:widowControl w:val="0"/>
        <w:ind w:firstLine="709"/>
        <w:jc w:val="both"/>
      </w:pPr>
      <w:r>
        <w:t>«8. </w:t>
      </w:r>
      <w:r w:rsidR="003448C3">
        <w:t xml:space="preserve">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w:t>
      </w:r>
      <w:r>
        <w:br/>
      </w:r>
      <w:r w:rsidR="003448C3">
        <w:t xml:space="preserve">о доходах, об имуществе и обязательствах имущественного характера </w:t>
      </w:r>
      <w:r>
        <w:br/>
      </w:r>
      <w:r w:rsidR="003448C3">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48C3" w:rsidRDefault="003448C3" w:rsidP="003448C3">
      <w:pPr>
        <w:widowControl w:val="0"/>
        <w:ind w:firstLine="709"/>
        <w:jc w:val="both"/>
      </w:pPr>
      <w:r>
        <w:t>Гражданин может представить уточненные сведения в течение одного месяца со дня представления сведений в</w:t>
      </w:r>
      <w:r w:rsidR="00BE3D0A">
        <w:t xml:space="preserve"> соответствии с подпунктом 1 </w:t>
      </w:r>
      <w:r w:rsidR="00BE3D0A">
        <w:br/>
      </w:r>
      <w:r>
        <w:t xml:space="preserve">пункта 3 настоящего Положения. </w:t>
      </w:r>
    </w:p>
    <w:p w:rsidR="003448C3" w:rsidRDefault="003448C3" w:rsidP="003448C3">
      <w:pPr>
        <w:widowControl w:val="0"/>
        <w:ind w:firstLine="709"/>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w:t>
      </w:r>
      <w:r w:rsidR="00BE3D0A">
        <w:br/>
      </w:r>
      <w:r>
        <w:t xml:space="preserve">в соответствии с подпунктом 2 пункта 3 настоящего Положения. </w:t>
      </w:r>
    </w:p>
    <w:p w:rsidR="003448C3" w:rsidRDefault="003448C3" w:rsidP="003448C3">
      <w:pPr>
        <w:widowControl w:val="0"/>
        <w:ind w:firstLine="709"/>
        <w:jc w:val="both"/>
      </w:pPr>
      <w:r>
        <w:t xml:space="preserve">Муниципальный служащий может представить уточненные сведения </w:t>
      </w:r>
      <w:r w:rsidR="00BE3D0A">
        <w:br/>
      </w:r>
      <w:r>
        <w:t>в течение одного месяца после окончания срока, указ</w:t>
      </w:r>
      <w:r w:rsidR="00BE3D0A">
        <w:t>анного в подпункте </w:t>
      </w:r>
      <w:r>
        <w:t xml:space="preserve">3 пункта 3 настоящего Положения. </w:t>
      </w:r>
    </w:p>
    <w:p w:rsidR="003448C3" w:rsidRDefault="003448C3" w:rsidP="003448C3">
      <w:pPr>
        <w:widowControl w:val="0"/>
        <w:ind w:firstLine="709"/>
        <w:jc w:val="both"/>
      </w:pPr>
      <w: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4 пункта 3 настоящего Положения.</w:t>
      </w:r>
    </w:p>
    <w:p w:rsidR="003448C3" w:rsidRDefault="003448C3" w:rsidP="003448C3">
      <w:pPr>
        <w:widowControl w:val="0"/>
        <w:ind w:firstLine="709"/>
        <w:jc w:val="both"/>
      </w:pPr>
      <w: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BE3D0A">
        <w:t>ьного программного обеспечения «Справки БК»</w:t>
      </w:r>
      <w:r>
        <w:t xml:space="preserve">, размещенного на официальном сайте Президента Российской Федерации, ссылка на который </w:t>
      </w:r>
      <w:r w:rsidR="00BE3D0A">
        <w:br/>
      </w:r>
      <w:r>
        <w:t xml:space="preserve">также размещается на официальном сайте федеральной государственной </w:t>
      </w:r>
      <w:r>
        <w:lastRenderedPageBreak/>
        <w:t xml:space="preserve">информационной системы в области государственной службы </w:t>
      </w:r>
      <w:r w:rsidR="00BE3D0A">
        <w:br/>
      </w:r>
      <w:r>
        <w:t>в информаци</w:t>
      </w:r>
      <w:r w:rsidR="00BE3D0A">
        <w:t>онно-телекоммуникационной сети «Интернет»</w:t>
      </w:r>
      <w:r>
        <w:t>.</w:t>
      </w:r>
    </w:p>
    <w:p w:rsidR="003448C3" w:rsidRDefault="003448C3" w:rsidP="003448C3">
      <w:pPr>
        <w:widowControl w:val="0"/>
        <w:ind w:firstLine="709"/>
        <w:jc w:val="both"/>
      </w:pPr>
      <w:r>
        <w:t>9.</w:t>
      </w:r>
      <w:r w:rsidR="00BE3D0A">
        <w:t> </w:t>
      </w:r>
      <w:r>
        <w:t xml:space="preserve">В случае непредставления по объективным причинам кандидатом </w:t>
      </w:r>
      <w:r w:rsidR="00C26586">
        <w:br/>
      </w:r>
      <w:r>
        <w:t xml:space="preserve">на должность, предусмотренную перечнем, кандидатом на должность, назначаемым в порядке перевода, муниципальным служащим сведений </w:t>
      </w:r>
      <w:r w:rsidR="00C26586">
        <w:br/>
      </w:r>
      <w:r>
        <w:t>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p w:rsidR="003448C3" w:rsidRDefault="003448C3" w:rsidP="003448C3">
      <w:pPr>
        <w:widowControl w:val="0"/>
        <w:ind w:firstLine="709"/>
        <w:jc w:val="both"/>
      </w:pPr>
      <w:r>
        <w:t>1</w:t>
      </w:r>
      <w:r w:rsidR="00C26586">
        <w:t>0. </w:t>
      </w:r>
      <w:r>
        <w:t xml:space="preserve">Проверка достоверности и полноты сведений о доходах, об имуществе и обязательствах имущественного характера, представленных в соответствии </w:t>
      </w:r>
      <w:r w:rsidR="00C26586">
        <w:br/>
      </w:r>
      <w:r>
        <w:t>с настоящим Положением, осуществляется в соответствии с законодательством Российской Федерации.</w:t>
      </w:r>
    </w:p>
    <w:p w:rsidR="003448C3" w:rsidRDefault="00C26586" w:rsidP="003448C3">
      <w:pPr>
        <w:widowControl w:val="0"/>
        <w:ind w:firstLine="709"/>
        <w:jc w:val="both"/>
      </w:pPr>
      <w:r>
        <w:t>11. </w:t>
      </w:r>
      <w:r w:rsidR="003448C3">
        <w:t xml:space="preserve">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w:t>
      </w:r>
      <w:r>
        <w:br/>
      </w:r>
      <w:r w:rsidR="003448C3">
        <w:t>они не отнесены к сведениям, составляющим государственную тайну.</w:t>
      </w:r>
    </w:p>
    <w:p w:rsidR="003448C3" w:rsidRDefault="003448C3" w:rsidP="003448C3">
      <w:pPr>
        <w:widowControl w:val="0"/>
        <w:ind w:firstLine="709"/>
        <w:jc w:val="both"/>
      </w:pPr>
      <w:r>
        <w:t>Эти сведения предоставляются руководителю Администрации Златоустовского городского округа, отраслевых (функциональных) органов Администрации Златоустовского городского округа, а также иным должностным лицам в случаях, предусмотренных федеральными законами.</w:t>
      </w:r>
    </w:p>
    <w:p w:rsidR="003448C3" w:rsidRDefault="00C26586" w:rsidP="003448C3">
      <w:pPr>
        <w:widowControl w:val="0"/>
        <w:ind w:firstLine="709"/>
        <w:jc w:val="both"/>
      </w:pPr>
      <w:r>
        <w:t>12. </w:t>
      </w:r>
      <w:r w:rsidR="003448C3">
        <w:t xml:space="preserve">Сведения о доходах, об имуществе и обязательствах имущественного характера, представленные в соответствии с настоящим Положением, </w:t>
      </w:r>
      <w:r>
        <w:br/>
      </w:r>
      <w:r w:rsidR="003448C3">
        <w:t xml:space="preserve">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 приобщаются к личному делу муниципального служащего. Указанные сведения также могут храниться </w:t>
      </w:r>
      <w:r>
        <w:br/>
      </w:r>
      <w:r w:rsidR="003448C3">
        <w:t>в электронном виде.</w:t>
      </w:r>
    </w:p>
    <w:p w:rsidR="003448C3" w:rsidRDefault="003448C3" w:rsidP="003448C3">
      <w:pPr>
        <w:widowControl w:val="0"/>
        <w:ind w:firstLine="709"/>
        <w:jc w:val="both"/>
      </w:pPr>
      <w: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w:t>
      </w:r>
      <w:r w:rsidR="00C26586">
        <w:br/>
      </w:r>
      <w:r>
        <w:t>с другими документами.».</w:t>
      </w:r>
    </w:p>
    <w:p w:rsidR="003448C3" w:rsidRDefault="00C26586" w:rsidP="003448C3">
      <w:pPr>
        <w:widowControl w:val="0"/>
        <w:ind w:firstLine="709"/>
        <w:jc w:val="both"/>
      </w:pPr>
      <w:r>
        <w:t>8) </w:t>
      </w:r>
      <w:r w:rsidR="003448C3">
        <w:t>пункт 13 исключить;</w:t>
      </w:r>
    </w:p>
    <w:p w:rsidR="003448C3" w:rsidRDefault="00C26586" w:rsidP="003448C3">
      <w:pPr>
        <w:widowControl w:val="0"/>
        <w:ind w:firstLine="709"/>
        <w:jc w:val="both"/>
      </w:pPr>
      <w:r>
        <w:t>9) </w:t>
      </w:r>
      <w:r w:rsidR="003448C3">
        <w:t>пункт 15 изложить в следующей редакции:</w:t>
      </w:r>
    </w:p>
    <w:p w:rsidR="003448C3" w:rsidRDefault="00C26586" w:rsidP="003448C3">
      <w:pPr>
        <w:widowControl w:val="0"/>
        <w:ind w:firstLine="709"/>
        <w:jc w:val="both"/>
      </w:pPr>
      <w:r>
        <w:t>«15. </w:t>
      </w:r>
      <w:r w:rsidR="003448C3">
        <w:t xml:space="preserve">При непредставлении сведений о доходах, об имуществе </w:t>
      </w:r>
      <w:r>
        <w:br/>
      </w:r>
      <w:r w:rsidR="003448C3">
        <w:t xml:space="preserve">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w:t>
      </w:r>
      <w:r>
        <w:br/>
      </w:r>
      <w:r w:rsidR="003448C3">
        <w:lastRenderedPageBreak/>
        <w:t xml:space="preserve">на соответствующую должность муниципальной службы, а муниципальный служащий освобождается от должности муниципальной службы </w:t>
      </w:r>
      <w:r>
        <w:br/>
      </w:r>
      <w:r w:rsidR="003448C3">
        <w:t>или подвергается иным видам дисциплинарной ответственности в соответствии с законодательством Российской Федерации.».</w:t>
      </w:r>
    </w:p>
    <w:p w:rsidR="003448C3" w:rsidRDefault="00C26586" w:rsidP="003448C3">
      <w:pPr>
        <w:widowControl w:val="0"/>
        <w:ind w:firstLine="709"/>
        <w:jc w:val="both"/>
      </w:pPr>
      <w:r>
        <w:t>2. Пресс-</w:t>
      </w:r>
      <w:r w:rsidR="003448C3">
        <w:t>службе Администрации Златоус</w:t>
      </w:r>
      <w:r>
        <w:t>товского городского округа (Семёнова </w:t>
      </w:r>
      <w:r w:rsidR="003448C3">
        <w:t>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406295" w:rsidRDefault="00C26586" w:rsidP="003448C3">
      <w:pPr>
        <w:widowControl w:val="0"/>
        <w:ind w:firstLine="709"/>
        <w:jc w:val="both"/>
      </w:pPr>
      <w:r>
        <w:t>3. </w:t>
      </w:r>
      <w:r w:rsidR="003448C3">
        <w:t xml:space="preserve">Организацию и контроль </w:t>
      </w:r>
      <w:r>
        <w:t>за выполнением</w:t>
      </w:r>
      <w:r w:rsidR="003448C3">
        <w:t xml:space="preserve"> настоящего постановления </w:t>
      </w:r>
      <w:r>
        <w:t>оставляю за собой.</w:t>
      </w:r>
    </w:p>
    <w:p w:rsidR="00C26586" w:rsidRPr="00E335AA" w:rsidRDefault="00C26586" w:rsidP="003448C3">
      <w:pPr>
        <w:widowControl w:val="0"/>
        <w:ind w:firstLine="709"/>
        <w:jc w:val="both"/>
      </w:pPr>
    </w:p>
    <w:tbl>
      <w:tblPr>
        <w:tblW w:w="5001" w:type="pct"/>
        <w:tblLayout w:type="fixed"/>
        <w:tblCellMar>
          <w:left w:w="0" w:type="dxa"/>
          <w:right w:w="0" w:type="dxa"/>
        </w:tblCellMar>
        <w:tblLook w:val="04A0"/>
      </w:tblPr>
      <w:tblGrid>
        <w:gridCol w:w="4254"/>
        <w:gridCol w:w="3118"/>
        <w:gridCol w:w="2268"/>
      </w:tblGrid>
      <w:tr w:rsidR="00347398" w:rsidRPr="00E335AA" w:rsidTr="00C26586">
        <w:trPr>
          <w:trHeight w:val="1570"/>
        </w:trPr>
        <w:tc>
          <w:tcPr>
            <w:tcW w:w="4253" w:type="dxa"/>
            <w:vAlign w:val="bottom"/>
          </w:tcPr>
          <w:p w:rsidR="00347398" w:rsidRPr="00E335AA" w:rsidRDefault="00347398" w:rsidP="00392DA7">
            <w:r>
              <w:t>Заместитель Главы Златоустовского городского округа по общим вопросам</w:t>
            </w:r>
          </w:p>
        </w:tc>
        <w:tc>
          <w:tcPr>
            <w:tcW w:w="3118" w:type="dxa"/>
            <w:vAlign w:val="center"/>
          </w:tcPr>
          <w:p w:rsidR="00347398" w:rsidRDefault="007D5BE3" w:rsidP="00112032">
            <w:pPr>
              <w:jc w:val="center"/>
            </w:pPr>
            <w:bookmarkStart w:id="0" w:name="_GoBack"/>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bookmarkEnd w:id="0"/>
          </w:p>
        </w:tc>
        <w:tc>
          <w:tcPr>
            <w:tcW w:w="2268" w:type="dxa"/>
            <w:vAlign w:val="bottom"/>
          </w:tcPr>
          <w:p w:rsidR="00347398" w:rsidRPr="00E335AA" w:rsidRDefault="00347398" w:rsidP="00112032">
            <w:pPr>
              <w:jc w:val="right"/>
            </w:pPr>
            <w:r>
              <w:t>А.А. Дьячков</w:t>
            </w:r>
          </w:p>
        </w:tc>
      </w:tr>
    </w:tbl>
    <w:p w:rsidR="00CF1C4C" w:rsidRPr="00E335AA" w:rsidRDefault="00CF1C4C" w:rsidP="004574CC"/>
    <w:sectPr w:rsidR="00CF1C4C" w:rsidRPr="00E335AA" w:rsidSect="00425AA9">
      <w:headerReference w:type="default" r:id="rId9"/>
      <w:footerReference w:type="default" r:id="rId10"/>
      <w:headerReference w:type="first" r:id="rId11"/>
      <w:footerReference w:type="first" r:id="rId12"/>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781" w:rsidRDefault="00377781">
      <w:r>
        <w:separator/>
      </w:r>
    </w:p>
  </w:endnote>
  <w:endnote w:type="continuationSeparator" w:id="1">
    <w:p w:rsidR="00377781" w:rsidRDefault="0037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Вр-473044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Вр-473044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781" w:rsidRDefault="00377781">
      <w:r>
        <w:separator/>
      </w:r>
    </w:p>
  </w:footnote>
  <w:footnote w:type="continuationSeparator" w:id="1">
    <w:p w:rsidR="00377781" w:rsidRDefault="0037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D270AF" w:rsidP="00FF7009">
    <w:pPr>
      <w:pStyle w:val="a5"/>
      <w:jc w:val="center"/>
      <w:rPr>
        <w:lang w:val="en-US"/>
      </w:rPr>
    </w:pPr>
    <w:r>
      <w:fldChar w:fldCharType="begin"/>
    </w:r>
    <w:r w:rsidR="004B7759">
      <w:instrText xml:space="preserve"> PAGE   \* MERGEFORMAT </w:instrText>
    </w:r>
    <w:r>
      <w:fldChar w:fldCharType="separate"/>
    </w:r>
    <w:r w:rsidR="00F56D18">
      <w:rPr>
        <w:noProof/>
      </w:rPr>
      <w:t>6</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stylePaneFormatFilter w:val="3F01"/>
  <w:defaultTabStop w:val="708"/>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22F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8C3"/>
    <w:rsid w:val="00344CA8"/>
    <w:rsid w:val="0034630A"/>
    <w:rsid w:val="00347398"/>
    <w:rsid w:val="00361EC7"/>
    <w:rsid w:val="003678C6"/>
    <w:rsid w:val="0037267D"/>
    <w:rsid w:val="00377781"/>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544A1"/>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E3D0A"/>
    <w:rsid w:val="00BF6A03"/>
    <w:rsid w:val="00C20EF1"/>
    <w:rsid w:val="00C26586"/>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270AF"/>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56D18"/>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2026-03-16T09:21:00Z</cp:lastPrinted>
  <dcterms:created xsi:type="dcterms:W3CDTF">2026-03-18T03:53:00Z</dcterms:created>
  <dcterms:modified xsi:type="dcterms:W3CDTF">2026-03-18T03:53:00Z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