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A6A2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476222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799"/>
        <w:gridCol w:w="567"/>
        <w:gridCol w:w="3738"/>
        <w:gridCol w:w="849"/>
      </w:tblGrid>
      <w:tr w:rsidR="009416DA" w:rsidRPr="00E335AA" w:rsidTr="007A6A25">
        <w:trPr>
          <w:gridAfter w:val="1"/>
          <w:wAfter w:w="84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D66A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CD66A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106-П/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A6A25">
        <w:trPr>
          <w:gridAfter w:val="1"/>
          <w:wAfter w:w="849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5" w:type="dxa"/>
            <w:gridSpan w:val="2"/>
          </w:tcPr>
          <w:p w:rsidR="009416DA" w:rsidRPr="00E335AA" w:rsidRDefault="009416DA" w:rsidP="0065508B"/>
        </w:tc>
      </w:tr>
      <w:tr w:rsidR="00D96BA1" w:rsidRPr="00E335AA" w:rsidTr="0051576A">
        <w:trPr>
          <w:trHeight w:val="446"/>
        </w:trPr>
        <w:tc>
          <w:tcPr>
            <w:tcW w:w="4678" w:type="dxa"/>
            <w:gridSpan w:val="4"/>
          </w:tcPr>
          <w:p w:rsidR="00D96BA1" w:rsidRDefault="0051576A" w:rsidP="0051576A">
            <w:pPr>
              <w:ind w:left="-170"/>
              <w:jc w:val="both"/>
            </w:pPr>
            <w:r w:rsidRPr="008C6DBC">
              <w:rPr>
                <w:bCs/>
              </w:rPr>
              <w:t xml:space="preserve">Об утверждении Правил выдачи единого социального сертификата </w:t>
            </w:r>
            <w:r>
              <w:rPr>
                <w:bCs/>
              </w:rPr>
              <w:br/>
            </w:r>
            <w:r w:rsidRPr="008C6DBC">
              <w:rPr>
                <w:bCs/>
              </w:rPr>
              <w:t xml:space="preserve">на получение двух и более муниципальных услуг в социальной сфере, отнесенных к полномочиям органов местного самоуправления </w:t>
            </w:r>
            <w:bookmarkStart w:id="1" w:name="_Hlk160456309"/>
            <w:r w:rsidRPr="008C6DBC">
              <w:rPr>
                <w:bCs/>
              </w:rPr>
              <w:t>Златоустовского городского округа</w:t>
            </w:r>
            <w:bookmarkEnd w:id="1"/>
            <w:r>
              <w:rPr>
                <w:bCs/>
              </w:rP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576A" w:rsidRDefault="0051576A" w:rsidP="009416DA">
      <w:pPr>
        <w:widowControl w:val="0"/>
        <w:ind w:firstLine="709"/>
        <w:jc w:val="both"/>
      </w:pPr>
    </w:p>
    <w:p w:rsidR="009416DA" w:rsidRPr="00E4076D" w:rsidRDefault="0051576A" w:rsidP="009416DA">
      <w:pPr>
        <w:widowControl w:val="0"/>
        <w:ind w:firstLine="709"/>
        <w:jc w:val="both"/>
      </w:pPr>
      <w:r w:rsidRPr="0051576A">
        <w:t xml:space="preserve">В соответствии с частью 9 статьи 20 Федерального закона от 13.07.2020 г. № 189-ФЗ «О государственном (муниципальном) социальном заказе </w:t>
      </w:r>
      <w:r>
        <w:br/>
      </w:r>
      <w:r w:rsidRPr="0051576A">
        <w:t>на оказание государственных (муниципальных) услуг в социальной сфере» Златоустовского городского округа,</w:t>
      </w:r>
    </w:p>
    <w:p w:rsidR="00CC4E26" w:rsidRPr="007B02FF" w:rsidRDefault="00F12903" w:rsidP="0051576A">
      <w:pPr>
        <w:widowControl w:val="0"/>
        <w:ind w:firstLine="708"/>
        <w:jc w:val="both"/>
      </w:pPr>
      <w:r>
        <w:t>ПОСТАНОВЛЯЮ:</w:t>
      </w:r>
    </w:p>
    <w:p w:rsidR="0051576A" w:rsidRDefault="0051576A" w:rsidP="0051576A">
      <w:pPr>
        <w:widowControl w:val="0"/>
        <w:ind w:firstLine="709"/>
        <w:jc w:val="both"/>
      </w:pPr>
      <w:r>
        <w:t>1. 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Златоустовского городского округа (приложение).</w:t>
      </w:r>
    </w:p>
    <w:p w:rsidR="0051576A" w:rsidRDefault="0051576A" w:rsidP="0051576A">
      <w:pPr>
        <w:widowControl w:val="0"/>
        <w:ind w:firstLine="709"/>
        <w:jc w:val="both"/>
      </w:pPr>
      <w:r>
        <w:t>2. </w:t>
      </w:r>
      <w:proofErr w:type="gramStart"/>
      <w: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</w:t>
      </w:r>
      <w:r>
        <w:br/>
        <w:t>и более муниципальных услуг в социальной сфере, отнесенных к полномочиям органов местного самоуправления Златоустовского</w:t>
      </w:r>
      <w:proofErr w:type="gramEnd"/>
      <w:r>
        <w:t xml:space="preserve"> городского округа,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Златоустовского городского округа.</w:t>
      </w:r>
    </w:p>
    <w:p w:rsidR="0051576A" w:rsidRDefault="0051576A" w:rsidP="0051576A">
      <w:pPr>
        <w:widowControl w:val="0"/>
        <w:ind w:firstLine="709"/>
        <w:jc w:val="both"/>
      </w:pPr>
      <w:r>
        <w:lastRenderedPageBreak/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в официальных средствах массовой информации и разместить на официальном сайте  Златоустовского городского округа в сети «Интернет».</w:t>
      </w:r>
    </w:p>
    <w:p w:rsidR="0051576A" w:rsidRDefault="0051576A" w:rsidP="0051576A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9416DA" w:rsidRDefault="0051576A" w:rsidP="0051576A">
      <w:pPr>
        <w:widowControl w:val="0"/>
        <w:ind w:firstLine="709"/>
        <w:jc w:val="both"/>
      </w:pPr>
      <w:r>
        <w:t>5. Настоящее постановление вступает в силу после его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1576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1576A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7528958" wp14:editId="146BC7E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/>
    <w:p w:rsidR="0051576A" w:rsidRDefault="0051576A" w:rsidP="004574CC">
      <w:pPr>
        <w:rPr>
          <w:sz w:val="24"/>
          <w:szCs w:val="24"/>
        </w:rPr>
      </w:pPr>
      <w:r w:rsidRPr="0051576A">
        <w:rPr>
          <w:sz w:val="24"/>
          <w:szCs w:val="24"/>
        </w:rPr>
        <w:t xml:space="preserve">Рассылка: прокуратура, </w:t>
      </w:r>
      <w:r>
        <w:rPr>
          <w:sz w:val="24"/>
          <w:szCs w:val="24"/>
        </w:rPr>
        <w:t xml:space="preserve">пресс-служба, </w:t>
      </w:r>
      <w:proofErr w:type="spellStart"/>
      <w:r w:rsidRPr="0051576A">
        <w:rPr>
          <w:sz w:val="24"/>
          <w:szCs w:val="24"/>
        </w:rPr>
        <w:t>УОиМП</w:t>
      </w:r>
      <w:proofErr w:type="spellEnd"/>
    </w:p>
    <w:p w:rsidR="0051576A" w:rsidRDefault="0051576A" w:rsidP="0051576A">
      <w:pPr>
        <w:ind w:left="5103"/>
        <w:jc w:val="center"/>
      </w:pPr>
      <w:r>
        <w:lastRenderedPageBreak/>
        <w:t>ПРИЛОЖЕНИЕ</w:t>
      </w:r>
    </w:p>
    <w:p w:rsidR="0051576A" w:rsidRDefault="0051576A" w:rsidP="0051576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1576A" w:rsidRDefault="0051576A" w:rsidP="0051576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1576A" w:rsidRDefault="0051576A" w:rsidP="0051576A">
      <w:pPr>
        <w:ind w:left="5103"/>
        <w:jc w:val="center"/>
      </w:pPr>
      <w:r>
        <w:t>Златоустовского городского округа</w:t>
      </w:r>
    </w:p>
    <w:p w:rsidR="0051576A" w:rsidRDefault="0051576A" w:rsidP="0051576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66A6">
        <w:rPr>
          <w:rFonts w:ascii="Times New Roman" w:hAnsi="Times New Roman" w:cs="Times New Roman"/>
          <w:sz w:val="28"/>
          <w:szCs w:val="28"/>
        </w:rPr>
        <w:t>15.04.2024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D66A6">
        <w:rPr>
          <w:rFonts w:ascii="Times New Roman" w:hAnsi="Times New Roman" w:cs="Times New Roman"/>
          <w:sz w:val="28"/>
          <w:szCs w:val="28"/>
        </w:rPr>
        <w:t>106-П/</w:t>
      </w:r>
      <w:proofErr w:type="gramStart"/>
      <w:r w:rsidR="00CD66A6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1576A" w:rsidRDefault="0051576A" w:rsidP="004574CC">
      <w:pPr>
        <w:rPr>
          <w:sz w:val="24"/>
          <w:szCs w:val="24"/>
        </w:rPr>
      </w:pPr>
    </w:p>
    <w:p w:rsidR="0051576A" w:rsidRPr="008C6DBC" w:rsidRDefault="0051576A" w:rsidP="0051576A">
      <w:pPr>
        <w:jc w:val="center"/>
        <w:rPr>
          <w:bCs/>
        </w:rPr>
      </w:pPr>
      <w:r w:rsidRPr="008C6DBC">
        <w:rPr>
          <w:bCs/>
        </w:rPr>
        <w:t>П</w:t>
      </w:r>
      <w:r w:rsidR="00CB7FDF">
        <w:rPr>
          <w:bCs/>
        </w:rPr>
        <w:t>равила</w:t>
      </w:r>
      <w:r w:rsidRPr="008C6DBC">
        <w:rPr>
          <w:bCs/>
        </w:rPr>
        <w:br/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Златоустовского городского округа</w:t>
      </w:r>
    </w:p>
    <w:p w:rsidR="0051576A" w:rsidRDefault="0051576A" w:rsidP="004574CC">
      <w:pPr>
        <w:rPr>
          <w:sz w:val="24"/>
          <w:szCs w:val="24"/>
        </w:rPr>
      </w:pPr>
    </w:p>
    <w:p w:rsidR="0051576A" w:rsidRPr="00CB7FDF" w:rsidRDefault="00CB7FDF" w:rsidP="00CB7FDF">
      <w:pPr>
        <w:tabs>
          <w:tab w:val="left" w:pos="1134"/>
        </w:tabs>
        <w:ind w:firstLine="709"/>
        <w:jc w:val="both"/>
        <w:rPr>
          <w:iCs/>
        </w:rPr>
      </w:pPr>
      <w:r>
        <w:t>1. </w:t>
      </w:r>
      <w:proofErr w:type="gramStart"/>
      <w:r w:rsidR="0051576A" w:rsidRPr="00CB7FDF">
        <w:t xml:space="preserve">Настоящие Правила устанавливают порядок выдачи единого социального сертификата на получение двух и более муниципальных услуг </w:t>
      </w:r>
      <w:r>
        <w:br/>
      </w:r>
      <w:r w:rsidR="0051576A" w:rsidRPr="00CB7FDF">
        <w:t xml:space="preserve">в социальной сфере, отнесенных к полномочиям органов местного самоуправления </w:t>
      </w:r>
      <w:r w:rsidR="0051576A" w:rsidRPr="00CB7FDF">
        <w:rPr>
          <w:bCs/>
        </w:rPr>
        <w:t>Златоустовского городского округа</w:t>
      </w:r>
      <w:r w:rsidR="0051576A" w:rsidRPr="00CB7FDF">
        <w:t xml:space="preserve">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</w:t>
      </w:r>
      <w:r>
        <w:br/>
      </w:r>
      <w:r w:rsidR="0051576A" w:rsidRPr="00CB7FDF">
        <w:t>в социальной сфере, которые включены в муниципальные социальные заказы на оказание муниципальных</w:t>
      </w:r>
      <w:proofErr w:type="gramEnd"/>
      <w:r w:rsidR="0051576A" w:rsidRPr="00CB7FDF">
        <w:t xml:space="preserve"> услуг в социальной сфере одного или нескольких уполномоченных </w:t>
      </w:r>
      <w:proofErr w:type="gramStart"/>
      <w:r w:rsidR="0051576A" w:rsidRPr="00CB7FDF">
        <w:t>органов</w:t>
      </w:r>
      <w:proofErr w:type="gramEnd"/>
      <w:r w:rsidR="0051576A" w:rsidRPr="00CB7FDF">
        <w:t xml:space="preserve"> и оказание </w:t>
      </w:r>
      <w:proofErr w:type="gramStart"/>
      <w:r w:rsidR="0051576A" w:rsidRPr="00CB7FDF">
        <w:t>которых</w:t>
      </w:r>
      <w:proofErr w:type="gramEnd"/>
      <w:r w:rsidR="0051576A" w:rsidRPr="00CB7FDF">
        <w:t xml:space="preserve"> осуществляется в соответствии </w:t>
      </w:r>
      <w:r>
        <w:br/>
      </w:r>
      <w:r w:rsidR="0051576A" w:rsidRPr="00CB7FDF">
        <w:t>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51576A" w:rsidRPr="003A6C29" w:rsidRDefault="00CB7FDF" w:rsidP="003A6C29">
      <w:pPr>
        <w:tabs>
          <w:tab w:val="left" w:pos="1134"/>
        </w:tabs>
        <w:ind w:firstLine="709"/>
        <w:jc w:val="both"/>
      </w:pPr>
      <w:r>
        <w:t>2. </w:t>
      </w:r>
      <w:proofErr w:type="gramStart"/>
      <w:r w:rsidR="0051576A" w:rsidRPr="00CB7FDF">
        <w:t xml:space="preserve">Под уполномоченным органом в целях настоящих Правил понимается орган местного самоуправления </w:t>
      </w:r>
      <w:r w:rsidR="0051576A" w:rsidRPr="00CB7FDF">
        <w:rPr>
          <w:bCs/>
        </w:rPr>
        <w:t>Златоустовского городского округа</w:t>
      </w:r>
      <w:r w:rsidR="0051576A" w:rsidRPr="00CB7FDF">
        <w:t xml:space="preserve"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</w:t>
      </w:r>
      <w:r w:rsidR="003A6C29">
        <w:br/>
      </w:r>
      <w:r w:rsidR="0051576A" w:rsidRPr="00CB7FDF">
        <w:t>и установленными муниципальным социальным заказом.</w:t>
      </w:r>
      <w:proofErr w:type="gramEnd"/>
    </w:p>
    <w:p w:rsidR="0051576A" w:rsidRPr="008C6DBC" w:rsidRDefault="0051576A" w:rsidP="00CB7FDF">
      <w:pPr>
        <w:tabs>
          <w:tab w:val="left" w:pos="1134"/>
        </w:tabs>
        <w:ind w:firstLine="709"/>
        <w:jc w:val="both"/>
      </w:pPr>
      <w:r w:rsidRPr="008C6DBC">
        <w:t xml:space="preserve">Иные понятия, применяемые в настоящих Правилах, используются </w:t>
      </w:r>
      <w:r w:rsidR="004E43AE">
        <w:br/>
      </w:r>
      <w:r w:rsidRPr="008C6DBC">
        <w:t>в значениях, указанных в Федеральном законе от 13.07.2020</w:t>
      </w:r>
      <w:r>
        <w:t xml:space="preserve"> г.</w:t>
      </w:r>
      <w:r w:rsidRPr="008C6DBC">
        <w:t xml:space="preserve"> № 189-ФЗ </w:t>
      </w:r>
      <w:r w:rsidR="004E43AE">
        <w:br/>
      </w:r>
      <w:r w:rsidRPr="008C6DBC">
        <w:t>«О государственном (муниципальном) социальном заказе на оказание государственных (муниципальных) у</w:t>
      </w:r>
      <w:r w:rsidR="00820D24">
        <w:t>слуг в социальной сфере» (далее-</w:t>
      </w:r>
      <w:r w:rsidRPr="008C6DBC">
        <w:t>Федеральный закон).</w:t>
      </w:r>
    </w:p>
    <w:p w:rsidR="0051576A" w:rsidRPr="00CB7FDF" w:rsidRDefault="00CB7FDF" w:rsidP="00CB7FDF">
      <w:pPr>
        <w:tabs>
          <w:tab w:val="left" w:pos="1134"/>
        </w:tabs>
        <w:ind w:firstLine="709"/>
        <w:jc w:val="both"/>
      </w:pPr>
      <w:bookmarkStart w:id="2" w:name="_Ref114222410"/>
      <w:r>
        <w:t>3. </w:t>
      </w:r>
      <w:proofErr w:type="gramStart"/>
      <w:r w:rsidR="0051576A" w:rsidRPr="00CB7FDF"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настоящим постановлением Администрации </w:t>
      </w:r>
      <w:r w:rsidR="0051576A" w:rsidRPr="00CB7FDF">
        <w:rPr>
          <w:bCs/>
        </w:rPr>
        <w:t>Златоустовского городского округа</w:t>
      </w:r>
      <w:r w:rsidR="0051576A" w:rsidRPr="00CB7FDF">
        <w:t xml:space="preserve">, обратиться </w:t>
      </w:r>
      <w:r w:rsidR="004E43AE">
        <w:br/>
      </w:r>
      <w:r w:rsidR="0051576A" w:rsidRPr="00CB7FDF">
        <w:t>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  <w:proofErr w:type="gramEnd"/>
    </w:p>
    <w:bookmarkEnd w:id="2"/>
    <w:p w:rsidR="0051576A" w:rsidRPr="007332C1" w:rsidRDefault="0051576A" w:rsidP="00CB7FDF">
      <w:pPr>
        <w:tabs>
          <w:tab w:val="left" w:pos="1134"/>
        </w:tabs>
        <w:ind w:firstLine="709"/>
        <w:jc w:val="both"/>
      </w:pPr>
      <w:proofErr w:type="gramStart"/>
      <w:r>
        <w:t xml:space="preserve">Потребитель в указанных целях вправе </w:t>
      </w:r>
      <w:r w:rsidRPr="009129F5">
        <w:t xml:space="preserve">обратиться в уполномоченный орган (уполномоченные органы) </w:t>
      </w:r>
      <w:r>
        <w:t>с заявлением</w:t>
      </w:r>
      <w:r w:rsidRPr="009129F5">
        <w:t xml:space="preserve">, подписанным усиленной неквалифицированной подписью заявителя, сертификат ключа проверки </w:t>
      </w:r>
      <w:r w:rsidRPr="009129F5">
        <w:lastRenderedPageBreak/>
        <w:t>которой создан и используется в инфраструктуре, обеспечивающей информационно</w:t>
      </w:r>
      <w:r>
        <w:t>-</w:t>
      </w:r>
      <w:r w:rsidRPr="009129F5">
        <w:t xml:space="preserve">технологическое взаимодействие информационных систем, используемых для предоставления государственных и муниципальных услуг </w:t>
      </w:r>
      <w:r w:rsidR="004E43AE">
        <w:br/>
      </w:r>
      <w:r w:rsidRPr="009129F5">
        <w:t>в электронной форме, в установленном Правительством Российской Федерации порядке</w:t>
      </w:r>
      <w:r>
        <w:t xml:space="preserve">, с </w:t>
      </w:r>
      <w:r w:rsidRPr="007332C1">
        <w:t>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7332C1">
        <w:t xml:space="preserve"> (функций)» (далее - Единый портал государственных и муниципальных услуг)</w:t>
      </w:r>
      <w:r>
        <w:t>.</w:t>
      </w:r>
    </w:p>
    <w:p w:rsidR="0051576A" w:rsidRPr="00CB7FDF" w:rsidRDefault="00CB7FDF" w:rsidP="00CB7FDF">
      <w:pPr>
        <w:tabs>
          <w:tab w:val="left" w:pos="1134"/>
        </w:tabs>
        <w:ind w:firstLine="709"/>
        <w:jc w:val="both"/>
      </w:pPr>
      <w:r>
        <w:t>4. </w:t>
      </w:r>
      <w:r w:rsidR="0051576A" w:rsidRPr="00CB7FDF">
        <w:t xml:space="preserve">Уполномоченным органом (уполномоченными органами) в течение </w:t>
      </w:r>
      <w:r w:rsidR="004E43AE">
        <w:br/>
      </w:r>
      <w:r w:rsidR="0051576A" w:rsidRPr="00CB7FDF">
        <w:t xml:space="preserve">5 дней </w:t>
      </w:r>
      <w:proofErr w:type="gramStart"/>
      <w:r w:rsidR="0051576A" w:rsidRPr="00CB7FDF">
        <w:t>с даты получения</w:t>
      </w:r>
      <w:proofErr w:type="gramEnd"/>
      <w:r w:rsidR="0051576A" w:rsidRPr="00CB7FDF">
        <w:t xml:space="preserve"> заявления, поданного в соответствии </w:t>
      </w:r>
      <w:r w:rsidR="004E43AE">
        <w:br/>
      </w:r>
      <w:r w:rsidR="0051576A" w:rsidRPr="00CB7FDF">
        <w:t>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51576A" w:rsidRPr="00CB7FDF" w:rsidRDefault="00CB7FDF" w:rsidP="00CB7FD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5. </w:t>
      </w:r>
      <w:proofErr w:type="gramStart"/>
      <w:r w:rsidR="0051576A" w:rsidRPr="00CB7FDF">
        <w:t xml:space="preserve">Уполномоченный орган в случае наличия у потребителя услуг права </w:t>
      </w:r>
      <w:r w:rsidR="004E43AE">
        <w:br/>
      </w:r>
      <w:r w:rsidR="0051576A" w:rsidRPr="00CB7FDF">
        <w:t>на получение двух и более муниципальных услуг в социальной сфере, которые включены в муниципальный социальный заказ</w:t>
      </w:r>
      <w:r w:rsidR="004E43AE">
        <w:t xml:space="preserve"> одного уполномоченного органа, </w:t>
      </w:r>
      <w:r w:rsidR="0051576A" w:rsidRPr="00CB7FDF"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="0051576A" w:rsidRPr="00CB7FDF">
        <w:t xml:space="preserve"> </w:t>
      </w:r>
      <w:proofErr w:type="gramStart"/>
      <w:r w:rsidR="0051576A" w:rsidRPr="00CB7FDF">
        <w:t>Правительства Российской Федерации от 24.11.2020 г. №</w:t>
      </w:r>
      <w:r w:rsidR="001D7AD0">
        <w:t xml:space="preserve"> </w:t>
      </w:r>
      <w:r w:rsidR="0051576A" w:rsidRPr="00CB7FDF">
        <w:t xml:space="preserve">1915 «Об утверждении общих требований к форме и содержанию социального сертификата на получение государственной (муниципальной) услуги </w:t>
      </w:r>
      <w:r w:rsidR="004E43AE">
        <w:br/>
      </w:r>
      <w:r w:rsidR="0051576A" w:rsidRPr="00CB7FDF">
        <w:t>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</w:t>
      </w:r>
      <w:proofErr w:type="gramEnd"/>
      <w:r w:rsidR="0051576A" w:rsidRPr="00CB7FDF">
        <w:t xml:space="preserve"> единого социального сертификата.</w:t>
      </w:r>
    </w:p>
    <w:p w:rsidR="0051576A" w:rsidRPr="001D3D22" w:rsidRDefault="0051576A" w:rsidP="00CB7FDF">
      <w:pPr>
        <w:tabs>
          <w:tab w:val="left" w:pos="1134"/>
        </w:tabs>
        <w:ind w:firstLine="709"/>
        <w:jc w:val="both"/>
      </w:pPr>
      <w:r w:rsidRPr="001D3D22">
        <w:t>В случае</w:t>
      </w:r>
      <w:r>
        <w:t xml:space="preserve"> </w:t>
      </w:r>
      <w:r w:rsidRPr="001D3D22">
        <w:t xml:space="preserve">формирования единого социального сертификата информация </w:t>
      </w:r>
      <w:r w:rsidR="003A6C29">
        <w:br/>
      </w:r>
      <w:r w:rsidRPr="001D3D22">
        <w:t xml:space="preserve">о </w:t>
      </w:r>
      <w:r>
        <w:t>муниципальных</w:t>
      </w:r>
      <w:r w:rsidRPr="001D3D22">
        <w:t xml:space="preserve"> услугах в социальной сфере формируется в отношении каждой из </w:t>
      </w:r>
      <w:r>
        <w:t>муниципальных</w:t>
      </w:r>
      <w:r w:rsidRPr="001D3D22">
        <w:t xml:space="preserve"> услуг, на получение которой выдан единый социальный сертификат.</w:t>
      </w:r>
    </w:p>
    <w:p w:rsidR="0051576A" w:rsidRPr="00CB7FDF" w:rsidRDefault="00CB7FDF" w:rsidP="00CB7FDF">
      <w:pPr>
        <w:tabs>
          <w:tab w:val="left" w:pos="1134"/>
        </w:tabs>
        <w:ind w:firstLine="709"/>
        <w:jc w:val="both"/>
      </w:pPr>
      <w:r>
        <w:t>6. </w:t>
      </w:r>
      <w:proofErr w:type="gramStart"/>
      <w:r w:rsidR="0051576A" w:rsidRPr="00CB7FDF"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</w:t>
      </w:r>
      <w:r>
        <w:t>аказы нескольких уполномоченных</w:t>
      </w:r>
      <w:r w:rsidR="004E43AE">
        <w:t xml:space="preserve"> </w:t>
      </w:r>
      <w:r w:rsidR="0051576A" w:rsidRPr="00CB7FDF">
        <w:t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51576A" w:rsidRPr="00CB7FDF" w:rsidRDefault="0051576A" w:rsidP="00CB7FDF">
      <w:pPr>
        <w:tabs>
          <w:tab w:val="left" w:pos="1134"/>
        </w:tabs>
        <w:ind w:firstLine="709"/>
        <w:jc w:val="both"/>
      </w:pPr>
      <w:proofErr w:type="gramStart"/>
      <w:r w:rsidRPr="00CB7FDF">
        <w:t xml:space="preserve"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</w:t>
      </w:r>
      <w:r w:rsidRPr="00CB7FDF">
        <w:lastRenderedPageBreak/>
        <w:t>информация об услугах, оказываемых в соответствии с единым социальным сертификатом.</w:t>
      </w:r>
      <w:proofErr w:type="gramEnd"/>
    </w:p>
    <w:p w:rsidR="0051576A" w:rsidRPr="00CB7FDF" w:rsidRDefault="00CB7FDF" w:rsidP="004E43AE">
      <w:pPr>
        <w:tabs>
          <w:tab w:val="left" w:pos="1134"/>
        </w:tabs>
        <w:ind w:firstLine="709"/>
        <w:jc w:val="both"/>
      </w:pPr>
      <w:r>
        <w:t>7. </w:t>
      </w:r>
      <w:proofErr w:type="gramStart"/>
      <w:r w:rsidR="0051576A" w:rsidRPr="00CB7FDF">
        <w:t xml:space="preserve">Формирование единого социального сертификата в электронном виде производится на основании сведений, предоставляемых потребителем услуг </w:t>
      </w:r>
      <w:r w:rsidR="004E43AE">
        <w:br/>
      </w:r>
      <w:r w:rsidR="0051576A" w:rsidRPr="00CB7FDF"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="0051576A" w:rsidRPr="00CB7FDF">
        <w:t xml:space="preserve"> взаимодействия, в порядке, установленном приказом Министерства связи и массовых коммуникаций Российской Федерации от 13.04.2012 г. № 107 «Об утверждении Положения </w:t>
      </w:r>
      <w:r w:rsidR="004E43AE">
        <w:br/>
      </w:r>
      <w:r w:rsidR="0051576A" w:rsidRPr="00CB7FDF">
        <w:t>о федеральной государственной информационной системе «Единая система идентификац</w:t>
      </w:r>
      <w:proofErr w:type="gramStart"/>
      <w:r w:rsidR="0051576A" w:rsidRPr="00CB7FDF">
        <w:t>ии и ау</w:t>
      </w:r>
      <w:proofErr w:type="gramEnd"/>
      <w:r w:rsidR="0051576A" w:rsidRPr="00CB7FDF"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E43AE">
        <w:br/>
      </w:r>
      <w:r w:rsidR="0051576A" w:rsidRPr="00CB7FDF">
        <w:t>в электронной форме».</w:t>
      </w:r>
    </w:p>
    <w:p w:rsidR="0051576A" w:rsidRPr="00CB7FDF" w:rsidRDefault="00CB7FDF" w:rsidP="00CB7FDF">
      <w:pPr>
        <w:tabs>
          <w:tab w:val="left" w:pos="1134"/>
        </w:tabs>
        <w:ind w:firstLine="709"/>
        <w:jc w:val="both"/>
      </w:pPr>
      <w:r>
        <w:t>8. </w:t>
      </w:r>
      <w:r w:rsidR="0051576A" w:rsidRPr="00CB7FDF"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51576A" w:rsidRPr="00CB7FDF" w:rsidRDefault="00CB7FDF" w:rsidP="004E43AE">
      <w:pPr>
        <w:tabs>
          <w:tab w:val="left" w:pos="1134"/>
        </w:tabs>
        <w:ind w:firstLine="709"/>
        <w:jc w:val="both"/>
      </w:pPr>
      <w:r>
        <w:t>9</w:t>
      </w:r>
      <w:r w:rsidR="001D7AD0">
        <w:t>.</w:t>
      </w:r>
      <w:r>
        <w:t> </w:t>
      </w:r>
      <w:r w:rsidR="001D7AD0">
        <w:t>В случае если Ф</w:t>
      </w:r>
      <w:r w:rsidR="0051576A" w:rsidRPr="00CB7FDF">
        <w:t xml:space="preserve">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</w:t>
      </w:r>
      <w:r w:rsidR="004E43AE">
        <w:br/>
      </w:r>
      <w:r w:rsidR="0051576A" w:rsidRPr="00CB7FDF">
        <w:t>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51576A" w:rsidRPr="0051576A" w:rsidRDefault="0051576A" w:rsidP="00CB7FDF">
      <w:pPr>
        <w:rPr>
          <w:sz w:val="24"/>
          <w:szCs w:val="24"/>
        </w:rPr>
      </w:pPr>
    </w:p>
    <w:sectPr w:rsidR="0051576A" w:rsidRPr="0051576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6A2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00CCEA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7AD0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6C29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43AE"/>
    <w:rsid w:val="00506A57"/>
    <w:rsid w:val="00513E4F"/>
    <w:rsid w:val="0051576A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6A25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0D24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7FDF"/>
    <w:rsid w:val="00CC4E26"/>
    <w:rsid w:val="00CC7BDA"/>
    <w:rsid w:val="00CD25AA"/>
    <w:rsid w:val="00CD66A6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575D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157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aliases w:val="мой"/>
    <w:basedOn w:val="a"/>
    <w:link w:val="ae"/>
    <w:uiPriority w:val="34"/>
    <w:qFormat/>
    <w:rsid w:val="00515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aliases w:val="мой Знак"/>
    <w:basedOn w:val="a0"/>
    <w:link w:val="ad"/>
    <w:uiPriority w:val="34"/>
    <w:locked/>
    <w:rsid w:val="005157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157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aliases w:val="мой"/>
    <w:basedOn w:val="a"/>
    <w:link w:val="ae"/>
    <w:uiPriority w:val="34"/>
    <w:qFormat/>
    <w:rsid w:val="00515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aliases w:val="мой Знак"/>
    <w:basedOn w:val="a0"/>
    <w:link w:val="ad"/>
    <w:uiPriority w:val="34"/>
    <w:locked/>
    <w:rsid w:val="005157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8226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2024-04-12T09:56:00Z</cp:lastPrinted>
  <dcterms:created xsi:type="dcterms:W3CDTF">2024-04-16T03:44:00Z</dcterms:created>
  <dcterms:modified xsi:type="dcterms:W3CDTF">2024-04-16T03:44:00Z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