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C367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70482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365"/>
        <w:gridCol w:w="284"/>
        <w:gridCol w:w="3311"/>
        <w:gridCol w:w="284"/>
      </w:tblGrid>
      <w:tr w:rsidR="009416DA" w:rsidRPr="00E335AA" w:rsidTr="00BD7E76">
        <w:trPr>
          <w:gridAfter w:val="1"/>
          <w:wAfter w:w="284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EC367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649" w:type="dxa"/>
            <w:gridSpan w:val="2"/>
            <w:tcBorders>
              <w:bottom w:val="single" w:sz="4" w:space="0" w:color="auto"/>
            </w:tcBorders>
          </w:tcPr>
          <w:p w:rsidR="009416DA" w:rsidRPr="009416DA" w:rsidRDefault="00EC3676" w:rsidP="00E4076D">
            <w:fldSimple w:instr=" DOCPROPERTY  Рег.№  \* MERGEFORMAT ">
              <w:r w:rsidR="009416DA" w:rsidRPr="009416DA">
                <w:t>459-П/АДМ</w:t>
              </w:r>
            </w:fldSimple>
          </w:p>
        </w:tc>
        <w:tc>
          <w:tcPr>
            <w:tcW w:w="3311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D7E76">
        <w:trPr>
          <w:gridAfter w:val="1"/>
          <w:wAfter w:w="284" w:type="dxa"/>
          <w:trHeight w:val="446"/>
        </w:trPr>
        <w:tc>
          <w:tcPr>
            <w:tcW w:w="4962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311" w:type="dxa"/>
          </w:tcPr>
          <w:p w:rsidR="009416DA" w:rsidRPr="00E335AA" w:rsidRDefault="009416DA" w:rsidP="0065508B"/>
        </w:tc>
      </w:tr>
      <w:tr w:rsidR="00D96BA1" w:rsidRPr="00E335AA" w:rsidTr="00BD7E76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BD7E76">
            <w:pPr>
              <w:jc w:val="both"/>
            </w:pPr>
            <w:r>
              <w:t>Обутверждении административного регламентапредоставления муниципальной услуги «Разрешение на установку и эксплуатацию рекламных конструкций и получение сведений о местах для размещения рекламных конструкций»</w:t>
            </w:r>
          </w:p>
        </w:tc>
        <w:tc>
          <w:tcPr>
            <w:tcW w:w="3879" w:type="dxa"/>
            <w:gridSpan w:val="3"/>
            <w:tcMar>
              <w:left w:w="0" w:type="dxa"/>
            </w:tcMar>
          </w:tcPr>
          <w:p w:rsidR="00D96BA1" w:rsidRDefault="00D96BA1" w:rsidP="00BD7E7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D7E76" w:rsidRDefault="00BD7E76" w:rsidP="009416DA">
      <w:pPr>
        <w:widowControl w:val="0"/>
        <w:ind w:firstLine="709"/>
        <w:jc w:val="both"/>
      </w:pPr>
    </w:p>
    <w:p w:rsidR="009416DA" w:rsidRPr="00E4076D" w:rsidRDefault="00BD7E76" w:rsidP="009416DA">
      <w:pPr>
        <w:widowControl w:val="0"/>
        <w:ind w:firstLine="709"/>
        <w:jc w:val="both"/>
      </w:pPr>
      <w:r w:rsidRPr="00BD7E76">
        <w:t xml:space="preserve">В целях приведения регламента предоставления муниципальной услуги </w:t>
      </w:r>
      <w:r>
        <w:br/>
      </w:r>
      <w:r w:rsidRPr="00BD7E76">
        <w:t>в соответствии с Федеральным законом от 13.03.2006 г. № 38-ФЗ «О рекламе», Федеральным законом от 27.07.2010</w:t>
      </w:r>
      <w:r>
        <w:t> </w:t>
      </w:r>
      <w:r w:rsidRPr="00BD7E76">
        <w:t>г. №</w:t>
      </w:r>
      <w:r>
        <w:t> </w:t>
      </w:r>
      <w:r w:rsidRPr="00BD7E76">
        <w:t>210-ФЗ «Об организации предоставления государственных и муниципальных услуг», типовым административным регламентом, разработанным Министерством цифрового развития, связи и массовых коммуникаций Российской Федерации</w:t>
      </w:r>
      <w:r>
        <w:t>,</w:t>
      </w:r>
    </w:p>
    <w:p w:rsidR="00CC4E26" w:rsidRPr="007B02FF" w:rsidRDefault="00F12903" w:rsidP="00BD7E76">
      <w:pPr>
        <w:widowControl w:val="0"/>
        <w:ind w:firstLine="708"/>
        <w:jc w:val="both"/>
      </w:pPr>
      <w:r>
        <w:t>ПОСТАНОВЛЯЮ:</w:t>
      </w:r>
    </w:p>
    <w:p w:rsidR="00BD7E76" w:rsidRDefault="00BD7E76" w:rsidP="00BD7E76">
      <w:pPr>
        <w:widowControl w:val="0"/>
        <w:ind w:firstLine="709"/>
        <w:jc w:val="both"/>
      </w:pPr>
      <w:r>
        <w:t>1. Утвердить административный регламент предоставления муниципальной услуги «Разрешение на установку и эксплуатацию рекламных конструкций и получение сведений о местах для размещения рекламных конструкций» (приложение).</w:t>
      </w:r>
    </w:p>
    <w:p w:rsidR="00BD7E76" w:rsidRDefault="00BD7E76" w:rsidP="00BD7E76">
      <w:pPr>
        <w:widowControl w:val="0"/>
        <w:ind w:firstLine="709"/>
        <w:jc w:val="both"/>
      </w:pPr>
      <w:r>
        <w:t>2. Признать утратившим силу:</w:t>
      </w:r>
    </w:p>
    <w:p w:rsidR="00BD7E76" w:rsidRDefault="00BD7E76" w:rsidP="00BD7E76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 xml:space="preserve">от 18.01.2021 г. № 16-П/АДМ «Об утверждении административного регламента предоставления муниципальной услуги «Выдача разрешений на установку </w:t>
      </w:r>
      <w:r>
        <w:br/>
        <w:t>и эксплуатацию рекламных конструкций на соответствующей территории, аннулирование такого разрешения».</w:t>
      </w:r>
    </w:p>
    <w:p w:rsidR="00BD7E76" w:rsidRDefault="00BD7E76" w:rsidP="00BD7E76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D7E76" w:rsidRDefault="00BD7E76" w:rsidP="00BD7E76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</w:r>
      <w:r>
        <w:lastRenderedPageBreak/>
        <w:t>на начальника Управления архитектуры и градостроительства Златоустовского городского округа Арсентьеву С.В. и председателя Комитета по управлению имуществом Златоустовского городского округа Турову Е.В.</w:t>
      </w:r>
    </w:p>
    <w:p w:rsidR="009416DA" w:rsidRDefault="00BD7E76" w:rsidP="00BD7E76">
      <w:pPr>
        <w:widowControl w:val="0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BD7E76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BD7E76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BD7E7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BD7E76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BD7E76" w:rsidRDefault="00BD7E76" w:rsidP="004574CC"/>
    <w:p w:rsidR="00BD7E76" w:rsidRDefault="00BD7E76">
      <w:r>
        <w:br w:type="page"/>
      </w:r>
    </w:p>
    <w:p w:rsidR="00BD7E76" w:rsidRPr="00BD7E76" w:rsidRDefault="00BD7E76" w:rsidP="00BD7E76">
      <w:pPr>
        <w:ind w:left="5103"/>
        <w:jc w:val="center"/>
      </w:pPr>
      <w:r w:rsidRPr="00BD7E76">
        <w:lastRenderedPageBreak/>
        <w:t>ПРИЛОЖЕНИЕ</w:t>
      </w:r>
    </w:p>
    <w:p w:rsidR="00BD7E76" w:rsidRPr="00BD7E76" w:rsidRDefault="00BD7E76" w:rsidP="00BD7E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D7E76">
        <w:rPr>
          <w:lang w:eastAsia="ar-SA"/>
        </w:rPr>
        <w:t>Утверждено</w:t>
      </w:r>
    </w:p>
    <w:p w:rsidR="00BD7E76" w:rsidRPr="00BD7E76" w:rsidRDefault="00BD7E76" w:rsidP="00BD7E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D7E76">
        <w:rPr>
          <w:lang w:eastAsia="ar-SA"/>
        </w:rPr>
        <w:t>постановлением Администрации</w:t>
      </w:r>
    </w:p>
    <w:p w:rsidR="00BD7E76" w:rsidRPr="00BD7E76" w:rsidRDefault="00BD7E76" w:rsidP="00BD7E76">
      <w:pPr>
        <w:ind w:left="5103"/>
        <w:jc w:val="center"/>
      </w:pPr>
      <w:r w:rsidRPr="00BD7E76">
        <w:t>Златоустовского городского округа</w:t>
      </w:r>
    </w:p>
    <w:p w:rsidR="00BD7E76" w:rsidRPr="00BD7E76" w:rsidRDefault="00BD7E76" w:rsidP="00BD7E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D7E76">
        <w:rPr>
          <w:lang w:eastAsia="ar-SA"/>
        </w:rPr>
        <w:t xml:space="preserve">от </w:t>
      </w:r>
      <w:r w:rsidR="004A74F2">
        <w:rPr>
          <w:lang w:eastAsia="ar-SA"/>
        </w:rPr>
        <w:t>11.12.2025 г.</w:t>
      </w:r>
      <w:r w:rsidRPr="00BD7E76">
        <w:rPr>
          <w:lang w:eastAsia="ar-SA"/>
        </w:rPr>
        <w:t xml:space="preserve"> № </w:t>
      </w:r>
      <w:r w:rsidR="004A74F2">
        <w:rPr>
          <w:lang w:eastAsia="ar-SA"/>
        </w:rPr>
        <w:t>459-П/АДМ</w:t>
      </w:r>
      <w:bookmarkStart w:id="0" w:name="_GoBack"/>
      <w:bookmarkEnd w:id="0"/>
    </w:p>
    <w:p w:rsidR="00BD7E76" w:rsidRPr="00BD7E76" w:rsidRDefault="00BD7E76" w:rsidP="00BD7E76">
      <w:pPr>
        <w:tabs>
          <w:tab w:val="left" w:pos="5529"/>
        </w:tabs>
        <w:suppressAutoHyphens/>
        <w:ind w:left="5103"/>
        <w:jc w:val="center"/>
      </w:pPr>
    </w:p>
    <w:p w:rsidR="00BD7E76" w:rsidRPr="00BD7E76" w:rsidRDefault="00BD7E76" w:rsidP="00BD7E76">
      <w:pPr>
        <w:ind w:left="7371"/>
        <w:jc w:val="center"/>
        <w:rPr>
          <w:bCs/>
        </w:rPr>
      </w:pPr>
    </w:p>
    <w:p w:rsidR="00BD7E76" w:rsidRPr="00BD7E76" w:rsidRDefault="00BD7E76" w:rsidP="00BD7E76">
      <w:pPr>
        <w:jc w:val="center"/>
        <w:rPr>
          <w:bCs/>
        </w:rPr>
      </w:pPr>
      <w:r w:rsidRPr="00BD7E76">
        <w:rPr>
          <w:bCs/>
        </w:rPr>
        <w:t xml:space="preserve">Административный регламент </w:t>
      </w:r>
      <w:r w:rsidRPr="00BD7E76">
        <w:rPr>
          <w:bCs/>
        </w:rPr>
        <w:br/>
        <w:t xml:space="preserve">предоставления муниципальной услуги </w:t>
      </w:r>
      <w:r w:rsidRPr="00BD7E76">
        <w:rPr>
          <w:bCs/>
        </w:rPr>
        <w:br/>
        <w:t>«Разрешение на установку и эксплуатацию рекламных конструкций</w:t>
      </w:r>
      <w:r w:rsidR="00CA3A37">
        <w:rPr>
          <w:bCs/>
        </w:rPr>
        <w:br/>
      </w:r>
      <w:r w:rsidRPr="00BD7E76">
        <w:rPr>
          <w:bCs/>
        </w:rPr>
        <w:t>и получение сведений о местах для размещения рекламных конструкций»</w:t>
      </w:r>
    </w:p>
    <w:p w:rsidR="00BD7E76" w:rsidRPr="00BD7E76" w:rsidRDefault="00BD7E76" w:rsidP="00BD7E76">
      <w:pPr>
        <w:jc w:val="center"/>
        <w:rPr>
          <w:rFonts w:eastAsia="Calibri"/>
          <w:lang w:eastAsia="en-US"/>
        </w:rPr>
      </w:pPr>
    </w:p>
    <w:p w:rsidR="00BD7E76" w:rsidRPr="00BD7E76" w:rsidRDefault="00BD7E76" w:rsidP="00BD7E76">
      <w:pPr>
        <w:keepNext/>
        <w:keepLines/>
        <w:spacing w:before="240" w:after="160"/>
        <w:jc w:val="center"/>
        <w:outlineLvl w:val="0"/>
        <w:rPr>
          <w:rFonts w:eastAsia="Yu Gothic Light"/>
          <w:bCs/>
          <w:lang w:eastAsia="en-US"/>
        </w:rPr>
      </w:pPr>
      <w:r w:rsidRPr="00BD7E76">
        <w:rPr>
          <w:rFonts w:eastAsia="Yu Gothic Light"/>
          <w:bCs/>
          <w:lang w:val="en-US" w:eastAsia="en-US"/>
        </w:rPr>
        <w:t>I</w:t>
      </w:r>
      <w:r w:rsidRPr="00BD7E76">
        <w:rPr>
          <w:rFonts w:eastAsia="Yu Gothic Light"/>
          <w:bCs/>
          <w:lang w:eastAsia="en-US"/>
        </w:rPr>
        <w:t>. Общие положения</w:t>
      </w:r>
    </w:p>
    <w:p w:rsidR="00BD7E76" w:rsidRPr="00BD7E76" w:rsidRDefault="00BD7E76" w:rsidP="00BD7E76">
      <w:pPr>
        <w:keepNext/>
        <w:keepLines/>
        <w:spacing w:before="40" w:after="160"/>
        <w:jc w:val="center"/>
        <w:outlineLvl w:val="1"/>
        <w:rPr>
          <w:bCs/>
        </w:rPr>
      </w:pPr>
      <w:r w:rsidRPr="00BD7E76">
        <w:rPr>
          <w:bCs/>
        </w:rPr>
        <w:t>Предмет регулирования  административного регламента</w:t>
      </w:r>
    </w:p>
    <w:p w:rsidR="00BD7E76" w:rsidRPr="00BD7E76" w:rsidRDefault="00E5282D" w:rsidP="00E5282D">
      <w:pPr>
        <w:tabs>
          <w:tab w:val="left" w:pos="709"/>
          <w:tab w:val="left" w:pos="851"/>
          <w:tab w:val="left" w:pos="993"/>
        </w:tabs>
        <w:spacing w:after="160"/>
        <w:ind w:firstLine="709"/>
        <w:contextualSpacing/>
        <w:jc w:val="both"/>
      </w:pPr>
      <w:r w:rsidRPr="00E5282D">
        <w:t>1</w:t>
      </w:r>
      <w:r w:rsidR="00CA3A37" w:rsidRPr="00E5282D">
        <w:t>.</w:t>
      </w:r>
      <w:r w:rsidR="00CA3A37">
        <w:t> </w:t>
      </w:r>
      <w:r w:rsidR="00BD7E76" w:rsidRPr="00BD7E76">
        <w:t xml:space="preserve">Настоящий административный регламент определяет сроки </w:t>
      </w:r>
      <w:r w:rsidR="00BD7E76" w:rsidRPr="00BD7E76">
        <w:br/>
        <w:t xml:space="preserve">и устанавливает порядок, последовательность действий и стандарт предоставления </w:t>
      </w:r>
      <w:r w:rsidR="00BD7E76" w:rsidRPr="00BD7E76">
        <w:rPr>
          <w:bCs/>
        </w:rPr>
        <w:t xml:space="preserve">муниципальной </w:t>
      </w:r>
      <w:r w:rsidR="00BD7E76" w:rsidRPr="00BD7E76">
        <w:t>услуги «</w:t>
      </w:r>
      <w:r w:rsidR="00BD7E76" w:rsidRPr="00BD7E76">
        <w:rPr>
          <w:noProof/>
          <w:lang w:eastAsia="en-US"/>
        </w:rPr>
        <w:t xml:space="preserve">Разрешение на установку </w:t>
      </w:r>
      <w:r w:rsidR="00CA3A37"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 xml:space="preserve">и эусплуатацию рекламных конструкций и получение сведений о местах </w:t>
      </w:r>
      <w:r w:rsidR="00CA3A37"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для размещения рекламных конструкций</w:t>
      </w:r>
      <w:r w:rsidR="00BD7E76" w:rsidRPr="00BD7E76">
        <w:rPr>
          <w:lang w:eastAsia="en-US"/>
        </w:rPr>
        <w:t>»</w:t>
      </w:r>
      <w:r w:rsidR="00BD7E76" w:rsidRPr="00BD7E76">
        <w:t xml:space="preserve"> (далее – Услуга) на территории Златоустовского городского округа.</w:t>
      </w:r>
    </w:p>
    <w:p w:rsidR="00BD7E76" w:rsidRPr="00BD7E76" w:rsidRDefault="00BD7E76" w:rsidP="00BD7E76">
      <w:pPr>
        <w:ind w:firstLine="709"/>
        <w:contextualSpacing/>
        <w:jc w:val="both"/>
      </w:pPr>
      <w:r w:rsidRPr="00BD7E76">
        <w:t xml:space="preserve">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</w:t>
      </w:r>
      <w:r w:rsidR="00E5282D">
        <w:br/>
      </w:r>
      <w:r w:rsidRPr="00BD7E76">
        <w:t xml:space="preserve">а также сроков исполнения отдельных административных процедур </w:t>
      </w:r>
      <w:r w:rsidR="00E5282D">
        <w:br/>
      </w:r>
      <w:r w:rsidRPr="00BD7E76">
        <w:t>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Челябинской области, муниципальным правовым актам.</w:t>
      </w:r>
    </w:p>
    <w:p w:rsidR="00BD7E76" w:rsidRPr="00BD7E76" w:rsidRDefault="00BD7E76" w:rsidP="00BD7E76">
      <w:pPr>
        <w:contextualSpacing/>
        <w:jc w:val="both"/>
      </w:pPr>
    </w:p>
    <w:p w:rsidR="00BD7E76" w:rsidRDefault="00BD7E76" w:rsidP="00BD7E76">
      <w:pPr>
        <w:keepNext/>
        <w:keepLines/>
        <w:spacing w:before="40" w:after="160"/>
        <w:jc w:val="center"/>
        <w:outlineLvl w:val="1"/>
        <w:rPr>
          <w:bCs/>
        </w:rPr>
      </w:pPr>
      <w:bookmarkStart w:id="1" w:name="_Hlk203576208"/>
      <w:r w:rsidRPr="00BD7E76">
        <w:rPr>
          <w:bCs/>
        </w:rPr>
        <w:t>Круг заявителей</w:t>
      </w:r>
    </w:p>
    <w:bookmarkEnd w:id="1"/>
    <w:p w:rsidR="00BD7E76" w:rsidRPr="00BD7E76" w:rsidRDefault="00E5282D" w:rsidP="00E5282D">
      <w:pPr>
        <w:tabs>
          <w:tab w:val="left" w:pos="993"/>
        </w:tabs>
        <w:spacing w:after="160"/>
        <w:ind w:firstLine="709"/>
        <w:contextualSpacing/>
        <w:jc w:val="both"/>
      </w:pPr>
      <w:r>
        <w:t>2. </w:t>
      </w:r>
      <w:r w:rsidR="00BD7E76" w:rsidRPr="00BD7E76">
        <w:t xml:space="preserve">Услуга предоставляется юридическим лицам, зарегистрированным </w:t>
      </w:r>
      <w:r w:rsidR="00BD7E76" w:rsidRPr="00BD7E76">
        <w:br/>
        <w:t>в порядке, установленном законодательством Российской Федерации, индивидуальным предпринимателям и физическим лицам 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BD7E76" w:rsidRPr="00BD7E76" w:rsidRDefault="00E5282D" w:rsidP="00E5282D">
      <w:pPr>
        <w:spacing w:after="160"/>
        <w:ind w:firstLine="709"/>
        <w:contextualSpacing/>
        <w:jc w:val="both"/>
      </w:pPr>
      <w:r>
        <w:rPr>
          <w:lang w:eastAsia="en-US"/>
        </w:rPr>
        <w:lastRenderedPageBreak/>
        <w:t>3. </w:t>
      </w:r>
      <w:r w:rsidR="00BD7E76" w:rsidRPr="00BD7E76">
        <w:rPr>
          <w:lang w:eastAsia="en-US"/>
        </w:rPr>
        <w:t xml:space="preserve">Услуга должна быть предоставлена заявителю в соответствии </w:t>
      </w:r>
      <w:r>
        <w:rPr>
          <w:lang w:eastAsia="en-US"/>
        </w:rPr>
        <w:br/>
      </w:r>
      <w:r w:rsidR="00BD7E76" w:rsidRPr="00BD7E76">
        <w:rPr>
          <w:lang w:eastAsia="en-US"/>
        </w:rPr>
        <w:t xml:space="preserve">с вариантом предоставления </w:t>
      </w:r>
      <w:r w:rsidR="00BD7E76" w:rsidRPr="00BD7E76">
        <w:t>Услуги (далее – вариант).</w:t>
      </w:r>
    </w:p>
    <w:p w:rsidR="00BD7E76" w:rsidRPr="00BD7E76" w:rsidRDefault="00E5282D" w:rsidP="00E5282D">
      <w:pPr>
        <w:spacing w:after="160"/>
        <w:ind w:firstLine="567"/>
        <w:contextualSpacing/>
        <w:jc w:val="both"/>
      </w:pPr>
      <w:r>
        <w:t>4. </w:t>
      </w:r>
      <w:r w:rsidR="00BD7E76" w:rsidRPr="00BD7E76"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BD7E76" w:rsidRPr="00BD7E76" w:rsidRDefault="00BD7E76" w:rsidP="00BD7E76">
      <w:pPr>
        <w:spacing w:after="160"/>
        <w:ind w:left="851"/>
        <w:contextualSpacing/>
        <w:jc w:val="both"/>
      </w:pPr>
    </w:p>
    <w:p w:rsidR="00BD7E76" w:rsidRPr="00BD7E76" w:rsidRDefault="00BD7E76" w:rsidP="00BD7E76">
      <w:pPr>
        <w:keepNext/>
        <w:keepLines/>
        <w:spacing w:before="40" w:after="160"/>
        <w:jc w:val="center"/>
        <w:outlineLvl w:val="1"/>
        <w:rPr>
          <w:bCs/>
        </w:rPr>
      </w:pPr>
      <w:r w:rsidRPr="00BD7E76">
        <w:rPr>
          <w:bCs/>
        </w:rPr>
        <w:t>Требования к порядку информирования</w:t>
      </w:r>
    </w:p>
    <w:p w:rsidR="00BD7E76" w:rsidRPr="00BD7E76" w:rsidRDefault="00E5282D" w:rsidP="00E5282D">
      <w:pPr>
        <w:ind w:firstLine="709"/>
        <w:contextualSpacing/>
        <w:jc w:val="both"/>
      </w:pPr>
      <w:r>
        <w:t>5. </w:t>
      </w:r>
      <w:r w:rsidR="00BD7E76" w:rsidRPr="00BD7E76">
        <w:t>Информация о порядке предоставления Услуги размещается:</w:t>
      </w:r>
    </w:p>
    <w:p w:rsidR="00BD7E76" w:rsidRPr="00E22F34" w:rsidRDefault="00E5282D" w:rsidP="00F3738E">
      <w:pPr>
        <w:ind w:firstLine="709"/>
        <w:jc w:val="both"/>
      </w:pPr>
      <w:r>
        <w:t>1</w:t>
      </w:r>
      <w:r w:rsidR="00BD7E76" w:rsidRPr="00BD7E76">
        <w:t>)</w:t>
      </w:r>
      <w:r>
        <w:t> </w:t>
      </w:r>
      <w:r w:rsidR="00BD7E76" w:rsidRPr="00BD7E76">
        <w:t>в федеральной государственной информационной системе «Единый портал государственных и муниципальных услуг (функций)»</w:t>
      </w:r>
      <w:r w:rsidR="00BD7E76" w:rsidRPr="00BD7E76">
        <w:rPr>
          <w:vertAlign w:val="superscript"/>
        </w:rPr>
        <w:footnoteReference w:id="2"/>
      </w:r>
      <w:r w:rsidR="00BD7E76" w:rsidRPr="00BD7E76">
        <w:t xml:space="preserve"> (далее – Единый портал);</w:t>
      </w:r>
    </w:p>
    <w:p w:rsidR="00BD7E76" w:rsidRPr="00E22F34" w:rsidRDefault="00E5282D" w:rsidP="00F3738E">
      <w:pPr>
        <w:ind w:firstLine="709"/>
        <w:jc w:val="both"/>
      </w:pPr>
      <w:r w:rsidRPr="00E22F34">
        <w:t>2) </w:t>
      </w:r>
      <w:r w:rsidR="00BD7E76" w:rsidRPr="00E22F34">
        <w:t xml:space="preserve">на официальном сайте муниципального образования: </w:t>
      </w:r>
      <w:r w:rsidR="00E15086">
        <w:br/>
      </w:r>
      <w:hyperlink r:id="rId10" w:history="1">
        <w:r w:rsidR="00BD7E76" w:rsidRPr="00E22F34">
          <w:rPr>
            <w:u w:val="single"/>
          </w:rPr>
          <w:t>https://www.zlat-go.ru/-сайт</w:t>
        </w:r>
      </w:hyperlink>
      <w:r w:rsidR="00BD7E76" w:rsidRPr="00E22F34">
        <w:t xml:space="preserve"> Администрации Златоустовского городского округа;</w:t>
      </w:r>
    </w:p>
    <w:p w:rsidR="00BD7E76" w:rsidRPr="00BD7E76" w:rsidRDefault="00BD7E76" w:rsidP="00F3738E">
      <w:pPr>
        <w:ind w:firstLine="709"/>
        <w:jc w:val="both"/>
      </w:pPr>
      <w:r w:rsidRPr="00E22F34">
        <w:t>3)</w:t>
      </w:r>
      <w:r w:rsidR="00E5282D" w:rsidRPr="00E22F34">
        <w:t> </w:t>
      </w:r>
      <w:r w:rsidRPr="00E22F34">
        <w:t>непосредственно при личном приеме заявителя (представителя</w:t>
      </w:r>
      <w:r w:rsidRPr="00BD7E76">
        <w:t xml:space="preserve">) </w:t>
      </w:r>
      <w:r w:rsidR="00E22F34">
        <w:br/>
      </w:r>
      <w:r w:rsidRPr="00BD7E76">
        <w:t>в Управлении архитектуры и градостроительства Администрации Златоустовского городского округа, Комитете по управлению имуществом Златоустовского городского округа</w:t>
      </w:r>
      <w:r w:rsidRPr="00BD7E76">
        <w:rPr>
          <w:lang w:eastAsia="en-US"/>
        </w:rPr>
        <w:t>;</w:t>
      </w:r>
    </w:p>
    <w:p w:rsidR="00BD7E76" w:rsidRPr="00BD7E76" w:rsidRDefault="00BD7E76" w:rsidP="00F3738E">
      <w:pPr>
        <w:ind w:firstLine="709"/>
        <w:jc w:val="both"/>
      </w:pPr>
      <w:r w:rsidRPr="00BD7E76">
        <w:t>4)</w:t>
      </w:r>
      <w:r w:rsidR="00E5282D">
        <w:t> </w:t>
      </w:r>
      <w:r w:rsidRPr="00BD7E76">
        <w:t xml:space="preserve">по телефону: в </w:t>
      </w:r>
      <w:r w:rsidRPr="00BD7E76">
        <w:rPr>
          <w:lang w:eastAsia="en-US"/>
        </w:rPr>
        <w:t>Управлении архитектуры и градостроительства Администрации Златоустовского городского округа – приемная начальника Управления архитектуры и градостроительства Администрации Златоустовского городского округа – 8(3513)62-21-60, начальник строительного отдела Управления архитектуры и градостроительства Администрации Златоустовского городского округа – 8(3513)62-22-56</w:t>
      </w:r>
      <w:r w:rsidRPr="00BD7E76">
        <w:t xml:space="preserve">; в Комитете </w:t>
      </w:r>
      <w:r w:rsidR="00E22F34">
        <w:br/>
      </w:r>
      <w:r w:rsidRPr="00BD7E76">
        <w:t>по управлению имуществом Златоустовского городского округа –  приемная председателя Комитета по управлению имуществом Златоустовского городского округа - 8(3513)62-10-48, отдел имущественных отношений Комитета по управлению имуществом Златоустовского городского округа – 8(3513)62-21-61(доб. 314);</w:t>
      </w:r>
    </w:p>
    <w:p w:rsidR="00BD7E76" w:rsidRPr="00BD7E76" w:rsidRDefault="00BD7E76" w:rsidP="00F3738E">
      <w:pPr>
        <w:tabs>
          <w:tab w:val="left" w:pos="709"/>
        </w:tabs>
        <w:jc w:val="both"/>
      </w:pPr>
      <w:r w:rsidRPr="00BD7E76">
        <w:t xml:space="preserve">          5)</w:t>
      </w:r>
      <w:r w:rsidR="00E22F34">
        <w:t> </w:t>
      </w:r>
      <w:r w:rsidRPr="00BD7E76">
        <w:t>письменно, в том числе посредством электронной почты, факсимильной связи;</w:t>
      </w:r>
    </w:p>
    <w:p w:rsidR="00BD7E76" w:rsidRPr="00BD7E76" w:rsidRDefault="00E22F34" w:rsidP="00BD7E76">
      <w:pPr>
        <w:jc w:val="both"/>
      </w:pPr>
      <w:r>
        <w:t xml:space="preserve">          6) </w:t>
      </w:r>
      <w:r w:rsidR="00BD7E76" w:rsidRPr="00BD7E76">
        <w:t>посредством размещения в открытой и доступной форме информации:</w:t>
      </w:r>
    </w:p>
    <w:p w:rsidR="00BD7E76" w:rsidRPr="00BD7E76" w:rsidRDefault="00E22F34" w:rsidP="00BD7E76">
      <w:pPr>
        <w:ind w:firstLine="709"/>
        <w:jc w:val="both"/>
      </w:pPr>
      <w:r>
        <w:t>7) </w:t>
      </w:r>
      <w:r w:rsidR="00BD7E76" w:rsidRPr="00BD7E76">
        <w:t xml:space="preserve">посредством размещения информации на информационных стендах </w:t>
      </w:r>
      <w:r>
        <w:br/>
      </w:r>
      <w:r w:rsidR="00BD7E76" w:rsidRPr="00BD7E76">
        <w:t>в Управлении архитектуры и градостроительства Администрации Златоустовского городского округа, Комитета по управлению имуществом Златоустовского городского округа.</w:t>
      </w:r>
    </w:p>
    <w:p w:rsidR="00BD7E76" w:rsidRPr="00BD7E76" w:rsidRDefault="00BD7E76" w:rsidP="00BD7E76">
      <w:pPr>
        <w:ind w:firstLine="709"/>
        <w:contextualSpacing/>
        <w:jc w:val="both"/>
      </w:pPr>
      <w:r w:rsidRPr="00BD7E76">
        <w:t>Информирование о порядке предоставления Услуги осуществляется бесплатно.</w:t>
      </w:r>
    </w:p>
    <w:p w:rsidR="00BD7E76" w:rsidRPr="00BD7E76" w:rsidRDefault="00BD7E76" w:rsidP="00BD7E76">
      <w:pPr>
        <w:spacing w:after="160"/>
        <w:ind w:firstLine="709"/>
        <w:contextualSpacing/>
        <w:jc w:val="both"/>
      </w:pPr>
      <w:r w:rsidRPr="00BD7E76">
        <w:t xml:space="preserve"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Управлении архитектуры и градостроительства Администрации Златоустовского городского округа, Комитете по управлению </w:t>
      </w:r>
      <w:r w:rsidRPr="00BD7E76">
        <w:lastRenderedPageBreak/>
        <w:t>имуществом Златоустовского городского округа при обращении заявителя лично, по телефону, посредством электронной почты.</w:t>
      </w:r>
    </w:p>
    <w:p w:rsidR="00BD7E76" w:rsidRPr="00BD7E76" w:rsidRDefault="00BD7E76" w:rsidP="00BD7E76">
      <w:pPr>
        <w:keepNext/>
        <w:keepLines/>
        <w:spacing w:before="480" w:after="160"/>
        <w:jc w:val="center"/>
        <w:outlineLvl w:val="0"/>
      </w:pPr>
      <w:r w:rsidRPr="00BD7E76">
        <w:rPr>
          <w:rFonts w:eastAsia="Yu Gothic Light"/>
          <w:bCs/>
          <w:lang w:val="en-US" w:eastAsia="en-US"/>
        </w:rPr>
        <w:t>II</w:t>
      </w:r>
      <w:r w:rsidRPr="00BD7E76">
        <w:rPr>
          <w:rFonts w:eastAsia="Yu Gothic Light"/>
          <w:bCs/>
          <w:lang w:eastAsia="en-US"/>
        </w:rPr>
        <w:t>. Стандарт предоставленияУслуги</w:t>
      </w:r>
    </w:p>
    <w:p w:rsidR="00BD7E76" w:rsidRPr="00BD7E76" w:rsidRDefault="00BD7E76" w:rsidP="00BD7E76">
      <w:pPr>
        <w:keepNext/>
        <w:keepLines/>
        <w:spacing w:before="40" w:after="160"/>
        <w:jc w:val="center"/>
        <w:outlineLvl w:val="1"/>
        <w:rPr>
          <w:bCs/>
        </w:rPr>
      </w:pPr>
      <w:r w:rsidRPr="00BD7E76">
        <w:rPr>
          <w:bCs/>
        </w:rPr>
        <w:t>Наименование Услуги</w:t>
      </w:r>
    </w:p>
    <w:p w:rsidR="00BD7E76" w:rsidRPr="00BD7E76" w:rsidRDefault="00E22F34" w:rsidP="00E22F34">
      <w:pPr>
        <w:ind w:firstLine="709"/>
        <w:contextualSpacing/>
        <w:jc w:val="both"/>
      </w:pPr>
      <w:r>
        <w:rPr>
          <w:noProof/>
          <w:lang w:eastAsia="en-US"/>
        </w:rPr>
        <w:t>6. </w:t>
      </w:r>
      <w:r w:rsidR="00BD7E76" w:rsidRPr="00BD7E76">
        <w:rPr>
          <w:noProof/>
          <w:lang w:eastAsia="en-US"/>
        </w:rPr>
        <w:t xml:space="preserve">Наименование муниципальной услуги: «Разрешение на установку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 xml:space="preserve">и эксплуатацию рекламных конструкций и получение сведений о местах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для размещения рекламных конструкций».</w:t>
      </w:r>
    </w:p>
    <w:p w:rsidR="00BD7E76" w:rsidRPr="00BD7E76" w:rsidRDefault="00BD7E76" w:rsidP="00BD7E76">
      <w:pPr>
        <w:ind w:left="709"/>
        <w:contextualSpacing/>
        <w:jc w:val="both"/>
      </w:pPr>
      <w:r w:rsidRPr="00BD7E76">
        <w:t>Муниципальная услуга включает подуслуги:</w:t>
      </w:r>
    </w:p>
    <w:p w:rsidR="00BD7E76" w:rsidRPr="00BD7E76" w:rsidRDefault="00BD7E76" w:rsidP="00BD7E76">
      <w:pPr>
        <w:ind w:firstLine="709"/>
        <w:jc w:val="both"/>
      </w:pPr>
      <w:r w:rsidRPr="00BD7E76">
        <w:t>1)</w:t>
      </w:r>
      <w:r w:rsidR="00E22F34">
        <w:t> </w:t>
      </w:r>
      <w:r w:rsidRPr="00BD7E76">
        <w:t>получение разрешения на установку и эксплуатацию рекламной конструкции;</w:t>
      </w:r>
    </w:p>
    <w:p w:rsidR="00BD7E76" w:rsidRPr="00BD7E76" w:rsidRDefault="00E22F34" w:rsidP="00BD7E76">
      <w:pPr>
        <w:ind w:firstLine="709"/>
        <w:jc w:val="both"/>
      </w:pPr>
      <w:r>
        <w:t>2) </w:t>
      </w:r>
      <w:r w:rsidR="00BD7E76" w:rsidRPr="00BD7E76">
        <w:t>аннулирование разрешения на установку и эксплуатацию рекламной конструкции;</w:t>
      </w:r>
    </w:p>
    <w:p w:rsidR="00BD7E76" w:rsidRPr="00BD7E76" w:rsidRDefault="00E22F34" w:rsidP="00BD7E76">
      <w:pPr>
        <w:ind w:firstLine="709"/>
        <w:jc w:val="both"/>
      </w:pPr>
      <w:r>
        <w:t>3) </w:t>
      </w:r>
      <w:r w:rsidR="00BD7E76" w:rsidRPr="00BD7E76">
        <w:t>получение требований к рекламным конструкциям;</w:t>
      </w:r>
    </w:p>
    <w:p w:rsidR="00BD7E76" w:rsidRPr="00BD7E76" w:rsidRDefault="00E22F34" w:rsidP="00BD7E76">
      <w:pPr>
        <w:ind w:firstLine="709"/>
        <w:jc w:val="both"/>
      </w:pPr>
      <w:r>
        <w:t>4) </w:t>
      </w:r>
      <w:r w:rsidR="00BD7E76" w:rsidRPr="00BD7E76">
        <w:t>предложение нового места под рекламную конструкцию;</w:t>
      </w:r>
    </w:p>
    <w:p w:rsidR="00BD7E76" w:rsidRPr="00BD7E76" w:rsidRDefault="00BD7E76" w:rsidP="00BD7E76">
      <w:pPr>
        <w:ind w:firstLine="709"/>
        <w:jc w:val="both"/>
      </w:pPr>
      <w:r w:rsidRPr="00BD7E76">
        <w:t>5) внесение изменений в договор на право размещения рекламной конструкции;</w:t>
      </w:r>
    </w:p>
    <w:p w:rsidR="00BD7E76" w:rsidRPr="00BD7E76" w:rsidRDefault="00BD7E76" w:rsidP="00BD7E76">
      <w:pPr>
        <w:ind w:firstLine="709"/>
        <w:jc w:val="both"/>
      </w:pPr>
      <w:r w:rsidRPr="00BD7E76">
        <w:t>6)</w:t>
      </w:r>
      <w:r w:rsidR="00E22F34">
        <w:t> </w:t>
      </w:r>
      <w:r w:rsidRPr="00BD7E76">
        <w:t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конструкций;</w:t>
      </w:r>
    </w:p>
    <w:p w:rsidR="00BD7E76" w:rsidRPr="00BD7E76" w:rsidRDefault="00BD7E76" w:rsidP="00BD7E76">
      <w:pPr>
        <w:ind w:firstLine="709"/>
        <w:jc w:val="both"/>
      </w:pPr>
      <w:r w:rsidRPr="00BD7E76">
        <w:t>7)</w:t>
      </w:r>
      <w:r w:rsidR="00E22F34">
        <w:t> </w:t>
      </w:r>
      <w:r w:rsidRPr="00BD7E76">
        <w:t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конструкции.</w:t>
      </w:r>
    </w:p>
    <w:p w:rsidR="00BD7E76" w:rsidRPr="00BD7E76" w:rsidRDefault="00BD7E76" w:rsidP="00BD7E76">
      <w:pPr>
        <w:keepNext/>
        <w:keepLines/>
        <w:spacing w:before="480" w:after="240"/>
        <w:jc w:val="center"/>
        <w:outlineLvl w:val="1"/>
        <w:rPr>
          <w:bCs/>
        </w:rPr>
      </w:pPr>
      <w:r w:rsidRPr="00BD7E76">
        <w:rPr>
          <w:bCs/>
        </w:rPr>
        <w:t>Наименование органа, предоставляющего муниципальную услугу</w:t>
      </w:r>
    </w:p>
    <w:p w:rsidR="00E22F34" w:rsidRDefault="00E22F34" w:rsidP="00E22F34">
      <w:pPr>
        <w:ind w:left="709"/>
        <w:contextualSpacing/>
        <w:jc w:val="both"/>
        <w:rPr>
          <w:lang w:eastAsia="en-US"/>
        </w:rPr>
      </w:pPr>
      <w:r>
        <w:rPr>
          <w:lang w:eastAsia="en-US"/>
        </w:rPr>
        <w:t>7. </w:t>
      </w:r>
      <w:r w:rsidR="00BD7E76" w:rsidRPr="00BD7E76">
        <w:rPr>
          <w:lang w:eastAsia="en-US"/>
        </w:rPr>
        <w:t>Услугапредоставляется:</w:t>
      </w:r>
      <w:r>
        <w:rPr>
          <w:lang w:eastAsia="en-US"/>
        </w:rPr>
        <w:t> </w:t>
      </w:r>
    </w:p>
    <w:p w:rsidR="00BD7E76" w:rsidRPr="00BD7E76" w:rsidRDefault="00BD7E76" w:rsidP="00E22F34">
      <w:pPr>
        <w:ind w:firstLine="709"/>
        <w:contextualSpacing/>
        <w:jc w:val="both"/>
      </w:pPr>
      <w:r w:rsidRPr="00BD7E76">
        <w:rPr>
          <w:lang w:eastAsia="en-US"/>
        </w:rPr>
        <w:t>1)</w:t>
      </w:r>
      <w:r w:rsidR="00E22F34">
        <w:rPr>
          <w:lang w:eastAsia="en-US"/>
        </w:rPr>
        <w:t> </w:t>
      </w:r>
      <w:r w:rsidRPr="00BD7E76">
        <w:t>Управлениемархитектуры и градостроительства Администрации Златоустовскогогородскогоокруга</w:t>
      </w:r>
      <w:r w:rsidRPr="00BD7E76">
        <w:rPr>
          <w:lang w:eastAsia="en-US"/>
        </w:rPr>
        <w:t xml:space="preserve"> в соответствии с подуслугой:</w:t>
      </w:r>
    </w:p>
    <w:p w:rsidR="00E22F34" w:rsidRDefault="00BD7E76" w:rsidP="00E22F34">
      <w:pPr>
        <w:ind w:firstLine="709"/>
        <w:contextualSpacing/>
        <w:jc w:val="both"/>
      </w:pPr>
      <w:r w:rsidRPr="00BD7E76">
        <w:t>получение разрешения на установку и эксплуатацию рекламной конструкции;</w:t>
      </w:r>
    </w:p>
    <w:p w:rsidR="00BD7E76" w:rsidRPr="00BD7E76" w:rsidRDefault="00BD7E76" w:rsidP="00E22F34">
      <w:pPr>
        <w:ind w:firstLine="709"/>
        <w:contextualSpacing/>
        <w:jc w:val="both"/>
      </w:pPr>
      <w:r w:rsidRPr="00BD7E76">
        <w:t>аннулирование разрешения на установку и эксплуатацию рекламной конструкции;</w:t>
      </w:r>
    </w:p>
    <w:p w:rsidR="00BD7E76" w:rsidRPr="00BD7E76" w:rsidRDefault="00BD7E76" w:rsidP="00E22F34">
      <w:pPr>
        <w:ind w:firstLine="709"/>
        <w:contextualSpacing/>
        <w:jc w:val="both"/>
      </w:pPr>
      <w:r w:rsidRPr="00BD7E76">
        <w:t>получение требований к рекламным конструкциям;</w:t>
      </w:r>
    </w:p>
    <w:p w:rsidR="00BD7E76" w:rsidRPr="00BD7E76" w:rsidRDefault="00BD7E76" w:rsidP="00E22F34">
      <w:pPr>
        <w:ind w:firstLine="709"/>
        <w:contextualSpacing/>
        <w:jc w:val="both"/>
      </w:pPr>
      <w:r w:rsidRPr="00BD7E76">
        <w:t xml:space="preserve">предложение нового места под рекламную конструкцию; </w:t>
      </w:r>
    </w:p>
    <w:p w:rsidR="00BD7E76" w:rsidRPr="00BD7E76" w:rsidRDefault="00BD7E76" w:rsidP="00BC2EF8">
      <w:pPr>
        <w:ind w:firstLine="709"/>
        <w:contextualSpacing/>
        <w:jc w:val="both"/>
      </w:pPr>
      <w:r w:rsidRPr="00BD7E76">
        <w:t>2)</w:t>
      </w:r>
      <w:r w:rsidR="00BC2EF8">
        <w:t> </w:t>
      </w:r>
      <w:r w:rsidRPr="00BD7E76">
        <w:t>Комитетом проуправлению имуществом Златоустовского городского округа в соответствии с подуслугой:</w:t>
      </w:r>
    </w:p>
    <w:p w:rsidR="00BD7E76" w:rsidRPr="00BD7E76" w:rsidRDefault="00BD7E76" w:rsidP="00BC2EF8">
      <w:pPr>
        <w:ind w:firstLine="709"/>
        <w:contextualSpacing/>
        <w:jc w:val="both"/>
      </w:pPr>
      <w:r w:rsidRPr="00BD7E76">
        <w:t>внесение изменений в договор на право размещения рекламной конструкции;</w:t>
      </w:r>
    </w:p>
    <w:p w:rsidR="00BD7E76" w:rsidRPr="00BD7E76" w:rsidRDefault="00BD7E76" w:rsidP="00BC2EF8">
      <w:pPr>
        <w:ind w:firstLine="709"/>
        <w:contextualSpacing/>
        <w:jc w:val="both"/>
      </w:pPr>
      <w:r w:rsidRPr="00BD7E76">
        <w:t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конструкций;</w:t>
      </w:r>
    </w:p>
    <w:p w:rsidR="00BD7E76" w:rsidRPr="00BD7E76" w:rsidRDefault="00BD7E76" w:rsidP="00BC2EF8">
      <w:pPr>
        <w:tabs>
          <w:tab w:val="left" w:pos="709"/>
        </w:tabs>
        <w:contextualSpacing/>
        <w:jc w:val="both"/>
      </w:pPr>
      <w:r w:rsidRPr="00BD7E76">
        <w:lastRenderedPageBreak/>
        <w:t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конструкции.</w:t>
      </w:r>
    </w:p>
    <w:p w:rsidR="00BD7E76" w:rsidRPr="00BD7E76" w:rsidRDefault="00BC2EF8" w:rsidP="00637CB6">
      <w:pPr>
        <w:contextualSpacing/>
        <w:jc w:val="both"/>
      </w:pPr>
      <w:r>
        <w:t>8. </w:t>
      </w:r>
      <w:r w:rsidR="00BD7E76" w:rsidRPr="00BD7E76">
        <w:rPr>
          <w:lang w:eastAsia="en-US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BD7E76" w:rsidRPr="00BD7E76" w:rsidRDefault="00BC2EF8" w:rsidP="00BC2EF8">
      <w:pPr>
        <w:spacing w:after="160"/>
        <w:ind w:firstLine="709"/>
        <w:contextualSpacing/>
        <w:jc w:val="both"/>
      </w:pPr>
      <w:r>
        <w:t>9. </w:t>
      </w:r>
      <w:r w:rsidR="00BD7E76" w:rsidRPr="00BD7E76">
        <w:t xml:space="preserve">При оказании Услуги </w:t>
      </w:r>
      <w:r w:rsidR="00BD7E76" w:rsidRPr="00BD7E76">
        <w:rPr>
          <w:lang w:eastAsia="en-US"/>
        </w:rPr>
        <w:t>Управление архитектуры и градостроительства Администрации Златоустовского городского округа</w:t>
      </w:r>
      <w:r w:rsidR="00BD7E76" w:rsidRPr="00BD7E76">
        <w:t xml:space="preserve"> и Комитет по управлению имуществом Златоустовского городского округа взаимодействуют </w:t>
      </w:r>
      <w:r>
        <w:br/>
      </w:r>
      <w:r w:rsidR="00BD7E76" w:rsidRPr="00BD7E76">
        <w:t xml:space="preserve">по согласованию с территориальными органами федеральных </w:t>
      </w:r>
      <w:r>
        <w:br/>
      </w:r>
      <w:r w:rsidR="00BD7E76" w:rsidRPr="00BD7E76">
        <w:t xml:space="preserve">органов исполнительной власти и иными заинтересованными </w:t>
      </w:r>
      <w:r>
        <w:br/>
      </w:r>
      <w:r w:rsidR="00BD7E76" w:rsidRPr="00BD7E76">
        <w:t>о</w:t>
      </w:r>
      <w:r>
        <w:t>рганизациями</w:t>
      </w:r>
      <w:r w:rsidR="00BD7E76" w:rsidRPr="00BD7E76">
        <w:t xml:space="preserve">в том числе с Управлением Росреестра по Челябинской области Златоустовский отдел(местонахождение): Челябинская область, г. Златоуст, </w:t>
      </w:r>
      <w:r>
        <w:br/>
      </w:r>
      <w:r w:rsidR="00BD7E76" w:rsidRPr="00BD7E76">
        <w:t>ул. им. Н.Б. Скворцова, д. 32, тел.: 8(3513)62-08-00, 8(3513)62-10-50.</w:t>
      </w:r>
    </w:p>
    <w:p w:rsidR="00BD7E76" w:rsidRPr="00BD7E76" w:rsidRDefault="00BC2EF8" w:rsidP="00BC2EF8">
      <w:pPr>
        <w:spacing w:after="160"/>
        <w:ind w:firstLine="709"/>
        <w:contextualSpacing/>
        <w:jc w:val="both"/>
      </w:pPr>
      <w:r>
        <w:t>10. </w:t>
      </w:r>
      <w:r w:rsidR="00BD7E76" w:rsidRPr="00BD7E76">
        <w:t xml:space="preserve">Запрещено требовать от заявителя осуществления действий, </w:t>
      </w:r>
      <w:r>
        <w:br/>
      </w:r>
      <w:r w:rsidR="00BD7E76" w:rsidRPr="00BD7E76">
        <w:t xml:space="preserve">в том числе согласований, необходимых для получения Услуги и связанных </w:t>
      </w:r>
      <w:r>
        <w:br/>
      </w:r>
      <w:r w:rsidR="00BD7E76" w:rsidRPr="00BD7E76">
        <w:t xml:space="preserve">с обращением в иные государственные органы и организации, за исключением получения услуг и получения документов и информации, включенных </w:t>
      </w:r>
      <w:r>
        <w:br/>
      </w:r>
      <w:r w:rsidR="00BD7E76" w:rsidRPr="00BD7E76">
        <w:t xml:space="preserve">в перечень услуг, которые являются необходимыми и обязательными </w:t>
      </w:r>
      <w:r>
        <w:br/>
      </w:r>
      <w:r w:rsidR="00BD7E76" w:rsidRPr="00BD7E76">
        <w:t>для предоставления Услуги.</w:t>
      </w:r>
    </w:p>
    <w:p w:rsidR="00BD7E76" w:rsidRPr="00BD7E76" w:rsidRDefault="00BD7E76" w:rsidP="00BD7E76">
      <w:pPr>
        <w:keepNext/>
        <w:keepLines/>
        <w:spacing w:before="480" w:after="240"/>
        <w:jc w:val="center"/>
        <w:outlineLvl w:val="1"/>
        <w:rPr>
          <w:bCs/>
        </w:rPr>
      </w:pPr>
      <w:r w:rsidRPr="00BD7E76">
        <w:rPr>
          <w:bCs/>
        </w:rPr>
        <w:t>Результат предоставления Услуги</w:t>
      </w:r>
    </w:p>
    <w:p w:rsidR="00BD7E76" w:rsidRPr="00BD7E76" w:rsidRDefault="00BC2EF8" w:rsidP="00BC2EF8">
      <w:pPr>
        <w:ind w:firstLine="709"/>
        <w:contextualSpacing/>
        <w:jc w:val="both"/>
      </w:pPr>
      <w:r>
        <w:t>11. </w:t>
      </w:r>
      <w:r w:rsidR="00BD7E76" w:rsidRPr="00BD7E76">
        <w:t>Результатами предоставления Услуги являются:</w:t>
      </w:r>
    </w:p>
    <w:p w:rsidR="00BD7E76" w:rsidRPr="00BD7E76" w:rsidRDefault="00BD7E76" w:rsidP="00BC2EF8">
      <w:pPr>
        <w:ind w:firstLine="709"/>
        <w:jc w:val="both"/>
      </w:pPr>
      <w:r w:rsidRPr="00BD7E76">
        <w:t>1)</w:t>
      </w:r>
      <w:r w:rsidR="00BC2EF8">
        <w:t> </w:t>
      </w:r>
      <w:r w:rsidRPr="00BD7E76">
        <w:t>разрешение на установку и эксплуатацию рекламной конструкции;</w:t>
      </w:r>
    </w:p>
    <w:p w:rsidR="00BD7E76" w:rsidRPr="00BD7E76" w:rsidRDefault="00BC2EF8" w:rsidP="00BC2EF8">
      <w:pPr>
        <w:ind w:firstLine="709"/>
        <w:jc w:val="both"/>
      </w:pPr>
      <w:r>
        <w:t>2) </w:t>
      </w:r>
      <w:r w:rsidR="00BD7E76" w:rsidRPr="00BD7E76">
        <w:t>решение об аннулировании разрешения на установку и эксплуатацию рекламной конструкции;</w:t>
      </w:r>
    </w:p>
    <w:p w:rsidR="00BD7E76" w:rsidRPr="00BD7E76" w:rsidRDefault="00BC2EF8" w:rsidP="00BC2EF8">
      <w:pPr>
        <w:ind w:firstLine="709"/>
        <w:jc w:val="both"/>
      </w:pPr>
      <w:r>
        <w:t>3) </w:t>
      </w:r>
      <w:r w:rsidR="00BD7E76" w:rsidRPr="00BD7E76">
        <w:t>решение об отказе в предоставлении Услуги;</w:t>
      </w:r>
    </w:p>
    <w:p w:rsidR="00BD7E76" w:rsidRPr="00BD7E76" w:rsidRDefault="00BC2EF8" w:rsidP="00BC2EF8">
      <w:pPr>
        <w:ind w:firstLine="709"/>
        <w:jc w:val="both"/>
      </w:pPr>
      <w:r>
        <w:t>4) </w:t>
      </w:r>
      <w:r w:rsidR="00BD7E76" w:rsidRPr="00BD7E76">
        <w:t>перечень требований к рекламным конструкциям;</w:t>
      </w:r>
    </w:p>
    <w:p w:rsidR="00BD7E76" w:rsidRPr="00BD7E76" w:rsidRDefault="00BC2EF8" w:rsidP="00BC2EF8">
      <w:pPr>
        <w:ind w:firstLine="709"/>
        <w:jc w:val="both"/>
      </w:pPr>
      <w:r>
        <w:t>5) </w:t>
      </w:r>
      <w:r w:rsidR="00BD7E76" w:rsidRPr="00BD7E76">
        <w:t xml:space="preserve">уведомление о принятии положительного решения по заявке </w:t>
      </w:r>
      <w:r>
        <w:br/>
      </w:r>
      <w:r w:rsidR="00BD7E76" w:rsidRPr="00BD7E76">
        <w:t>на рассмотрение предложения о включении нового места под рекламную конструкцию в схему;</w:t>
      </w:r>
    </w:p>
    <w:p w:rsidR="00BD7E76" w:rsidRPr="00BD7E76" w:rsidRDefault="00BC2EF8" w:rsidP="00BC2EF8">
      <w:pPr>
        <w:ind w:firstLine="709"/>
        <w:jc w:val="both"/>
      </w:pPr>
      <w:r>
        <w:t>6) </w:t>
      </w:r>
      <w:r w:rsidR="00BD7E76" w:rsidRPr="00BD7E76">
        <w:t xml:space="preserve">уведомление о принятии отрицательного решения по заявке </w:t>
      </w:r>
      <w:r>
        <w:br/>
      </w:r>
      <w:r w:rsidR="00BD7E76" w:rsidRPr="00BD7E76">
        <w:t>на рассмотрение предложения о включении нового места под рекламную конструкцию в схему;</w:t>
      </w:r>
    </w:p>
    <w:p w:rsidR="00BD7E76" w:rsidRPr="00BD7E76" w:rsidRDefault="00BC2EF8" w:rsidP="00BC2EF8">
      <w:pPr>
        <w:ind w:firstLine="709"/>
        <w:jc w:val="both"/>
      </w:pPr>
      <w:r>
        <w:t>7) </w:t>
      </w:r>
      <w:r w:rsidR="00BD7E76" w:rsidRPr="00BD7E76">
        <w:t xml:space="preserve">уведомление о принятии положительного решения по заявлению </w:t>
      </w:r>
      <w:r>
        <w:br/>
      </w:r>
      <w:r w:rsidR="00BD7E76" w:rsidRPr="00BD7E76">
        <w:t>на изменение договора на право установки и эксплуатации рекламной конструкции;</w:t>
      </w:r>
    </w:p>
    <w:p w:rsidR="00BD7E76" w:rsidRPr="00BD7E76" w:rsidRDefault="00BD7E76" w:rsidP="00BC2EF8">
      <w:pPr>
        <w:ind w:firstLine="709"/>
        <w:jc w:val="both"/>
      </w:pPr>
      <w:r w:rsidRPr="00BD7E76">
        <w:t>8)</w:t>
      </w:r>
      <w:r w:rsidR="00BC2EF8">
        <w:t> </w:t>
      </w:r>
      <w:r w:rsidRPr="00BD7E76">
        <w:t>уведомление о принятии отрицательного решения о внесении изменений в договор на право установки и эксплуатации рекламной конструкции.</w:t>
      </w:r>
    </w:p>
    <w:p w:rsidR="00BD7E76" w:rsidRPr="00BD7E76" w:rsidRDefault="00BC2EF8" w:rsidP="00BC2EF8">
      <w:pPr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12. </w:t>
      </w:r>
      <w:r w:rsidR="00BD7E76" w:rsidRPr="00BD7E76">
        <w:rPr>
          <w:lang w:eastAsia="en-US"/>
        </w:rPr>
        <w:t xml:space="preserve"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</w:t>
      </w:r>
      <w:r w:rsidR="00BD7E76" w:rsidRPr="00BD7E76">
        <w:rPr>
          <w:lang w:eastAsia="en-US"/>
        </w:rPr>
        <w:lastRenderedPageBreak/>
        <w:t xml:space="preserve">посредством почтового отправления или по электронной почте в соответствии </w:t>
      </w:r>
      <w:r w:rsidR="001A44A0">
        <w:rPr>
          <w:lang w:eastAsia="en-US"/>
        </w:rPr>
        <w:br/>
      </w:r>
      <w:r w:rsidR="00BD7E76" w:rsidRPr="00BD7E76">
        <w:rPr>
          <w:lang w:eastAsia="en-US"/>
        </w:rPr>
        <w:t>с выбранным заявителем способом получения результата предоставления Услуги.</w:t>
      </w:r>
    </w:p>
    <w:p w:rsidR="00BD7E76" w:rsidRDefault="00BD7E76" w:rsidP="00BD7E76">
      <w:pPr>
        <w:keepNext/>
        <w:keepLines/>
        <w:spacing w:before="480" w:after="240"/>
        <w:jc w:val="center"/>
        <w:outlineLvl w:val="1"/>
        <w:rPr>
          <w:bCs/>
        </w:rPr>
      </w:pPr>
      <w:r w:rsidRPr="00BD7E76">
        <w:rPr>
          <w:bCs/>
        </w:rPr>
        <w:t>Срок предоставления Услуги</w:t>
      </w:r>
    </w:p>
    <w:p w:rsidR="00BD7E76" w:rsidRPr="00BD7E76" w:rsidRDefault="001A44A0" w:rsidP="001A44A0">
      <w:pPr>
        <w:spacing w:after="160"/>
        <w:ind w:firstLine="709"/>
        <w:contextualSpacing/>
        <w:jc w:val="both"/>
      </w:pPr>
      <w:r>
        <w:rPr>
          <w:lang w:eastAsia="en-US"/>
        </w:rPr>
        <w:t>13. </w:t>
      </w:r>
      <w:r w:rsidR="00BD7E76" w:rsidRPr="00BD7E76">
        <w:rPr>
          <w:lang w:eastAsia="en-US"/>
        </w:rPr>
        <w:t>Сроки предоставления Услуги составляют:</w:t>
      </w:r>
    </w:p>
    <w:p w:rsidR="00BD7E76" w:rsidRPr="00BD7E76" w:rsidRDefault="00BD7E76" w:rsidP="001A44A0">
      <w:pPr>
        <w:ind w:firstLine="709"/>
        <w:jc w:val="both"/>
      </w:pPr>
      <w:r w:rsidRPr="00BD7E76">
        <w:t>1)</w:t>
      </w:r>
      <w:r w:rsidR="001A44A0">
        <w:t> </w:t>
      </w:r>
      <w:r w:rsidRPr="00BD7E76">
        <w:t xml:space="preserve">получение разрешения на установку и эксплуатацию рекламной конструкции </w:t>
      </w:r>
      <w:r w:rsidRPr="00BD7E76">
        <w:rPr>
          <w:lang w:eastAsia="en-US"/>
        </w:rPr>
        <w:t>– не более 12 рабочих дней со дня поступления заявления</w:t>
      </w:r>
      <w:r w:rsidRPr="00BD7E76">
        <w:t>;</w:t>
      </w:r>
    </w:p>
    <w:p w:rsidR="00BD7E76" w:rsidRPr="00BD7E76" w:rsidRDefault="001A44A0" w:rsidP="001A44A0">
      <w:pPr>
        <w:ind w:firstLine="709"/>
        <w:jc w:val="both"/>
      </w:pPr>
      <w:r>
        <w:t>2) </w:t>
      </w:r>
      <w:r w:rsidR="00BD7E76" w:rsidRPr="00BD7E76">
        <w:t xml:space="preserve">аннулирование разрешения на установку и эксплуатацию рекламной конструкции </w:t>
      </w:r>
      <w:r w:rsidR="00BD7E76" w:rsidRPr="00BD7E76">
        <w:rPr>
          <w:lang w:eastAsia="en-US"/>
        </w:rPr>
        <w:t>– не более 7 рабочих дней со дня поступления заявления</w:t>
      </w:r>
      <w:r w:rsidR="00BD7E76" w:rsidRPr="00BD7E76">
        <w:t>;</w:t>
      </w:r>
    </w:p>
    <w:p w:rsidR="00BD7E76" w:rsidRPr="00BD7E76" w:rsidRDefault="001A44A0" w:rsidP="001A44A0">
      <w:pPr>
        <w:ind w:firstLine="709"/>
        <w:jc w:val="both"/>
      </w:pPr>
      <w:r>
        <w:t>3) </w:t>
      </w:r>
      <w:r w:rsidR="00BD7E76" w:rsidRPr="00BD7E76">
        <w:t xml:space="preserve">получение требований к рекламным конструкциям </w:t>
      </w:r>
      <w:r w:rsidR="00BD7E76" w:rsidRPr="00BD7E76">
        <w:rPr>
          <w:lang w:eastAsia="en-US"/>
        </w:rPr>
        <w:t xml:space="preserve">– не более </w:t>
      </w:r>
      <w:r>
        <w:rPr>
          <w:lang w:eastAsia="en-US"/>
        </w:rPr>
        <w:br/>
      </w:r>
      <w:r w:rsidR="00BD7E76" w:rsidRPr="00BD7E76">
        <w:rPr>
          <w:lang w:eastAsia="en-US"/>
        </w:rPr>
        <w:t>1 рабочего дня со дня поступления заявления (при наличии технической возможности Услуга оказывается в режиме «онлайн»)</w:t>
      </w:r>
      <w:r w:rsidR="00BD7E76" w:rsidRPr="00BD7E76">
        <w:t>;</w:t>
      </w:r>
    </w:p>
    <w:p w:rsidR="00BD7E76" w:rsidRPr="00BD7E76" w:rsidRDefault="00BD7E76" w:rsidP="001A44A0">
      <w:pPr>
        <w:ind w:firstLine="709"/>
        <w:jc w:val="both"/>
      </w:pPr>
      <w:r w:rsidRPr="00BD7E76">
        <w:t>4)</w:t>
      </w:r>
      <w:r w:rsidR="001A44A0">
        <w:t> </w:t>
      </w:r>
      <w:r w:rsidRPr="00BD7E76">
        <w:t xml:space="preserve">предложение нового места под рекламную конструкцию </w:t>
      </w:r>
      <w:r w:rsidRPr="00BD7E76">
        <w:rPr>
          <w:lang w:eastAsia="en-US"/>
        </w:rPr>
        <w:t xml:space="preserve">– не более </w:t>
      </w:r>
      <w:r w:rsidR="001A44A0">
        <w:rPr>
          <w:lang w:eastAsia="en-US"/>
        </w:rPr>
        <w:br/>
      </w:r>
      <w:r w:rsidRPr="00BD7E76">
        <w:rPr>
          <w:lang w:eastAsia="en-US"/>
        </w:rPr>
        <w:t>10 рабочих дней со дня поступления заявления</w:t>
      </w:r>
      <w:r w:rsidRPr="00BD7E76">
        <w:t>;</w:t>
      </w:r>
    </w:p>
    <w:p w:rsidR="00BD7E76" w:rsidRPr="00BD7E76" w:rsidRDefault="00BD7E76" w:rsidP="001A44A0">
      <w:pPr>
        <w:ind w:firstLine="709"/>
        <w:jc w:val="both"/>
      </w:pPr>
      <w:r w:rsidRPr="00BD7E76">
        <w:t>5)</w:t>
      </w:r>
      <w:r w:rsidR="001A44A0">
        <w:t> </w:t>
      </w:r>
      <w:r w:rsidRPr="00BD7E76">
        <w:t xml:space="preserve">внесение изменений в договор на право размещения рекламной конструкции </w:t>
      </w:r>
      <w:r w:rsidRPr="00BD7E76">
        <w:rPr>
          <w:lang w:eastAsia="en-US"/>
        </w:rPr>
        <w:t>– не более 10 рабочих дней со дня поступления заявления</w:t>
      </w:r>
      <w:r w:rsidRPr="00BD7E76">
        <w:t>;</w:t>
      </w:r>
    </w:p>
    <w:p w:rsidR="00BD7E76" w:rsidRPr="00BD7E76" w:rsidRDefault="00BD7E76" w:rsidP="001A44A0">
      <w:pPr>
        <w:ind w:firstLine="709"/>
        <w:jc w:val="both"/>
      </w:pPr>
      <w:r w:rsidRPr="00BD7E76">
        <w:t>6)</w:t>
      </w:r>
      <w:r w:rsidR="001A44A0">
        <w:t> </w:t>
      </w:r>
      <w:r w:rsidRPr="00BD7E76">
        <w:t xml:space="preserve"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 </w:t>
      </w:r>
      <w:r w:rsidRPr="00BD7E76">
        <w:rPr>
          <w:lang w:eastAsia="en-US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 w:rsidRPr="00BD7E76">
        <w:t>;</w:t>
      </w:r>
    </w:p>
    <w:p w:rsidR="00BD7E76" w:rsidRPr="00BD7E76" w:rsidRDefault="00BD7E76" w:rsidP="001A44A0">
      <w:pPr>
        <w:ind w:firstLine="709"/>
        <w:jc w:val="both"/>
      </w:pPr>
      <w:r w:rsidRPr="00BD7E76">
        <w:t>7)</w:t>
      </w:r>
      <w:r w:rsidR="001A44A0">
        <w:t> </w:t>
      </w:r>
      <w:r w:rsidRPr="00BD7E76">
        <w:t xml:space="preserve"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 </w:t>
      </w:r>
      <w:r w:rsidRPr="00BD7E76">
        <w:rPr>
          <w:lang w:eastAsia="en-US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 w:rsidRPr="00BD7E76">
        <w:t>.</w:t>
      </w:r>
    </w:p>
    <w:p w:rsidR="00BD7E76" w:rsidRPr="00BD7E76" w:rsidRDefault="00BD7E76" w:rsidP="00BD7E76">
      <w:pPr>
        <w:keepNext/>
        <w:ind w:firstLine="709"/>
        <w:jc w:val="both"/>
      </w:pPr>
      <w:r w:rsidRPr="00BD7E76">
        <w:t xml:space="preserve">Срок предоставления Услуги определяется для каждого варианта </w:t>
      </w:r>
      <w:r w:rsidR="001A44A0">
        <w:br/>
      </w:r>
      <w:r w:rsidRPr="00BD7E76">
        <w:t xml:space="preserve">и приведен в их описании, содержащемся в разделе </w:t>
      </w:r>
      <w:r w:rsidRPr="00BD7E76">
        <w:rPr>
          <w:lang w:val="en-US"/>
        </w:rPr>
        <w:t>III</w:t>
      </w:r>
      <w:r w:rsidRPr="00BD7E76">
        <w:t xml:space="preserve"> настоящего Административного регламента.</w:t>
      </w:r>
    </w:p>
    <w:p w:rsidR="00BD7E76" w:rsidRPr="00BD7E76" w:rsidRDefault="00BD7E76" w:rsidP="00BD7E76">
      <w:pPr>
        <w:keepNext/>
        <w:keepLines/>
        <w:spacing w:before="480" w:after="240"/>
        <w:jc w:val="center"/>
        <w:outlineLvl w:val="1"/>
        <w:rPr>
          <w:bCs/>
        </w:rPr>
      </w:pPr>
      <w:r w:rsidRPr="00BD7E76">
        <w:rPr>
          <w:bCs/>
        </w:rPr>
        <w:t>Исчерпывающий перечень документов, необходимых для предоставления Услуги</w:t>
      </w:r>
    </w:p>
    <w:p w:rsidR="00BD7E76" w:rsidRPr="00BD7E76" w:rsidRDefault="001A44A0" w:rsidP="001A44A0">
      <w:pPr>
        <w:widowControl w:val="0"/>
        <w:spacing w:line="259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14. </w:t>
      </w:r>
      <w:r w:rsidR="00BD7E76" w:rsidRPr="00BD7E76">
        <w:rPr>
          <w:rFonts w:eastAsia="Calibri"/>
          <w:lang w:eastAsia="en-US"/>
        </w:rPr>
        <w:t xml:space="preserve">Исчерпывающий перечень документов, необходимых </w:t>
      </w:r>
      <w:r>
        <w:rPr>
          <w:rFonts w:eastAsia="Calibri"/>
          <w:lang w:eastAsia="en-US"/>
        </w:rPr>
        <w:br/>
      </w:r>
      <w:r w:rsidR="00BD7E76" w:rsidRPr="00BD7E76">
        <w:rPr>
          <w:rFonts w:eastAsia="Calibri"/>
          <w:lang w:eastAsia="en-US"/>
        </w:rPr>
        <w:t>для предоставления Услуги, подлежащих представлению заявителем самостоятельно:</w:t>
      </w:r>
    </w:p>
    <w:p w:rsidR="00BD7E76" w:rsidRPr="00BD7E76" w:rsidRDefault="001A44A0" w:rsidP="001A44A0">
      <w:pPr>
        <w:widowControl w:val="0"/>
        <w:spacing w:line="259" w:lineRule="auto"/>
        <w:ind w:left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 </w:t>
      </w:r>
      <w:r w:rsidR="00BD7E76" w:rsidRPr="00BD7E76">
        <w:rPr>
          <w:rFonts w:eastAsia="Calibri"/>
          <w:lang w:eastAsia="en-US"/>
        </w:rPr>
        <w:t>заявление на оказание Услуги.</w:t>
      </w:r>
    </w:p>
    <w:p w:rsidR="00BD7E76" w:rsidRPr="00BD7E76" w:rsidRDefault="00BD7E76" w:rsidP="00BD7E76">
      <w:pPr>
        <w:widowControl w:val="0"/>
        <w:spacing w:line="259" w:lineRule="auto"/>
        <w:ind w:firstLine="709"/>
        <w:jc w:val="both"/>
        <w:rPr>
          <w:rFonts w:eastAsia="Calibri"/>
          <w:lang w:eastAsia="en-US"/>
        </w:rPr>
      </w:pPr>
      <w:r w:rsidRPr="00BD7E76">
        <w:rPr>
          <w:rFonts w:eastAsia="Calibri"/>
          <w:lang w:eastAsia="en-US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</w:t>
      </w:r>
      <w:r w:rsidR="001A44A0">
        <w:rPr>
          <w:rFonts w:eastAsia="Calibri"/>
          <w:lang w:eastAsia="en-US"/>
        </w:rPr>
        <w:br/>
      </w:r>
      <w:r w:rsidRPr="00BD7E76">
        <w:rPr>
          <w:rFonts w:eastAsia="Calibri"/>
          <w:lang w:eastAsia="en-US"/>
        </w:rPr>
        <w:t>и аутентификации в инфраструктуре, обеспечивающей информационно-</w:t>
      </w:r>
      <w:r w:rsidRPr="00BD7E76">
        <w:rPr>
          <w:rFonts w:eastAsia="Calibri"/>
          <w:lang w:eastAsia="en-US"/>
        </w:rPr>
        <w:lastRenderedPageBreak/>
        <w:t xml:space="preserve">технологическое взаимодействие информационных систем, используемых </w:t>
      </w:r>
      <w:r w:rsidR="001A44A0">
        <w:rPr>
          <w:rFonts w:eastAsia="Calibri"/>
          <w:lang w:eastAsia="en-US"/>
        </w:rPr>
        <w:br/>
      </w:r>
      <w:r w:rsidRPr="00BD7E76">
        <w:rPr>
          <w:rFonts w:eastAsia="Calibri"/>
          <w:lang w:eastAsia="en-US"/>
        </w:rPr>
        <w:t xml:space="preserve">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BD7E76" w:rsidRPr="00BD7E76" w:rsidRDefault="001A44A0" w:rsidP="001A44A0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 </w:t>
      </w:r>
      <w:r w:rsidR="00BD7E76" w:rsidRPr="00BD7E76">
        <w:rPr>
          <w:rFonts w:eastAsia="Calibri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</w:t>
      </w:r>
    </w:p>
    <w:p w:rsidR="00BD7E76" w:rsidRPr="00BD7E76" w:rsidRDefault="001A44A0" w:rsidP="001A44A0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3) </w:t>
      </w:r>
      <w:r w:rsidR="00BD7E76" w:rsidRPr="00BD7E76">
        <w:rPr>
          <w:rFonts w:eastAsia="Calibri"/>
          <w:lang w:eastAsia="en-US"/>
        </w:rPr>
        <w:t>проектная документация рекламной конструкции</w:t>
      </w:r>
      <w:r w:rsidR="00BD7E76" w:rsidRPr="001A44A0">
        <w:rPr>
          <w:rFonts w:eastAsia="Calibri"/>
          <w:lang w:eastAsia="en-US"/>
        </w:rPr>
        <w:t>;</w:t>
      </w:r>
    </w:p>
    <w:p w:rsidR="00BD7E76" w:rsidRPr="00BD7E76" w:rsidRDefault="001A44A0" w:rsidP="001A44A0">
      <w:pPr>
        <w:widowControl w:val="0"/>
        <w:autoSpaceDE w:val="0"/>
        <w:autoSpaceDN w:val="0"/>
        <w:adjustRightInd w:val="0"/>
        <w:spacing w:after="160" w:line="259" w:lineRule="auto"/>
        <w:ind w:left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4) </w:t>
      </w:r>
      <w:r w:rsidR="00BD7E76" w:rsidRPr="00BD7E76">
        <w:rPr>
          <w:rFonts w:eastAsia="Calibri"/>
          <w:lang w:eastAsia="en-US"/>
        </w:rPr>
        <w:t>эскиз рекламной конструкции</w:t>
      </w:r>
      <w:r w:rsidR="00BD7E76" w:rsidRPr="001A44A0">
        <w:rPr>
          <w:rFonts w:eastAsia="Calibri"/>
          <w:lang w:eastAsia="en-US"/>
        </w:rPr>
        <w:t>;</w:t>
      </w:r>
    </w:p>
    <w:p w:rsidR="00BD7E76" w:rsidRPr="00BD7E76" w:rsidRDefault="001A44A0" w:rsidP="001A44A0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5) </w:t>
      </w:r>
      <w:r w:rsidR="00BD7E76" w:rsidRPr="00BD7E76">
        <w:rPr>
          <w:rFonts w:eastAsia="Calibri"/>
          <w:lang w:eastAsia="en-US"/>
        </w:rPr>
        <w:t xml:space="preserve">согласие собственника недвижимого имущества на присоединение </w:t>
      </w:r>
      <w:r>
        <w:rPr>
          <w:rFonts w:eastAsia="Calibri"/>
          <w:lang w:eastAsia="en-US"/>
        </w:rPr>
        <w:br/>
      </w:r>
      <w:r w:rsidR="00BD7E76" w:rsidRPr="00BD7E76">
        <w:rPr>
          <w:rFonts w:eastAsia="Calibri"/>
          <w:lang w:eastAsia="en-US"/>
        </w:rPr>
        <w:t>к этому имуществу рекламной конструкции (в случае если имущество передано уполномоченному лицу);</w:t>
      </w:r>
    </w:p>
    <w:p w:rsidR="00BD7E76" w:rsidRPr="00BD7E76" w:rsidRDefault="001A44A0" w:rsidP="001A44A0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6) </w:t>
      </w:r>
      <w:r w:rsidR="00BD7E76" w:rsidRPr="00BD7E76">
        <w:rPr>
          <w:rFonts w:eastAsia="Calibri"/>
          <w:lang w:eastAsia="en-US"/>
        </w:rPr>
        <w:t xml:space="preserve">согласие собственника(ов) недвижимого имущества на присоединение к этому имуществу рекламной конструкции (в случае если заявитель </w:t>
      </w:r>
      <w:r>
        <w:rPr>
          <w:rFonts w:eastAsia="Calibri"/>
          <w:lang w:eastAsia="en-US"/>
        </w:rPr>
        <w:br/>
      </w:r>
      <w:r w:rsidR="00BD7E76" w:rsidRPr="00BD7E76">
        <w:rPr>
          <w:rFonts w:eastAsia="Calibri"/>
          <w:lang w:eastAsia="en-US"/>
        </w:rPr>
        <w:t>не является единоличным собственником имущества);</w:t>
      </w:r>
    </w:p>
    <w:p w:rsidR="00BD7E76" w:rsidRPr="00BD7E76" w:rsidRDefault="001A44A0" w:rsidP="001A44A0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7) </w:t>
      </w:r>
      <w:r w:rsidR="00BD7E76" w:rsidRPr="00BD7E76">
        <w:rPr>
          <w:rFonts w:eastAsia="Calibri"/>
          <w:lang w:eastAsia="en-US"/>
        </w:rPr>
        <w:t xml:space="preserve">протокол общего собрания собственников помещений </w:t>
      </w:r>
      <w:r>
        <w:rPr>
          <w:rFonts w:eastAsia="Calibri"/>
          <w:lang w:eastAsia="en-US"/>
        </w:rPr>
        <w:br/>
      </w:r>
      <w:r w:rsidR="00BD7E76" w:rsidRPr="00BD7E76">
        <w:rPr>
          <w:rFonts w:eastAsia="Calibri"/>
          <w:lang w:eastAsia="en-US"/>
        </w:rPr>
        <w:t>в многоквартирном доме (в случае, когда рекламная конструкция присоединяется к общему имуществу);</w:t>
      </w:r>
    </w:p>
    <w:p w:rsidR="00BD7E76" w:rsidRPr="00BD7E76" w:rsidRDefault="001A44A0" w:rsidP="001A44A0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8) </w:t>
      </w:r>
      <w:r w:rsidR="00BD7E76" w:rsidRPr="00BD7E76">
        <w:rPr>
          <w:rFonts w:eastAsia="Calibri"/>
          <w:lang w:eastAsia="en-US"/>
        </w:rPr>
        <w:t xml:space="preserve">договор на установку и эксплуатацию рекламной конструкции </w:t>
      </w:r>
      <w:r>
        <w:rPr>
          <w:rFonts w:eastAsia="Calibri"/>
          <w:lang w:eastAsia="en-US"/>
        </w:rPr>
        <w:br/>
      </w:r>
      <w:r w:rsidR="00BD7E76" w:rsidRPr="00BD7E76">
        <w:rPr>
          <w:rFonts w:eastAsia="Calibri"/>
          <w:lang w:eastAsia="en-US"/>
        </w:rPr>
        <w:t>(при наличии);</w:t>
      </w:r>
    </w:p>
    <w:p w:rsidR="00BD7E76" w:rsidRPr="00BD7E76" w:rsidRDefault="001A44A0" w:rsidP="001A44A0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9) </w:t>
      </w:r>
      <w:r w:rsidR="00BD7E76" w:rsidRPr="00BD7E76">
        <w:rPr>
          <w:rFonts w:eastAsia="Calibri"/>
          <w:lang w:eastAsia="en-US"/>
        </w:rPr>
        <w:t xml:space="preserve">документ, подтверждающий прекращение договора, заключенного между собственником или законным владельцем недвижимого имущества </w:t>
      </w:r>
      <w:r>
        <w:rPr>
          <w:rFonts w:eastAsia="Calibri"/>
          <w:lang w:eastAsia="en-US"/>
        </w:rPr>
        <w:br/>
      </w:r>
      <w:r w:rsidR="00BD7E76" w:rsidRPr="00BD7E76">
        <w:rPr>
          <w:rFonts w:eastAsia="Calibri"/>
          <w:lang w:eastAsia="en-US"/>
        </w:rPr>
        <w:t>и владельцем рекламной конструкции;</w:t>
      </w:r>
    </w:p>
    <w:p w:rsidR="00BD7E76" w:rsidRPr="00BD7E76" w:rsidRDefault="001A44A0" w:rsidP="001A44A0">
      <w:pPr>
        <w:widowControl w:val="0"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10) </w:t>
      </w:r>
      <w:r w:rsidR="00BD7E76" w:rsidRPr="00BD7E76">
        <w:rPr>
          <w:rFonts w:eastAsia="Calibri"/>
          <w:lang w:eastAsia="en-US"/>
        </w:rPr>
        <w:t>дизайн-макет рекламной конструкции</w:t>
      </w:r>
      <w:r w:rsidR="00BD7E76" w:rsidRPr="001A44A0">
        <w:rPr>
          <w:rFonts w:eastAsia="Calibri"/>
          <w:lang w:eastAsia="en-US"/>
        </w:rPr>
        <w:t>.</w:t>
      </w:r>
    </w:p>
    <w:p w:rsidR="00BD7E76" w:rsidRPr="00BD7E76" w:rsidRDefault="001A44A0" w:rsidP="001A44A0">
      <w:pPr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15. </w:t>
      </w:r>
      <w:r w:rsidR="00BD7E76" w:rsidRPr="00BD7E76">
        <w:rPr>
          <w:noProof/>
          <w:lang w:eastAsia="en-US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BD7E76" w:rsidRPr="00BD7E76" w:rsidRDefault="00BD7E76" w:rsidP="001A44A0">
      <w:pPr>
        <w:widowControl w:val="0"/>
        <w:tabs>
          <w:tab w:val="left" w:pos="709"/>
        </w:tabs>
        <w:spacing w:line="259" w:lineRule="auto"/>
        <w:ind w:firstLine="709"/>
        <w:jc w:val="both"/>
        <w:rPr>
          <w:lang w:eastAsia="en-US"/>
        </w:rPr>
      </w:pPr>
      <w:r w:rsidRPr="00BD7E76">
        <w:rPr>
          <w:lang w:eastAsia="en-US"/>
        </w:rPr>
        <w:t>1)</w:t>
      </w:r>
      <w:r w:rsidR="001A44A0">
        <w:rPr>
          <w:lang w:eastAsia="en-US"/>
        </w:rPr>
        <w:t> </w:t>
      </w:r>
      <w:r w:rsidRPr="00BD7E76">
        <w:rPr>
          <w:lang w:eastAsia="en-US"/>
        </w:rPr>
        <w:t xml:space="preserve">в электронной форме посредством Единого портала. </w:t>
      </w:r>
    </w:p>
    <w:p w:rsidR="00BD7E76" w:rsidRPr="00BD7E76" w:rsidRDefault="00BD7E76" w:rsidP="001A44A0">
      <w:pPr>
        <w:widowControl w:val="0"/>
        <w:spacing w:line="259" w:lineRule="auto"/>
        <w:ind w:firstLine="709"/>
        <w:jc w:val="both"/>
        <w:rPr>
          <w:lang w:eastAsia="en-US"/>
        </w:rPr>
      </w:pPr>
      <w:r w:rsidRPr="00BD7E76">
        <w:rPr>
          <w:lang w:eastAsia="en-US"/>
        </w:rPr>
        <w:t>2)</w:t>
      </w:r>
      <w:r w:rsidR="001A44A0">
        <w:rPr>
          <w:lang w:eastAsia="en-US"/>
        </w:rPr>
        <w:t> </w:t>
      </w:r>
      <w:r w:rsidRPr="00BD7E76">
        <w:rPr>
          <w:lang w:eastAsia="en-US"/>
        </w:rPr>
        <w:t xml:space="preserve">на бумажном носителе посредством личного обращения </w:t>
      </w:r>
      <w:r w:rsidR="001A44A0">
        <w:rPr>
          <w:lang w:eastAsia="en-US"/>
        </w:rPr>
        <w:br/>
      </w:r>
      <w:r w:rsidRPr="00BD7E76">
        <w:rPr>
          <w:lang w:eastAsia="en-US"/>
        </w:rPr>
        <w:t>в уполномоченный орган;</w:t>
      </w:r>
    </w:p>
    <w:p w:rsidR="00BD7E76" w:rsidRPr="00BD7E76" w:rsidRDefault="00BD7E76" w:rsidP="00E10149">
      <w:pPr>
        <w:widowControl w:val="0"/>
        <w:spacing w:line="259" w:lineRule="auto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3)</w:t>
      </w:r>
      <w:r w:rsidR="00E10149">
        <w:rPr>
          <w:lang w:eastAsia="en-US"/>
        </w:rPr>
        <w:t> </w:t>
      </w:r>
      <w:r w:rsidRPr="00BD7E76">
        <w:rPr>
          <w:lang w:eastAsia="en-US"/>
        </w:rPr>
        <w:t xml:space="preserve">на бумажном носителе посредством почтового отправления </w:t>
      </w:r>
      <w:r w:rsidR="001A44A0">
        <w:rPr>
          <w:lang w:eastAsia="en-US"/>
        </w:rPr>
        <w:br/>
      </w:r>
      <w:r w:rsidRPr="00BD7E76">
        <w:rPr>
          <w:lang w:eastAsia="en-US"/>
        </w:rPr>
        <w:t>с уведомлениемо вручении в уполномоченный орган.</w:t>
      </w:r>
    </w:p>
    <w:p w:rsidR="00BD7E76" w:rsidRPr="00BD7E76" w:rsidRDefault="00E10149" w:rsidP="00E10149">
      <w:pPr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lastRenderedPageBreak/>
        <w:t>16. </w:t>
      </w:r>
      <w:r w:rsidR="00BD7E76" w:rsidRPr="00BD7E76">
        <w:rPr>
          <w:noProof/>
          <w:lang w:eastAsia="en-US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BD7E76" w:rsidRPr="00BD7E76" w:rsidRDefault="00BD7E76" w:rsidP="00E10149">
      <w:pPr>
        <w:widowControl w:val="0"/>
        <w:spacing w:line="259" w:lineRule="auto"/>
        <w:ind w:firstLine="709"/>
        <w:jc w:val="both"/>
        <w:rPr>
          <w:lang w:eastAsia="en-US"/>
        </w:rPr>
      </w:pPr>
      <w:r w:rsidRPr="00BD7E76">
        <w:rPr>
          <w:lang w:eastAsia="en-US"/>
        </w:rPr>
        <w:t>1)</w:t>
      </w:r>
      <w:r w:rsidR="00E10149">
        <w:rPr>
          <w:lang w:eastAsia="en-US"/>
        </w:rPr>
        <w:t> </w:t>
      </w:r>
      <w:r w:rsidRPr="00BD7E76">
        <w:rPr>
          <w:lang w:eastAsia="en-US"/>
        </w:rPr>
        <w:t>сведения из Единого государственного реестра юридических лиц;</w:t>
      </w:r>
    </w:p>
    <w:p w:rsidR="00BD7E76" w:rsidRPr="00BD7E76" w:rsidRDefault="00BD7E76" w:rsidP="00E10149">
      <w:pPr>
        <w:widowControl w:val="0"/>
        <w:spacing w:line="259" w:lineRule="auto"/>
        <w:ind w:firstLine="709"/>
        <w:jc w:val="both"/>
        <w:rPr>
          <w:lang w:eastAsia="en-US"/>
        </w:rPr>
      </w:pPr>
      <w:r w:rsidRPr="00BD7E76">
        <w:rPr>
          <w:lang w:eastAsia="en-US"/>
        </w:rPr>
        <w:t>2)</w:t>
      </w:r>
      <w:r w:rsidR="00E10149">
        <w:rPr>
          <w:lang w:eastAsia="en-US"/>
        </w:rPr>
        <w:t> </w:t>
      </w:r>
      <w:r w:rsidRPr="00BD7E76">
        <w:rPr>
          <w:lang w:eastAsia="en-US"/>
        </w:rPr>
        <w:t>сведения из Единого государственного реестра индивидуальных предпринимателей;</w:t>
      </w:r>
    </w:p>
    <w:p w:rsidR="00BD7E76" w:rsidRPr="00BD7E76" w:rsidRDefault="00BD7E76" w:rsidP="00E10149">
      <w:pPr>
        <w:widowControl w:val="0"/>
        <w:spacing w:line="259" w:lineRule="auto"/>
        <w:ind w:firstLine="709"/>
        <w:jc w:val="both"/>
        <w:rPr>
          <w:lang w:eastAsia="en-US"/>
        </w:rPr>
      </w:pPr>
      <w:r w:rsidRPr="00BD7E76">
        <w:rPr>
          <w:lang w:eastAsia="en-US"/>
        </w:rPr>
        <w:t>3)</w:t>
      </w:r>
      <w:r w:rsidR="00E10149">
        <w:rPr>
          <w:lang w:eastAsia="en-US"/>
        </w:rPr>
        <w:t> </w:t>
      </w:r>
      <w:r w:rsidRPr="00BD7E76">
        <w:rPr>
          <w:lang w:eastAsia="en-US"/>
        </w:rPr>
        <w:t xml:space="preserve">сведения из Единого государственного реестра недвижимости </w:t>
      </w:r>
      <w:r w:rsidR="00E10149">
        <w:rPr>
          <w:lang w:eastAsia="en-US"/>
        </w:rPr>
        <w:br/>
      </w:r>
      <w:r w:rsidRPr="00BD7E76">
        <w:rPr>
          <w:lang w:eastAsia="en-US"/>
        </w:rPr>
        <w:t>о зарегистрированных правах на объект недвижимости;</w:t>
      </w:r>
    </w:p>
    <w:p w:rsidR="00BD7E76" w:rsidRPr="00BD7E76" w:rsidRDefault="00BD7E76" w:rsidP="00E10149">
      <w:pPr>
        <w:widowControl w:val="0"/>
        <w:spacing w:line="259" w:lineRule="auto"/>
        <w:ind w:firstLine="709"/>
        <w:jc w:val="both"/>
        <w:rPr>
          <w:lang w:eastAsia="en-US"/>
        </w:rPr>
      </w:pPr>
      <w:r w:rsidRPr="00BD7E76">
        <w:rPr>
          <w:lang w:eastAsia="en-US"/>
        </w:rPr>
        <w:t>4)</w:t>
      </w:r>
      <w:r w:rsidR="00E10149">
        <w:rPr>
          <w:lang w:eastAsia="en-US"/>
        </w:rPr>
        <w:t> </w:t>
      </w:r>
      <w:r w:rsidRPr="00BD7E76">
        <w:rPr>
          <w:lang w:eastAsia="en-US"/>
        </w:rPr>
        <w:t xml:space="preserve">сведения из Государственной информационной системы </w:t>
      </w:r>
      <w:r w:rsidR="00E10149">
        <w:rPr>
          <w:lang w:eastAsia="en-US"/>
        </w:rPr>
        <w:br/>
      </w:r>
      <w:r w:rsidRPr="00BD7E76">
        <w:rPr>
          <w:lang w:eastAsia="en-US"/>
        </w:rPr>
        <w:t>о государственных и муниципальных платежах (ГИС ГМП).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</w:pPr>
      <w:r w:rsidRPr="00BD7E76">
        <w:t xml:space="preserve">Не предоставление вышеуказанных документов не является причиной </w:t>
      </w:r>
      <w:r w:rsidR="00E10149">
        <w:br/>
      </w:r>
      <w:r w:rsidRPr="00BD7E76">
        <w:t>для отказа в предоставлении Услуги.</w:t>
      </w:r>
    </w:p>
    <w:p w:rsidR="00BD7E76" w:rsidRPr="00BD7E76" w:rsidRDefault="00E10149" w:rsidP="00E10149">
      <w:pPr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17. </w:t>
      </w:r>
      <w:r w:rsidR="00BD7E76" w:rsidRPr="00BD7E76">
        <w:rPr>
          <w:noProof/>
          <w:lang w:eastAsia="en-US"/>
        </w:rPr>
        <w:t>При предоставлении Услуги запрещается требовать от заявителя:</w:t>
      </w:r>
    </w:p>
    <w:p w:rsidR="00BD7E76" w:rsidRPr="00BD7E76" w:rsidRDefault="00BD7E76" w:rsidP="00E10149">
      <w:pPr>
        <w:widowControl w:val="0"/>
        <w:autoSpaceDE w:val="0"/>
        <w:autoSpaceDN w:val="0"/>
        <w:adjustRightInd w:val="0"/>
        <w:ind w:firstLine="709"/>
        <w:jc w:val="both"/>
      </w:pPr>
      <w:r w:rsidRPr="00BD7E76">
        <w:t xml:space="preserve">1) 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E10149">
        <w:br/>
      </w:r>
      <w:r w:rsidRPr="00BD7E76">
        <w:t xml:space="preserve">в связи с предоставлением муниципальной услуги; </w:t>
      </w:r>
    </w:p>
    <w:p w:rsidR="00BD7E76" w:rsidRPr="00BD7E76" w:rsidRDefault="00BD7E76" w:rsidP="00BD7E7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D7E76">
        <w:t>2)</w:t>
      </w:r>
      <w:r w:rsidR="00E10149">
        <w:t> </w:t>
      </w:r>
      <w:r w:rsidRPr="00BD7E76">
        <w:rPr>
          <w:rFonts w:eastAsia="Calibri"/>
        </w:rPr>
        <w:t xml:space="preserve">предоставления документов и информации, которые в соответствии </w:t>
      </w:r>
      <w:r w:rsidR="00E10149">
        <w:rPr>
          <w:rFonts w:eastAsia="Calibri"/>
        </w:rPr>
        <w:br/>
      </w:r>
      <w:r w:rsidRPr="00BD7E76">
        <w:rPr>
          <w:rFonts w:eastAsia="Calibri"/>
        </w:rPr>
        <w:t>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</w:t>
      </w:r>
      <w:r w:rsidR="00E10149">
        <w:rPr>
          <w:rFonts w:eastAsia="Calibri"/>
        </w:rPr>
        <w:t xml:space="preserve"> г.</w:t>
      </w:r>
      <w:r w:rsidRPr="00BD7E76">
        <w:rPr>
          <w:rFonts w:eastAsia="Calibri"/>
        </w:rPr>
        <w:t xml:space="preserve"> № 210-ФЗ «Об организации предоставления государственных и муниципальных услуг».</w:t>
      </w:r>
    </w:p>
    <w:p w:rsidR="00BD7E76" w:rsidRPr="00BD7E76" w:rsidRDefault="00BD7E76" w:rsidP="00BD7E76">
      <w:pPr>
        <w:widowControl w:val="0"/>
        <w:autoSpaceDE w:val="0"/>
        <w:autoSpaceDN w:val="0"/>
        <w:adjustRightInd w:val="0"/>
        <w:ind w:firstLine="709"/>
        <w:jc w:val="both"/>
      </w:pPr>
      <w:r w:rsidRPr="00BD7E76">
        <w:t xml:space="preserve">Заявитель вправе представить указанные документы и информацию </w:t>
      </w:r>
      <w:r w:rsidR="00E10149">
        <w:br/>
      </w:r>
      <w:r w:rsidRPr="00BD7E76">
        <w:t>по собственной инициативе.</w:t>
      </w:r>
    </w:p>
    <w:p w:rsidR="00BD7E76" w:rsidRPr="00BD7E76" w:rsidRDefault="00BD7E76" w:rsidP="00BD7E76">
      <w:pPr>
        <w:keepNext/>
        <w:keepLines/>
        <w:spacing w:before="480" w:after="240"/>
        <w:jc w:val="center"/>
        <w:outlineLvl w:val="1"/>
        <w:rPr>
          <w:bCs/>
        </w:rPr>
      </w:pPr>
      <w:r w:rsidRPr="00BD7E76">
        <w:rPr>
          <w:bCs/>
        </w:rPr>
        <w:t>Исчерпывающий перечень оснований для отказа</w:t>
      </w:r>
      <w:r w:rsidRPr="00BD7E76">
        <w:rPr>
          <w:bCs/>
        </w:rPr>
        <w:br/>
        <w:t>в приеме заявления</w:t>
      </w:r>
    </w:p>
    <w:p w:rsidR="00BD7E76" w:rsidRPr="00BD7E76" w:rsidRDefault="00E10149" w:rsidP="00E10149">
      <w:pPr>
        <w:spacing w:after="16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18. </w:t>
      </w:r>
      <w:r w:rsidR="00BD7E76" w:rsidRPr="00BD7E76">
        <w:rPr>
          <w:lang w:eastAsia="en-US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lastRenderedPageBreak/>
        <w:t>1)</w:t>
      </w:r>
      <w:r w:rsidR="00E10149">
        <w:rPr>
          <w:lang w:eastAsia="en-US"/>
        </w:rPr>
        <w:t> </w:t>
      </w:r>
      <w:r w:rsidRPr="00BD7E76">
        <w:rPr>
          <w:lang w:eastAsia="en-US"/>
        </w:rPr>
        <w:t>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2)</w:t>
      </w:r>
      <w:r w:rsidR="00E10149">
        <w:rPr>
          <w:lang w:eastAsia="en-US"/>
        </w:rPr>
        <w:t> </w:t>
      </w:r>
      <w:r w:rsidRPr="00BD7E76">
        <w:rPr>
          <w:lang w:eastAsia="en-US"/>
        </w:rPr>
        <w:t xml:space="preserve">представленные документы утратили силу на день обращения </w:t>
      </w:r>
      <w:r w:rsidR="00E10149">
        <w:rPr>
          <w:lang w:eastAsia="en-US"/>
        </w:rPr>
        <w:br/>
      </w:r>
      <w:r w:rsidRPr="00BD7E76">
        <w:rPr>
          <w:lang w:eastAsia="en-US"/>
        </w:rPr>
        <w:t xml:space="preserve">за получением услуги (документ, удостоверяющий личность; документ, удостоверяющий полномочия представителя заявителя, в случае обращения </w:t>
      </w:r>
      <w:r w:rsidR="00E10149">
        <w:rPr>
          <w:lang w:eastAsia="en-US"/>
        </w:rPr>
        <w:br/>
      </w:r>
      <w:r w:rsidRPr="00BD7E76">
        <w:rPr>
          <w:lang w:eastAsia="en-US"/>
        </w:rPr>
        <w:t>за получением услуги указанным лицом);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3)</w:t>
      </w:r>
      <w:r w:rsidR="00E10149">
        <w:rPr>
          <w:lang w:eastAsia="en-US"/>
        </w:rPr>
        <w:t> </w:t>
      </w:r>
      <w:r w:rsidRPr="00BD7E76">
        <w:rPr>
          <w:lang w:eastAsia="en-US"/>
        </w:rPr>
        <w:t xml:space="preserve">представленные документы содержат подчистки и исправления текста; 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4)</w:t>
      </w:r>
      <w:r w:rsidR="00E10149">
        <w:rPr>
          <w:lang w:eastAsia="en-US"/>
        </w:rPr>
        <w:t> </w:t>
      </w:r>
      <w:r w:rsidRPr="00BD7E76">
        <w:rPr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5)</w:t>
      </w:r>
      <w:r w:rsidR="00E10149">
        <w:rPr>
          <w:lang w:eastAsia="en-US"/>
        </w:rPr>
        <w:t> </w:t>
      </w:r>
      <w:r w:rsidRPr="00BD7E76">
        <w:rPr>
          <w:lang w:eastAsia="en-US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D7E76" w:rsidRPr="00BD7E76" w:rsidRDefault="00E10149" w:rsidP="00E10149">
      <w:pPr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19. </w:t>
      </w:r>
      <w:r w:rsidR="00BD7E76" w:rsidRPr="00BD7E76">
        <w:rPr>
          <w:lang w:eastAsia="en-US"/>
        </w:rPr>
        <w:t xml:space="preserve">Заявление, поданное в форме электронного документа </w:t>
      </w:r>
      <w:r>
        <w:rPr>
          <w:lang w:eastAsia="en-US"/>
        </w:rPr>
        <w:br/>
      </w:r>
      <w:r w:rsidR="00BD7E76" w:rsidRPr="00BD7E76">
        <w:rPr>
          <w:lang w:eastAsia="en-US"/>
        </w:rPr>
        <w:t>с использованием Единого портала, к рассмотрению не принимается в случае:</w:t>
      </w:r>
    </w:p>
    <w:p w:rsidR="00BD7E76" w:rsidRPr="00BD7E76" w:rsidRDefault="00BD7E76" w:rsidP="00BD7E76">
      <w:pPr>
        <w:ind w:firstLine="851"/>
        <w:jc w:val="both"/>
        <w:rPr>
          <w:lang w:eastAsia="en-US"/>
        </w:rPr>
      </w:pPr>
      <w:r w:rsidRPr="00BD7E76">
        <w:rPr>
          <w:lang w:eastAsia="en-US"/>
        </w:rPr>
        <w:t>1)</w:t>
      </w:r>
      <w:r w:rsidR="00E10149">
        <w:rPr>
          <w:lang w:eastAsia="en-US"/>
        </w:rPr>
        <w:t> </w:t>
      </w:r>
      <w:r w:rsidRPr="00BD7E76">
        <w:rPr>
          <w:lang w:eastAsia="en-US"/>
        </w:rPr>
        <w:t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BD7E76" w:rsidRPr="00BD7E76" w:rsidRDefault="00BD7E76" w:rsidP="00BD7E76">
      <w:pPr>
        <w:ind w:firstLine="851"/>
        <w:jc w:val="both"/>
        <w:rPr>
          <w:lang w:eastAsia="en-US"/>
        </w:rPr>
      </w:pPr>
      <w:r w:rsidRPr="00BD7E76">
        <w:rPr>
          <w:lang w:eastAsia="en-US"/>
        </w:rPr>
        <w:t>2)</w:t>
      </w:r>
      <w:r w:rsidR="00E10149">
        <w:rPr>
          <w:lang w:eastAsia="en-US"/>
        </w:rPr>
        <w:t> </w:t>
      </w:r>
      <w:r w:rsidRPr="00BD7E76">
        <w:rPr>
          <w:lang w:eastAsia="en-US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BD7E76" w:rsidRPr="00BD7E76" w:rsidRDefault="00E10149" w:rsidP="00BD7E76">
      <w:pPr>
        <w:ind w:firstLine="851"/>
        <w:jc w:val="both"/>
        <w:rPr>
          <w:lang w:eastAsia="en-US"/>
        </w:rPr>
      </w:pPr>
      <w:r>
        <w:rPr>
          <w:lang w:eastAsia="en-US"/>
        </w:rPr>
        <w:t>3) </w:t>
      </w:r>
      <w:r w:rsidR="00BD7E76" w:rsidRPr="00BD7E76">
        <w:rPr>
          <w:lang w:eastAsia="en-US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 заявлении.</w:t>
      </w:r>
    </w:p>
    <w:p w:rsidR="00BD7E76" w:rsidRPr="00BD7E76" w:rsidRDefault="00E10149" w:rsidP="00E10149">
      <w:pPr>
        <w:spacing w:after="16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20. </w:t>
      </w:r>
      <w:r w:rsidR="00BD7E76" w:rsidRPr="00BD7E76">
        <w:rPr>
          <w:lang w:eastAsia="en-US"/>
        </w:rPr>
        <w:t xml:space="preserve">Решение об отказе в приеме документов, указанных в пункте 19 настоящего Административного регламента, направляется заявителю способом, определенным заявителем в заявлении не позднее рабочего для, следующего </w:t>
      </w:r>
      <w:r>
        <w:rPr>
          <w:lang w:eastAsia="en-US"/>
        </w:rPr>
        <w:br/>
      </w:r>
      <w:r w:rsidR="00BD7E76" w:rsidRPr="00BD7E76">
        <w:rPr>
          <w:lang w:eastAsia="en-US"/>
        </w:rPr>
        <w:t>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BD7E76" w:rsidRDefault="00E10149" w:rsidP="00E10149">
      <w:pPr>
        <w:spacing w:after="16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21.</w:t>
      </w:r>
      <w:r w:rsidR="00BD7E76" w:rsidRPr="00BD7E76">
        <w:rPr>
          <w:lang w:eastAsia="en-US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637CB6" w:rsidRPr="00BD7E76" w:rsidRDefault="00637CB6" w:rsidP="00E10149">
      <w:pPr>
        <w:spacing w:after="160"/>
        <w:ind w:firstLine="709"/>
        <w:contextualSpacing/>
        <w:jc w:val="both"/>
        <w:rPr>
          <w:lang w:eastAsia="en-US"/>
        </w:rPr>
      </w:pPr>
    </w:p>
    <w:p w:rsidR="00BD7E76" w:rsidRPr="00BD7E76" w:rsidRDefault="00BD7E76" w:rsidP="00BD7E76">
      <w:pPr>
        <w:keepNext/>
        <w:keepLines/>
        <w:spacing w:before="480" w:after="240"/>
        <w:jc w:val="center"/>
        <w:outlineLvl w:val="1"/>
        <w:rPr>
          <w:bCs/>
        </w:rPr>
      </w:pPr>
      <w:r w:rsidRPr="00BD7E76">
        <w:rPr>
          <w:lang w:eastAsia="en-US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BD7E76" w:rsidRPr="00BD7E76" w:rsidRDefault="00E10149" w:rsidP="00E10149">
      <w:pPr>
        <w:spacing w:after="160"/>
        <w:ind w:firstLine="709"/>
        <w:contextualSpacing/>
        <w:jc w:val="both"/>
        <w:rPr>
          <w:lang w:eastAsia="en-US"/>
        </w:rPr>
      </w:pPr>
      <w:r>
        <w:rPr>
          <w:noProof/>
          <w:lang w:eastAsia="en-US"/>
        </w:rPr>
        <w:t>22. </w:t>
      </w:r>
      <w:r w:rsidR="00BD7E76" w:rsidRPr="00BD7E76">
        <w:rPr>
          <w:noProof/>
          <w:lang w:eastAsia="en-US"/>
        </w:rPr>
        <w:t>Основания для отказа в предоставлении Услуги: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1)</w:t>
      </w:r>
      <w:r w:rsidR="00E10149">
        <w:rPr>
          <w:lang w:eastAsia="en-US"/>
        </w:rPr>
        <w:t> </w:t>
      </w:r>
      <w:r w:rsidRPr="00BD7E76">
        <w:rPr>
          <w:lang w:eastAsia="en-US"/>
        </w:rPr>
        <w:t xml:space="preserve">наличие по указанному заявителем месту установки рекламной конструкции ранее оформленного разрешения или принятого ранее </w:t>
      </w:r>
      <w:r w:rsidR="00D3522F">
        <w:rPr>
          <w:lang w:eastAsia="en-US"/>
        </w:rPr>
        <w:br/>
      </w:r>
      <w:r w:rsidRPr="00BD7E76">
        <w:rPr>
          <w:lang w:eastAsia="en-US"/>
        </w:rPr>
        <w:t>к рассмотрению заявления на получение разрешения;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2)</w:t>
      </w:r>
      <w:r w:rsidR="00E10149">
        <w:rPr>
          <w:lang w:eastAsia="en-US"/>
        </w:rPr>
        <w:t> </w:t>
      </w:r>
      <w:r w:rsidRPr="00BD7E76">
        <w:rPr>
          <w:lang w:eastAsia="en-US"/>
        </w:rPr>
        <w:t>несоответствие проекта рекламной конструкции и ее территориального размещения требованиям технического регламента;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3)</w:t>
      </w:r>
      <w:r w:rsidR="00E10149">
        <w:rPr>
          <w:lang w:eastAsia="en-US"/>
        </w:rPr>
        <w:t> </w:t>
      </w:r>
      <w:r w:rsidRPr="00BD7E76">
        <w:rPr>
          <w:lang w:eastAsia="en-US"/>
        </w:rPr>
        <w:t xml:space="preserve">несоответствие установки рекламной конструкции в заявленном месте схеме размещения рекламных конструкций (в случае, если место установки </w:t>
      </w:r>
      <w:r w:rsidRPr="00BD7E76">
        <w:rPr>
          <w:lang w:eastAsia="en-US"/>
        </w:rPr>
        <w:lastRenderedPageBreak/>
        <w:t>рекламной конструкции определяется схемой размещения рекламных конструкций);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4)</w:t>
      </w:r>
      <w:r w:rsidR="00E10149">
        <w:rPr>
          <w:lang w:eastAsia="en-US"/>
        </w:rPr>
        <w:t> </w:t>
      </w:r>
      <w:r w:rsidRPr="00BD7E76">
        <w:rPr>
          <w:lang w:eastAsia="en-US"/>
        </w:rPr>
        <w:t>нарушение требований нормативных актов по безопасности движения транспорта;</w:t>
      </w:r>
    </w:p>
    <w:p w:rsidR="00BD7E76" w:rsidRPr="00BD7E76" w:rsidRDefault="00E10149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5) </w:t>
      </w:r>
      <w:r w:rsidR="00BD7E76" w:rsidRPr="00BD7E76">
        <w:rPr>
          <w:lang w:eastAsia="en-US"/>
        </w:rPr>
        <w:t>нарушение внешнего архитектурного облика сложившейся застройки городского округа;</w:t>
      </w:r>
    </w:p>
    <w:p w:rsidR="00BD7E76" w:rsidRPr="00BD7E76" w:rsidRDefault="00E10149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6) </w:t>
      </w:r>
      <w:r w:rsidR="00BD7E76" w:rsidRPr="00BD7E76">
        <w:rPr>
          <w:lang w:eastAsia="en-US"/>
        </w:rPr>
        <w:t xml:space="preserve">нарушение требований законодательства Российской Федерации </w:t>
      </w:r>
      <w:r w:rsidR="00D3522F">
        <w:rPr>
          <w:lang w:eastAsia="en-US"/>
        </w:rPr>
        <w:br/>
      </w:r>
      <w:r w:rsidR="00BD7E76" w:rsidRPr="00BD7E76">
        <w:rPr>
          <w:lang w:eastAsia="en-US"/>
        </w:rPr>
        <w:t>об объектах культурного наследия (памятниках истории и культуры) народов Российской Федерации, их охране и использовании;</w:t>
      </w:r>
    </w:p>
    <w:p w:rsidR="00BD7E76" w:rsidRPr="00BD7E76" w:rsidRDefault="00E10149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7) </w:t>
      </w:r>
      <w:r w:rsidR="00BD7E76" w:rsidRPr="00BD7E76">
        <w:rPr>
          <w:lang w:eastAsia="en-US"/>
        </w:rPr>
        <w:t>нарушение требований, установленных частями 5.1, 5.6, 5.7 статьи 19 Федерального закона от 13.03.2006</w:t>
      </w:r>
      <w:r w:rsidR="00D3522F">
        <w:rPr>
          <w:lang w:eastAsia="en-US"/>
        </w:rPr>
        <w:t xml:space="preserve"> г.</w:t>
      </w:r>
      <w:r w:rsidR="00BD7E76" w:rsidRPr="00BD7E76">
        <w:rPr>
          <w:lang w:eastAsia="en-US"/>
        </w:rPr>
        <w:t xml:space="preserve"> № 38-ФЗ «О рекламе»;</w:t>
      </w:r>
    </w:p>
    <w:p w:rsidR="00BD7E76" w:rsidRPr="00BD7E76" w:rsidRDefault="00E10149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8) </w:t>
      </w:r>
      <w:r w:rsidR="00BD7E76" w:rsidRPr="00BD7E76">
        <w:rPr>
          <w:lang w:eastAsia="en-US"/>
        </w:rPr>
        <w:t>содержание недостоверных сведений в представленных заявителем документах;</w:t>
      </w:r>
    </w:p>
    <w:p w:rsidR="00BD7E76" w:rsidRPr="00BD7E76" w:rsidRDefault="00E10149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9) </w:t>
      </w:r>
      <w:r w:rsidR="00BD7E76" w:rsidRPr="00BD7E76">
        <w:rPr>
          <w:lang w:eastAsia="en-US"/>
        </w:rPr>
        <w:t xml:space="preserve">заявителем представлен не полный пакет документов или они </w:t>
      </w:r>
      <w:r w:rsidR="00D3522F">
        <w:rPr>
          <w:lang w:eastAsia="en-US"/>
        </w:rPr>
        <w:br/>
      </w:r>
      <w:r w:rsidR="00BD7E76" w:rsidRPr="00BD7E76">
        <w:rPr>
          <w:lang w:eastAsia="en-US"/>
        </w:rPr>
        <w:t>не соответствуют требованиям;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10)</w:t>
      </w:r>
      <w:r w:rsidR="00E10149">
        <w:rPr>
          <w:lang w:eastAsia="en-US"/>
        </w:rPr>
        <w:t> </w:t>
      </w:r>
      <w:r w:rsidRPr="00BD7E76">
        <w:rPr>
          <w:lang w:eastAsia="en-US"/>
        </w:rPr>
        <w:t>представленный дизайн-проект не позволяет с точностью определить предполагаемое место размещения рекламной конструкции;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11)</w:t>
      </w:r>
      <w:r w:rsidR="00E10149">
        <w:rPr>
          <w:lang w:eastAsia="en-US"/>
        </w:rPr>
        <w:t> </w:t>
      </w:r>
      <w:r w:rsidRPr="00BD7E76">
        <w:rPr>
          <w:lang w:eastAsia="en-US"/>
        </w:rPr>
        <w:t>в отношении предполагаемого места размещения рекламной конструкции</w:t>
      </w:r>
    </w:p>
    <w:p w:rsidR="00BD7E76" w:rsidRPr="00BD7E76" w:rsidRDefault="00BD7E76" w:rsidP="00BD7E76">
      <w:pPr>
        <w:tabs>
          <w:tab w:val="num" w:pos="1276"/>
        </w:tabs>
        <w:spacing w:after="160"/>
        <w:contextualSpacing/>
        <w:jc w:val="both"/>
        <w:rPr>
          <w:lang w:eastAsia="en-US"/>
        </w:rPr>
      </w:pPr>
      <w:r w:rsidRPr="00BD7E76">
        <w:rPr>
          <w:lang w:eastAsia="en-US"/>
        </w:rPr>
        <w:t>ранее поступило заявление от иного заинтересованного лица, которое находится на рассмотрении;</w:t>
      </w:r>
    </w:p>
    <w:p w:rsidR="00BD7E76" w:rsidRPr="00BD7E76" w:rsidRDefault="00E10149" w:rsidP="00BD7E76">
      <w:pPr>
        <w:tabs>
          <w:tab w:val="num" w:pos="1276"/>
        </w:tabs>
        <w:ind w:firstLine="709"/>
        <w:jc w:val="both"/>
        <w:rPr>
          <w:lang w:eastAsia="en-US"/>
        </w:rPr>
      </w:pPr>
      <w:r>
        <w:rPr>
          <w:lang w:eastAsia="en-US"/>
        </w:rPr>
        <w:t>12) </w:t>
      </w:r>
      <w:r w:rsidR="00BD7E76" w:rsidRPr="00BD7E76">
        <w:rPr>
          <w:lang w:eastAsia="en-US"/>
        </w:rPr>
        <w:t xml:space="preserve">здание или иное недвижимое имущество (за исключением земельного участка), на котором планируется размещение рекламной конструкции, </w:t>
      </w:r>
      <w:r w:rsidR="00D3522F">
        <w:rPr>
          <w:lang w:eastAsia="en-US"/>
        </w:rPr>
        <w:br/>
      </w:r>
      <w:r w:rsidR="00BD7E76" w:rsidRPr="00BD7E76">
        <w:rPr>
          <w:lang w:eastAsia="en-US"/>
        </w:rPr>
        <w:t>не находится в государственной или муниципальной собственности;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13)</w:t>
      </w:r>
      <w:r w:rsidR="00E10149">
        <w:rPr>
          <w:lang w:eastAsia="en-US"/>
        </w:rPr>
        <w:t> </w:t>
      </w:r>
      <w:r w:rsidRPr="00BD7E76">
        <w:rPr>
          <w:lang w:eastAsia="en-US"/>
        </w:rPr>
        <w:t>в месте предполагаемого размещения рекламной конструкции установлена и эксплуатируется рекламная конструкция на основании действующего разрешения на установку и эксплуатацию рекламной конструкции, информационная конструкция или иной объект, препятствующий установке рекламной конструкции в указанном месте;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14)</w:t>
      </w:r>
      <w:r w:rsidR="00E10149">
        <w:rPr>
          <w:lang w:eastAsia="en-US"/>
        </w:rPr>
        <w:t> </w:t>
      </w:r>
      <w:r w:rsidRPr="00BD7E76">
        <w:rPr>
          <w:lang w:eastAsia="en-US"/>
        </w:rPr>
        <w:t>отсутствуют предусмотренные договором или законодательством основания для изменения даты;</w:t>
      </w:r>
    </w:p>
    <w:p w:rsidR="00BD7E76" w:rsidRPr="00BD7E76" w:rsidRDefault="00BD7E7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15)</w:t>
      </w:r>
      <w:r w:rsidR="00E10149">
        <w:rPr>
          <w:lang w:eastAsia="en-US"/>
        </w:rPr>
        <w:t> </w:t>
      </w:r>
      <w:r w:rsidRPr="00BD7E76">
        <w:rPr>
          <w:lang w:eastAsia="en-US"/>
        </w:rPr>
        <w:t>предоставленные сведения и документы не подтверждают необходимость изменения;</w:t>
      </w:r>
    </w:p>
    <w:p w:rsidR="00BD7E76" w:rsidRDefault="00E10149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16) </w:t>
      </w:r>
      <w:r w:rsidR="00BD7E76" w:rsidRPr="00BD7E76">
        <w:rPr>
          <w:lang w:eastAsia="en-US"/>
        </w:rPr>
        <w:t>отсутствие правовых оснований для расторжения договора (основания не предусмотрены договором или законодательством, либо нарушен установленный порядок расторжения).</w:t>
      </w:r>
    </w:p>
    <w:p w:rsidR="00637CB6" w:rsidRPr="00BD7E76" w:rsidRDefault="00637CB6" w:rsidP="00BD7E76">
      <w:pPr>
        <w:tabs>
          <w:tab w:val="num" w:pos="1276"/>
        </w:tabs>
        <w:spacing w:after="160"/>
        <w:ind w:firstLine="709"/>
        <w:contextualSpacing/>
        <w:jc w:val="both"/>
        <w:rPr>
          <w:lang w:eastAsia="en-US"/>
        </w:rPr>
      </w:pPr>
    </w:p>
    <w:p w:rsidR="00BD7E76" w:rsidRPr="00BD7E76" w:rsidRDefault="00BD7E76" w:rsidP="00BD7E76">
      <w:pPr>
        <w:keepNext/>
        <w:keepLines/>
        <w:spacing w:before="480" w:after="240" w:line="276" w:lineRule="auto"/>
        <w:jc w:val="center"/>
        <w:outlineLvl w:val="1"/>
        <w:rPr>
          <w:bCs/>
        </w:rPr>
      </w:pPr>
      <w:r w:rsidRPr="00BD7E76">
        <w:rPr>
          <w:bCs/>
        </w:rPr>
        <w:t xml:space="preserve">Размер платы, взимаемой с заявителя </w:t>
      </w:r>
      <w:r w:rsidRPr="00BD7E76">
        <w:rPr>
          <w:bCs/>
        </w:rPr>
        <w:br/>
        <w:t>при предоставлении Услуги, и способы ее взимания</w:t>
      </w:r>
    </w:p>
    <w:p w:rsidR="00BD7E76" w:rsidRPr="00BD7E76" w:rsidRDefault="00D3522F" w:rsidP="00D3522F">
      <w:pPr>
        <w:spacing w:after="160"/>
        <w:ind w:firstLine="709"/>
        <w:contextualSpacing/>
        <w:jc w:val="both"/>
      </w:pPr>
      <w:r>
        <w:t>23. </w:t>
      </w:r>
      <w:r w:rsidR="00BD7E76" w:rsidRPr="00BD7E76">
        <w:t xml:space="preserve"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 </w:t>
      </w:r>
    </w:p>
    <w:p w:rsidR="00BD7E76" w:rsidRPr="00BD7E76" w:rsidRDefault="00BD7E76" w:rsidP="00BD7E76">
      <w:pPr>
        <w:tabs>
          <w:tab w:val="num" w:pos="1276"/>
        </w:tabs>
        <w:spacing w:after="160"/>
        <w:ind w:left="709"/>
        <w:contextualSpacing/>
        <w:jc w:val="both"/>
      </w:pPr>
      <w:r w:rsidRPr="00BD7E76">
        <w:lastRenderedPageBreak/>
        <w:t>Размер государственной пошлины составляет 5000 рублей.</w:t>
      </w:r>
    </w:p>
    <w:p w:rsidR="00BD7E76" w:rsidRPr="00BD7E76" w:rsidRDefault="00BD7E76" w:rsidP="00D3522F">
      <w:pPr>
        <w:keepNext/>
        <w:keepLines/>
        <w:spacing w:before="480" w:after="240"/>
        <w:ind w:firstLine="709"/>
        <w:jc w:val="center"/>
        <w:outlineLvl w:val="1"/>
        <w:rPr>
          <w:bCs/>
        </w:rPr>
      </w:pPr>
      <w:r w:rsidRPr="00BD7E76">
        <w:rPr>
          <w:bCs/>
        </w:rPr>
        <w:t xml:space="preserve">Максимальный срок ожидания в очереди </w:t>
      </w:r>
      <w:r w:rsidR="00D3522F">
        <w:rPr>
          <w:bCs/>
        </w:rPr>
        <w:br/>
      </w:r>
      <w:r w:rsidRPr="00BD7E76">
        <w:rPr>
          <w:bCs/>
        </w:rPr>
        <w:t xml:space="preserve">при подаче заявителем </w:t>
      </w:r>
      <w:r w:rsidRPr="00BD7E76">
        <w:t>заявления</w:t>
      </w:r>
      <w:r w:rsidRPr="00BD7E76">
        <w:rPr>
          <w:bCs/>
        </w:rPr>
        <w:t xml:space="preserve"> и при получении результата </w:t>
      </w:r>
      <w:r w:rsidR="00D3522F">
        <w:rPr>
          <w:bCs/>
        </w:rPr>
        <w:br/>
      </w:r>
      <w:r w:rsidRPr="00BD7E76">
        <w:rPr>
          <w:bCs/>
        </w:rPr>
        <w:t>предоставления Услугипри получении результата в случае обращения заявителя непосредственно в орган, предоставляющий муниципальные услуги</w:t>
      </w:r>
    </w:p>
    <w:p w:rsidR="00BD7E76" w:rsidRPr="00BD7E76" w:rsidRDefault="00D3522F" w:rsidP="00D3522F">
      <w:pPr>
        <w:spacing w:after="160"/>
        <w:ind w:firstLine="709"/>
        <w:contextualSpacing/>
        <w:jc w:val="both"/>
      </w:pPr>
      <w:r>
        <w:t>24. </w:t>
      </w:r>
      <w:r w:rsidR="00BD7E76" w:rsidRPr="00BD7E76">
        <w:t xml:space="preserve">Максимальный срок ожидания в очереди при подаче заявлениясоставляет 15 минут. </w:t>
      </w:r>
    </w:p>
    <w:p w:rsidR="00D3522F" w:rsidRDefault="00D3522F" w:rsidP="00D3522F">
      <w:pPr>
        <w:spacing w:after="160"/>
        <w:ind w:firstLine="709"/>
        <w:contextualSpacing/>
        <w:jc w:val="both"/>
      </w:pPr>
      <w:r>
        <w:t>25. </w:t>
      </w:r>
      <w:r w:rsidR="00BD7E76" w:rsidRPr="00BD7E76">
        <w:t>Максимальный срок ожидания в очереди при получении результата Услуги составляет 15 минут.</w:t>
      </w:r>
    </w:p>
    <w:p w:rsidR="00D3522F" w:rsidRDefault="00D3522F" w:rsidP="00D3522F">
      <w:pPr>
        <w:spacing w:after="160"/>
        <w:ind w:firstLine="709"/>
        <w:contextualSpacing/>
        <w:jc w:val="both"/>
      </w:pPr>
    </w:p>
    <w:p w:rsidR="00E15086" w:rsidRDefault="00BD7E76" w:rsidP="00E15086">
      <w:pPr>
        <w:spacing w:after="160"/>
        <w:ind w:firstLine="709"/>
        <w:contextualSpacing/>
        <w:jc w:val="center"/>
        <w:rPr>
          <w:bCs/>
        </w:rPr>
      </w:pPr>
      <w:r w:rsidRPr="00BD7E76">
        <w:rPr>
          <w:bCs/>
        </w:rPr>
        <w:t>Срокрегистрациизаявления</w:t>
      </w:r>
      <w:r w:rsidR="00E15086">
        <w:rPr>
          <w:bCs/>
        </w:rPr>
        <w:br/>
      </w:r>
    </w:p>
    <w:p w:rsidR="00BD7E76" w:rsidRPr="00BD7E76" w:rsidRDefault="00D3522F" w:rsidP="00E15086">
      <w:pPr>
        <w:spacing w:after="160"/>
        <w:ind w:firstLine="709"/>
        <w:contextualSpacing/>
        <w:jc w:val="both"/>
        <w:rPr>
          <w:color w:val="000000"/>
          <w:lang w:eastAsia="en-US"/>
        </w:rPr>
      </w:pPr>
      <w:r>
        <w:rPr>
          <w:lang w:eastAsia="en-US"/>
        </w:rPr>
        <w:t>26. </w:t>
      </w:r>
      <w:r w:rsidR="00BD7E76" w:rsidRPr="00BD7E76">
        <w:rPr>
          <w:lang w:eastAsia="en-US"/>
        </w:rPr>
        <w:t>Р</w:t>
      </w:r>
      <w:r w:rsidR="00BD7E76" w:rsidRPr="00BD7E76">
        <w:rPr>
          <w:color w:val="000000"/>
          <w:lang w:eastAsia="en-US"/>
        </w:rPr>
        <w:t>егистрация</w:t>
      </w:r>
      <w:r w:rsidR="00E15086">
        <w:rPr>
          <w:color w:val="000000"/>
          <w:lang w:eastAsia="en-US"/>
        </w:rPr>
        <w:t xml:space="preserve">  </w:t>
      </w:r>
      <w:r w:rsidR="00BD7E76" w:rsidRPr="00BD7E76">
        <w:rPr>
          <w:color w:val="000000"/>
          <w:lang w:eastAsia="en-US"/>
        </w:rPr>
        <w:t>заявления</w:t>
      </w:r>
      <w:r w:rsidR="00E15086">
        <w:rPr>
          <w:color w:val="000000"/>
          <w:lang w:eastAsia="en-US"/>
        </w:rPr>
        <w:t xml:space="preserve">  </w:t>
      </w:r>
      <w:r w:rsidR="00BD7E76" w:rsidRPr="00BD7E76">
        <w:rPr>
          <w:color w:val="000000"/>
          <w:lang w:eastAsia="en-US"/>
        </w:rPr>
        <w:t>и</w:t>
      </w:r>
      <w:r w:rsidR="00E15086">
        <w:rPr>
          <w:color w:val="000000"/>
          <w:lang w:eastAsia="en-US"/>
        </w:rPr>
        <w:t xml:space="preserve">  </w:t>
      </w:r>
      <w:r w:rsidR="00BD7E76" w:rsidRPr="00BD7E76">
        <w:rPr>
          <w:color w:val="000000"/>
          <w:lang w:eastAsia="en-US"/>
        </w:rPr>
        <w:t>документов,</w:t>
      </w:r>
      <w:r w:rsidR="00E15086">
        <w:rPr>
          <w:color w:val="000000"/>
          <w:lang w:eastAsia="en-US"/>
        </w:rPr>
        <w:t xml:space="preserve">  </w:t>
      </w:r>
      <w:r w:rsidR="00BD7E76" w:rsidRPr="00BD7E76">
        <w:rPr>
          <w:color w:val="000000"/>
          <w:lang w:eastAsia="en-US"/>
        </w:rPr>
        <w:t xml:space="preserve">необходимых </w:t>
      </w:r>
      <w:r w:rsidR="000067A1">
        <w:rPr>
          <w:color w:val="000000"/>
          <w:lang w:eastAsia="en-US"/>
        </w:rPr>
        <w:br/>
      </w:r>
      <w:r w:rsidR="00BD7E76" w:rsidRPr="00BD7E76">
        <w:rPr>
          <w:color w:val="000000"/>
          <w:lang w:eastAsia="en-US"/>
        </w:rPr>
        <w:t xml:space="preserve">для предоставления Услуги, производится в день обращения </w:t>
      </w:r>
      <w:r w:rsidR="000067A1">
        <w:rPr>
          <w:color w:val="000000"/>
          <w:lang w:eastAsia="en-US"/>
        </w:rPr>
        <w:br/>
      </w:r>
      <w:r w:rsidR="00BD7E76" w:rsidRPr="00BD7E76">
        <w:rPr>
          <w:color w:val="000000"/>
          <w:lang w:eastAsia="en-US"/>
        </w:rPr>
        <w:t>за</w:t>
      </w:r>
      <w:r w:rsidR="000067A1">
        <w:rPr>
          <w:color w:val="000000"/>
          <w:lang w:eastAsia="en-US"/>
        </w:rPr>
        <w:t> </w:t>
      </w:r>
      <w:r w:rsidR="00BD7E76" w:rsidRPr="00BD7E76">
        <w:rPr>
          <w:color w:val="000000"/>
          <w:lang w:eastAsia="en-US"/>
        </w:rPr>
        <w:t>ее</w:t>
      </w:r>
      <w:r w:rsidR="000067A1">
        <w:rPr>
          <w:color w:val="000000"/>
          <w:lang w:eastAsia="en-US"/>
        </w:rPr>
        <w:t> </w:t>
      </w:r>
      <w:r w:rsidR="00BD7E76" w:rsidRPr="00BD7E76">
        <w:rPr>
          <w:color w:val="000000"/>
          <w:lang w:eastAsia="en-US"/>
        </w:rPr>
        <w:t>предоставлением.</w:t>
      </w:r>
      <w:r w:rsidR="00E15086">
        <w:rPr>
          <w:color w:val="000000"/>
          <w:lang w:eastAsia="en-US"/>
        </w:rPr>
        <w:br/>
      </w:r>
      <w:r w:rsidR="00BD7E76" w:rsidRPr="00BD7E76">
        <w:rPr>
          <w:color w:val="000000"/>
          <w:lang w:eastAsia="en-US"/>
        </w:rPr>
        <w:t xml:space="preserve">Заявление считается полученным уполномоченным органом со дня </w:t>
      </w:r>
      <w:r w:rsidR="00E15086">
        <w:rPr>
          <w:color w:val="000000"/>
          <w:lang w:eastAsia="en-US"/>
        </w:rPr>
        <w:br/>
      </w:r>
      <w:r w:rsidR="00BD7E76" w:rsidRPr="00BD7E76">
        <w:rPr>
          <w:color w:val="000000"/>
          <w:lang w:eastAsia="en-US"/>
        </w:rPr>
        <w:t>его регистрации.</w:t>
      </w:r>
    </w:p>
    <w:p w:rsidR="00BD7E76" w:rsidRPr="00BD7E76" w:rsidRDefault="00BD7E76" w:rsidP="00BD7E76">
      <w:pPr>
        <w:widowControl w:val="0"/>
        <w:ind w:firstLine="708"/>
        <w:jc w:val="both"/>
        <w:rPr>
          <w:color w:val="000000"/>
          <w:lang w:eastAsia="en-US"/>
        </w:rPr>
      </w:pPr>
      <w:r w:rsidRPr="00BD7E76">
        <w:rPr>
          <w:color w:val="000000"/>
          <w:lang w:eastAsia="en-US"/>
        </w:rPr>
        <w:t>Регистрация заявления и документов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D647D4" w:rsidRDefault="00983257" w:rsidP="00D647D4">
      <w:pPr>
        <w:spacing w:after="160"/>
        <w:ind w:firstLine="709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27. </w:t>
      </w:r>
      <w:r w:rsidR="00BD7E76" w:rsidRPr="00BD7E76">
        <w:rPr>
          <w:color w:val="000000"/>
          <w:lang w:eastAsia="en-US"/>
        </w:rPr>
        <w:t>Регистрация заявления, полученного в электронной форме посредством Единого портала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  <w:r w:rsidR="00D647D4">
        <w:rPr>
          <w:color w:val="000000"/>
          <w:lang w:eastAsia="en-US"/>
        </w:rPr>
        <w:br/>
      </w:r>
    </w:p>
    <w:p w:rsidR="00D647D4" w:rsidRDefault="00BD7E76" w:rsidP="00D647D4">
      <w:pPr>
        <w:spacing w:after="160"/>
        <w:ind w:firstLine="709"/>
        <w:contextualSpacing/>
        <w:jc w:val="both"/>
        <w:rPr>
          <w:bCs/>
        </w:rPr>
      </w:pPr>
      <w:r w:rsidRPr="00BD7E76">
        <w:rPr>
          <w:bCs/>
        </w:rPr>
        <w:t>Требования к помещениям, в которых предоставляется Услуга</w:t>
      </w:r>
    </w:p>
    <w:p w:rsidR="00D647D4" w:rsidRDefault="00D647D4" w:rsidP="00D647D4">
      <w:pPr>
        <w:spacing w:after="160"/>
        <w:ind w:firstLine="709"/>
        <w:contextualSpacing/>
        <w:jc w:val="both"/>
        <w:rPr>
          <w:bCs/>
        </w:rPr>
      </w:pPr>
    </w:p>
    <w:p w:rsidR="00D647D4" w:rsidRDefault="00983257" w:rsidP="00D647D4">
      <w:pPr>
        <w:spacing w:after="16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28. </w:t>
      </w:r>
      <w:r w:rsidR="00BD7E76" w:rsidRPr="00BD7E76">
        <w:rPr>
          <w:lang w:eastAsia="en-US"/>
        </w:rPr>
        <w:t>Требования к помещениям, в которых предоставляется Услуга, размещены на официальном сайте Златоустовского городского округа в сети «Интернет», а также на Едином портале.</w:t>
      </w:r>
    </w:p>
    <w:p w:rsidR="00D647D4" w:rsidRDefault="00D647D4" w:rsidP="00D647D4">
      <w:pPr>
        <w:spacing w:after="160"/>
        <w:ind w:firstLine="709"/>
        <w:contextualSpacing/>
        <w:jc w:val="both"/>
        <w:rPr>
          <w:lang w:eastAsia="en-US"/>
        </w:rPr>
      </w:pPr>
    </w:p>
    <w:p w:rsidR="00D647D4" w:rsidRDefault="00BD7E76" w:rsidP="00D647D4">
      <w:pPr>
        <w:spacing w:after="160"/>
        <w:ind w:firstLine="709"/>
        <w:contextualSpacing/>
        <w:jc w:val="center"/>
        <w:rPr>
          <w:bCs/>
        </w:rPr>
      </w:pPr>
      <w:r w:rsidRPr="00BD7E76">
        <w:rPr>
          <w:bCs/>
        </w:rPr>
        <w:t>Показатели доступности и качества Услуги</w:t>
      </w:r>
    </w:p>
    <w:p w:rsidR="00D647D4" w:rsidRDefault="00D647D4" w:rsidP="00D647D4">
      <w:pPr>
        <w:spacing w:after="160"/>
        <w:ind w:firstLine="709"/>
        <w:contextualSpacing/>
        <w:jc w:val="center"/>
        <w:rPr>
          <w:bCs/>
        </w:rPr>
      </w:pPr>
    </w:p>
    <w:p w:rsidR="00637CB6" w:rsidRDefault="00D647D4" w:rsidP="00637CB6">
      <w:pPr>
        <w:spacing w:after="160"/>
        <w:ind w:firstLine="709"/>
        <w:contextualSpacing/>
        <w:jc w:val="both"/>
      </w:pPr>
      <w:r>
        <w:t>29. </w:t>
      </w:r>
      <w:r w:rsidR="00BD7E76" w:rsidRPr="00BD7E76">
        <w:t xml:space="preserve">Показатели доступности и качества Услуги размещены </w:t>
      </w:r>
      <w:r>
        <w:br/>
      </w:r>
      <w:r w:rsidR="00BD7E76" w:rsidRPr="00BD7E76">
        <w:t xml:space="preserve">на официальном сайте Златоустовского городского округа в сети «Интернет», </w:t>
      </w:r>
      <w:r>
        <w:br/>
      </w:r>
      <w:r w:rsidR="00BD7E76" w:rsidRPr="00BD7E76">
        <w:t>а также на Едином портале.</w:t>
      </w:r>
    </w:p>
    <w:p w:rsidR="00637CB6" w:rsidRDefault="00637CB6" w:rsidP="00637CB6">
      <w:pPr>
        <w:spacing w:after="160"/>
        <w:ind w:firstLine="709"/>
        <w:contextualSpacing/>
        <w:jc w:val="both"/>
      </w:pPr>
    </w:p>
    <w:p w:rsidR="00637CB6" w:rsidRDefault="00BD7E76" w:rsidP="00637CB6">
      <w:pPr>
        <w:spacing w:after="160"/>
        <w:ind w:firstLine="709"/>
        <w:contextualSpacing/>
        <w:jc w:val="center"/>
        <w:rPr>
          <w:bCs/>
        </w:rPr>
      </w:pPr>
      <w:r w:rsidRPr="00BD7E76">
        <w:rPr>
          <w:bCs/>
        </w:rPr>
        <w:t>Иные требования к предоставлению Услуги</w:t>
      </w:r>
    </w:p>
    <w:p w:rsidR="00637CB6" w:rsidRDefault="00637CB6" w:rsidP="00637CB6">
      <w:pPr>
        <w:spacing w:after="160"/>
        <w:ind w:firstLine="709"/>
        <w:contextualSpacing/>
        <w:jc w:val="both"/>
        <w:rPr>
          <w:bCs/>
        </w:rPr>
      </w:pPr>
    </w:p>
    <w:p w:rsidR="00D647D4" w:rsidRDefault="00D647D4" w:rsidP="00637CB6">
      <w:pPr>
        <w:spacing w:after="160"/>
        <w:ind w:firstLine="709"/>
        <w:contextualSpacing/>
        <w:jc w:val="both"/>
        <w:rPr>
          <w:rFonts w:eastAsia="Calibri"/>
          <w:lang w:eastAsia="en-US"/>
        </w:rPr>
      </w:pPr>
      <w:r>
        <w:rPr>
          <w:lang w:eastAsia="en-US"/>
        </w:rPr>
        <w:t>30. </w:t>
      </w:r>
      <w:r w:rsidR="00BD7E76" w:rsidRPr="00BD7E76">
        <w:rPr>
          <w:lang w:eastAsia="en-US"/>
        </w:rPr>
        <w:t xml:space="preserve">Услуги, которые являются необходимыми и обязательными </w:t>
      </w:r>
      <w:r w:rsidR="00637CB6">
        <w:rPr>
          <w:lang w:eastAsia="en-US"/>
        </w:rPr>
        <w:br/>
      </w:r>
      <w:r w:rsidR="00BD7E76" w:rsidRPr="00BD7E76">
        <w:rPr>
          <w:lang w:eastAsia="en-US"/>
        </w:rPr>
        <w:t xml:space="preserve">для предоставления Услуги, законодательством Российской Федерации </w:t>
      </w:r>
      <w:r w:rsidR="002B3527">
        <w:rPr>
          <w:lang w:eastAsia="en-US"/>
        </w:rPr>
        <w:br/>
      </w:r>
      <w:r w:rsidR="00BD7E76" w:rsidRPr="00BD7E76">
        <w:rPr>
          <w:lang w:eastAsia="en-US"/>
        </w:rPr>
        <w:t>не предусмотрены.</w:t>
      </w:r>
    </w:p>
    <w:p w:rsidR="00BD7E76" w:rsidRPr="00D647D4" w:rsidRDefault="00D647D4" w:rsidP="00D647D4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31. </w:t>
      </w:r>
      <w:r w:rsidR="00BD7E76" w:rsidRPr="00BD7E76">
        <w:t>Информационные системы, используемые для предоставления Услуги:</w:t>
      </w:r>
    </w:p>
    <w:p w:rsidR="00BD7E76" w:rsidRPr="00BD7E76" w:rsidRDefault="00BD7E76" w:rsidP="00D647D4">
      <w:pPr>
        <w:tabs>
          <w:tab w:val="left" w:pos="1021"/>
        </w:tabs>
        <w:spacing w:after="160"/>
        <w:ind w:firstLine="709"/>
        <w:contextualSpacing/>
        <w:jc w:val="both"/>
      </w:pPr>
      <w:r w:rsidRPr="00BD7E76">
        <w:rPr>
          <w:noProof/>
          <w:lang w:eastAsia="en-US"/>
        </w:rPr>
        <w:t>1)</w:t>
      </w:r>
      <w:r w:rsidR="00D647D4">
        <w:rPr>
          <w:noProof/>
          <w:lang w:eastAsia="en-US"/>
        </w:rPr>
        <w:t> </w:t>
      </w:r>
      <w:r w:rsidRPr="00BD7E76">
        <w:rPr>
          <w:noProof/>
          <w:lang w:eastAsia="en-US"/>
        </w:rPr>
        <w:t>единый портал</w:t>
      </w:r>
      <w:r w:rsidRPr="00BD7E76">
        <w:rPr>
          <w:lang w:eastAsia="en-US"/>
        </w:rPr>
        <w:t>;</w:t>
      </w:r>
    </w:p>
    <w:p w:rsidR="00BD7E76" w:rsidRPr="00BD7E76" w:rsidRDefault="00D647D4" w:rsidP="00D647D4">
      <w:pPr>
        <w:tabs>
          <w:tab w:val="left" w:pos="1021"/>
        </w:tabs>
        <w:spacing w:after="160"/>
        <w:ind w:firstLine="709"/>
        <w:contextualSpacing/>
        <w:jc w:val="both"/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единая система межведомственного электронного взаимодействия</w:t>
      </w:r>
      <w:r w:rsidR="00BD7E76" w:rsidRPr="00BD7E76">
        <w:rPr>
          <w:vertAlign w:val="superscript"/>
        </w:rPr>
        <w:footnoteReference w:id="3"/>
      </w:r>
      <w:r w:rsidR="00BD7E76" w:rsidRPr="00BD7E76">
        <w:rPr>
          <w:lang w:eastAsia="en-US"/>
        </w:rPr>
        <w:t>;</w:t>
      </w:r>
    </w:p>
    <w:p w:rsidR="00BD7E76" w:rsidRPr="00BD7E76" w:rsidRDefault="00D647D4" w:rsidP="00D647D4">
      <w:pPr>
        <w:tabs>
          <w:tab w:val="left" w:pos="1021"/>
        </w:tabs>
        <w:spacing w:after="160"/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BD7E76" w:rsidRPr="00BD7E76" w:rsidRDefault="00BD7E76" w:rsidP="00BD7E76">
      <w:pPr>
        <w:tabs>
          <w:tab w:val="left" w:pos="1021"/>
        </w:tabs>
        <w:spacing w:after="160"/>
        <w:contextualSpacing/>
        <w:jc w:val="both"/>
        <w:rPr>
          <w:noProof/>
          <w:lang w:eastAsia="en-US"/>
        </w:rPr>
      </w:pPr>
    </w:p>
    <w:p w:rsidR="00BD7E76" w:rsidRPr="00BD7E76" w:rsidRDefault="00BD7E76" w:rsidP="00BD7E76">
      <w:pPr>
        <w:tabs>
          <w:tab w:val="left" w:pos="1021"/>
        </w:tabs>
        <w:spacing w:after="160"/>
        <w:contextualSpacing/>
        <w:jc w:val="center"/>
        <w:rPr>
          <w:bCs/>
        </w:rPr>
      </w:pPr>
      <w:r w:rsidRPr="00BD7E76">
        <w:rPr>
          <w:bCs/>
          <w:lang w:val="en-US"/>
        </w:rPr>
        <w:t>III</w:t>
      </w:r>
      <w:r w:rsidRPr="00BD7E76">
        <w:rPr>
          <w:bCs/>
        </w:rPr>
        <w:t>. Состав, последовательность и сроки выполнения административных процедур</w:t>
      </w:r>
    </w:p>
    <w:p w:rsidR="00BD7E76" w:rsidRPr="00BD7E76" w:rsidRDefault="00BD7E76" w:rsidP="00BD7E76">
      <w:pPr>
        <w:keepNext/>
        <w:keepLines/>
        <w:spacing w:before="480" w:after="240"/>
        <w:jc w:val="center"/>
        <w:outlineLvl w:val="1"/>
        <w:rPr>
          <w:bCs/>
        </w:rPr>
      </w:pPr>
      <w:r w:rsidRPr="00BD7E76">
        <w:rPr>
          <w:bCs/>
        </w:rPr>
        <w:t>Перечень вариантов предоставления Услуги</w:t>
      </w:r>
    </w:p>
    <w:p w:rsidR="00BD7E76" w:rsidRPr="00BD7E76" w:rsidRDefault="00D647D4" w:rsidP="00D647D4">
      <w:pPr>
        <w:ind w:firstLine="709"/>
        <w:contextualSpacing/>
        <w:jc w:val="both"/>
      </w:pPr>
      <w:r>
        <w:t>32. </w:t>
      </w:r>
      <w:r w:rsidR="00BD7E76" w:rsidRPr="00BD7E76">
        <w:t xml:space="preserve">При обращении заявителя за </w:t>
      </w:r>
      <w:r w:rsidR="00BD7E76" w:rsidRPr="00BD7E76">
        <w:rPr>
          <w:noProof/>
          <w:lang w:eastAsia="en-US"/>
        </w:rPr>
        <w:t xml:space="preserve">получением разрешения на установку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и эксплуатацию рекламной конструкции</w:t>
      </w:r>
      <w:r w:rsidR="00BD7E76" w:rsidRPr="00BD7E76">
        <w:rPr>
          <w:lang w:eastAsia="en-US"/>
        </w:rPr>
        <w:t xml:space="preserve"> Услуга предоставляется </w:t>
      </w:r>
      <w:r>
        <w:rPr>
          <w:lang w:eastAsia="en-US"/>
        </w:rPr>
        <w:br/>
      </w:r>
      <w:r w:rsidR="00BD7E76" w:rsidRPr="00BD7E76">
        <w:rPr>
          <w:lang w:eastAsia="en-US"/>
        </w:rPr>
        <w:t>в соответствии со следующими вариантами</w:t>
      </w:r>
      <w:r w:rsidR="00BD7E76" w:rsidRPr="00BD7E76">
        <w:t>: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Вариант </w:t>
      </w:r>
      <w:r w:rsidRPr="00BD7E76">
        <w:rPr>
          <w:noProof/>
          <w:lang w:eastAsia="en-US"/>
        </w:rPr>
        <w:t>1</w:t>
      </w:r>
      <w:r w:rsidRPr="00BD7E76">
        <w:rPr>
          <w:lang w:eastAsia="en-US"/>
        </w:rPr>
        <w:t xml:space="preserve">: </w:t>
      </w:r>
      <w:r w:rsidRPr="00BD7E76">
        <w:rPr>
          <w:noProof/>
          <w:lang w:eastAsia="en-US"/>
        </w:rPr>
        <w:t>физические лица</w:t>
      </w:r>
      <w:r w:rsidRPr="00BD7E76">
        <w:rPr>
          <w:lang w:eastAsia="en-US"/>
        </w:rPr>
        <w:t>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Вариант 2: юридические лица;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</w:pPr>
      <w:r w:rsidRPr="00BD7E76">
        <w:rPr>
          <w:lang w:eastAsia="en-US"/>
        </w:rPr>
        <w:t>Вариант 3</w:t>
      </w:r>
      <w:r w:rsidRPr="00D647D4">
        <w:rPr>
          <w:lang w:eastAsia="en-US"/>
        </w:rPr>
        <w:t>:</w:t>
      </w:r>
      <w:r w:rsidRPr="00BD7E76">
        <w:rPr>
          <w:lang w:eastAsia="en-US"/>
        </w:rPr>
        <w:t xml:space="preserve"> индивидуальные предприниматели.</w:t>
      </w:r>
    </w:p>
    <w:p w:rsidR="00BD7E76" w:rsidRPr="00BD7E76" w:rsidRDefault="00D647D4" w:rsidP="00D647D4">
      <w:pPr>
        <w:ind w:firstLine="709"/>
        <w:contextualSpacing/>
        <w:jc w:val="both"/>
      </w:pPr>
      <w:r>
        <w:t>33. </w:t>
      </w:r>
      <w:r w:rsidR="00BD7E76" w:rsidRPr="00BD7E76">
        <w:t xml:space="preserve">При обращении заявителя за </w:t>
      </w:r>
      <w:r w:rsidR="00BD7E76" w:rsidRPr="00BD7E76">
        <w:rPr>
          <w:noProof/>
          <w:lang w:eastAsia="en-US"/>
        </w:rPr>
        <w:t xml:space="preserve">аннулированием разрешения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на установку и эксплуатацию рекламной конструкции</w:t>
      </w:r>
      <w:r w:rsidR="00BD7E76" w:rsidRPr="00BD7E76">
        <w:rPr>
          <w:lang w:eastAsia="en-US"/>
        </w:rPr>
        <w:t xml:space="preserve"> Услуга предоставляется в соответствии со следующими вариантами</w:t>
      </w:r>
      <w:r w:rsidR="00BD7E76" w:rsidRPr="00BD7E76">
        <w:t>: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Вариант </w:t>
      </w:r>
      <w:r w:rsidRPr="00BD7E76">
        <w:rPr>
          <w:noProof/>
          <w:lang w:eastAsia="en-US"/>
        </w:rPr>
        <w:t>4</w:t>
      </w:r>
      <w:r w:rsidRPr="00BD7E76">
        <w:rPr>
          <w:lang w:eastAsia="en-US"/>
        </w:rPr>
        <w:t xml:space="preserve">: </w:t>
      </w:r>
      <w:r w:rsidRPr="00BD7E76">
        <w:rPr>
          <w:noProof/>
          <w:lang w:eastAsia="en-US"/>
        </w:rPr>
        <w:t>физические лица</w:t>
      </w:r>
      <w:r w:rsidRPr="00BD7E76">
        <w:rPr>
          <w:lang w:eastAsia="en-US"/>
        </w:rPr>
        <w:t>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Вариант 5: юридические лица;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</w:pPr>
      <w:r w:rsidRPr="00BD7E76">
        <w:rPr>
          <w:lang w:eastAsia="en-US"/>
        </w:rPr>
        <w:t>Вариант 6</w:t>
      </w:r>
      <w:r w:rsidRPr="00D647D4">
        <w:rPr>
          <w:lang w:eastAsia="en-US"/>
        </w:rPr>
        <w:t>:</w:t>
      </w:r>
      <w:r w:rsidRPr="00BD7E76">
        <w:rPr>
          <w:lang w:eastAsia="en-US"/>
        </w:rPr>
        <w:t xml:space="preserve"> индивидуальные предприниматели.</w:t>
      </w:r>
    </w:p>
    <w:p w:rsidR="00BD7E76" w:rsidRPr="00BD7E76" w:rsidRDefault="00D647D4" w:rsidP="00D647D4">
      <w:pPr>
        <w:ind w:firstLine="709"/>
        <w:contextualSpacing/>
        <w:jc w:val="both"/>
      </w:pPr>
      <w:r>
        <w:t>34. </w:t>
      </w:r>
      <w:r w:rsidR="00BD7E76" w:rsidRPr="00BD7E76">
        <w:t xml:space="preserve">При обращении заявителя за </w:t>
      </w:r>
      <w:r w:rsidR="00BD7E76" w:rsidRPr="00BD7E76">
        <w:rPr>
          <w:noProof/>
          <w:lang w:eastAsia="en-US"/>
        </w:rPr>
        <w:t>получением требований к рекламным конструкциям</w:t>
      </w:r>
      <w:r w:rsidR="00BD7E76" w:rsidRPr="00BD7E76">
        <w:rPr>
          <w:lang w:eastAsia="en-US"/>
        </w:rPr>
        <w:t xml:space="preserve"> Услуга предоставляется в соответствии со следующими вариантами</w:t>
      </w:r>
      <w:r w:rsidR="00BD7E76" w:rsidRPr="00BD7E76">
        <w:t>: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Вариант </w:t>
      </w:r>
      <w:r w:rsidRPr="00BD7E76">
        <w:rPr>
          <w:noProof/>
          <w:lang w:eastAsia="en-US"/>
        </w:rPr>
        <w:t>7</w:t>
      </w:r>
      <w:r w:rsidRPr="00BD7E76">
        <w:rPr>
          <w:lang w:eastAsia="en-US"/>
        </w:rPr>
        <w:t xml:space="preserve">: </w:t>
      </w:r>
      <w:r w:rsidRPr="00BD7E76">
        <w:rPr>
          <w:noProof/>
          <w:lang w:eastAsia="en-US"/>
        </w:rPr>
        <w:t>физические лица</w:t>
      </w:r>
      <w:r w:rsidRPr="00BD7E76">
        <w:rPr>
          <w:lang w:eastAsia="en-US"/>
        </w:rPr>
        <w:t>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Вариант 8: юридические лица;</w:t>
      </w:r>
    </w:p>
    <w:p w:rsidR="00D647D4" w:rsidRDefault="00BD7E76" w:rsidP="00D647D4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Вариант 9</w:t>
      </w:r>
      <w:r w:rsidRPr="00D647D4">
        <w:rPr>
          <w:lang w:eastAsia="en-US"/>
        </w:rPr>
        <w:t>:</w:t>
      </w:r>
      <w:r w:rsidRPr="00BD7E76">
        <w:rPr>
          <w:lang w:eastAsia="en-US"/>
        </w:rPr>
        <w:t xml:space="preserve"> индивидуальные предприниматели.</w:t>
      </w:r>
    </w:p>
    <w:p w:rsidR="00BD7E76" w:rsidRPr="00BD7E76" w:rsidRDefault="00D647D4" w:rsidP="00D647D4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35. </w:t>
      </w:r>
      <w:r w:rsidR="00BD7E76" w:rsidRPr="00BD7E76">
        <w:t xml:space="preserve">При обращении заявителя с целью предложения нового места </w:t>
      </w:r>
      <w:r>
        <w:br/>
      </w:r>
      <w:r w:rsidR="00BD7E76" w:rsidRPr="00BD7E76">
        <w:t xml:space="preserve">под рекламную конструкцию </w:t>
      </w:r>
      <w:r w:rsidR="00BD7E76" w:rsidRPr="00BD7E76">
        <w:rPr>
          <w:lang w:eastAsia="en-US"/>
        </w:rPr>
        <w:t xml:space="preserve">Услуга предоставляется в соответствии </w:t>
      </w:r>
      <w:r>
        <w:rPr>
          <w:lang w:eastAsia="en-US"/>
        </w:rPr>
        <w:br/>
      </w:r>
      <w:r w:rsidR="00BD7E76" w:rsidRPr="00BD7E76">
        <w:rPr>
          <w:lang w:eastAsia="en-US"/>
        </w:rPr>
        <w:t>со следующими вариантами</w:t>
      </w:r>
      <w:r w:rsidR="00BD7E76" w:rsidRPr="00BD7E76">
        <w:t>: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Вариант </w:t>
      </w:r>
      <w:r w:rsidRPr="00BD7E76">
        <w:rPr>
          <w:noProof/>
          <w:lang w:eastAsia="en-US"/>
        </w:rPr>
        <w:t>10</w:t>
      </w:r>
      <w:r w:rsidRPr="00BD7E76">
        <w:rPr>
          <w:lang w:eastAsia="en-US"/>
        </w:rPr>
        <w:t xml:space="preserve">: </w:t>
      </w:r>
      <w:r w:rsidRPr="00BD7E76">
        <w:rPr>
          <w:noProof/>
          <w:lang w:eastAsia="en-US"/>
        </w:rPr>
        <w:t>физические лица</w:t>
      </w:r>
      <w:r w:rsidRPr="00BD7E76">
        <w:rPr>
          <w:lang w:eastAsia="en-US"/>
        </w:rPr>
        <w:t>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Вариант 11: юридические лица;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</w:pPr>
      <w:r w:rsidRPr="00BD7E76">
        <w:rPr>
          <w:lang w:eastAsia="en-US"/>
        </w:rPr>
        <w:t>Вариант 12</w:t>
      </w:r>
      <w:r w:rsidRPr="00D647D4">
        <w:rPr>
          <w:lang w:eastAsia="en-US"/>
        </w:rPr>
        <w:t>:</w:t>
      </w:r>
      <w:r w:rsidRPr="00BD7E76">
        <w:rPr>
          <w:lang w:eastAsia="en-US"/>
        </w:rPr>
        <w:t xml:space="preserve"> индивидуальные предприниматели.</w:t>
      </w:r>
    </w:p>
    <w:p w:rsidR="00BD7E76" w:rsidRPr="00BD7E76" w:rsidRDefault="00D647D4" w:rsidP="00D647D4">
      <w:pPr>
        <w:tabs>
          <w:tab w:val="left" w:pos="1985"/>
        </w:tabs>
        <w:ind w:firstLine="709"/>
        <w:contextualSpacing/>
        <w:jc w:val="both"/>
      </w:pPr>
      <w:r>
        <w:t>36. </w:t>
      </w:r>
      <w:r w:rsidR="00BD7E76" w:rsidRPr="00BD7E76">
        <w:t>При обращении заявителя за внесением изменений в договор на право размещения рекламной конструкции</w:t>
      </w:r>
      <w:r w:rsidR="00BD7E76" w:rsidRPr="00BD7E76">
        <w:rPr>
          <w:lang w:eastAsia="en-US"/>
        </w:rPr>
        <w:t xml:space="preserve"> Услуга предоставляется в соответствии </w:t>
      </w:r>
      <w:r>
        <w:rPr>
          <w:lang w:eastAsia="en-US"/>
        </w:rPr>
        <w:br/>
      </w:r>
      <w:r w:rsidR="00BD7E76" w:rsidRPr="00BD7E76">
        <w:rPr>
          <w:lang w:eastAsia="en-US"/>
        </w:rPr>
        <w:t>со следующими вариантами</w:t>
      </w:r>
      <w:r w:rsidR="00BD7E76" w:rsidRPr="00BD7E76">
        <w:t>: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Вариант </w:t>
      </w:r>
      <w:r w:rsidRPr="00BD7E76">
        <w:rPr>
          <w:noProof/>
          <w:lang w:eastAsia="en-US"/>
        </w:rPr>
        <w:t>13</w:t>
      </w:r>
      <w:r w:rsidRPr="00BD7E76">
        <w:rPr>
          <w:lang w:eastAsia="en-US"/>
        </w:rPr>
        <w:t xml:space="preserve">: </w:t>
      </w:r>
      <w:r w:rsidRPr="00BD7E76">
        <w:rPr>
          <w:noProof/>
          <w:lang w:eastAsia="en-US"/>
        </w:rPr>
        <w:t>физические лица</w:t>
      </w:r>
      <w:r w:rsidRPr="00BD7E76">
        <w:rPr>
          <w:lang w:eastAsia="en-US"/>
        </w:rPr>
        <w:t>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Вариант 14: юридические лица;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</w:pPr>
      <w:r w:rsidRPr="00BD7E76">
        <w:rPr>
          <w:lang w:eastAsia="en-US"/>
        </w:rPr>
        <w:t>Вариант 15</w:t>
      </w:r>
      <w:r w:rsidRPr="002B3527">
        <w:rPr>
          <w:lang w:eastAsia="en-US"/>
        </w:rPr>
        <w:t>:</w:t>
      </w:r>
      <w:r w:rsidRPr="00BD7E76">
        <w:rPr>
          <w:lang w:eastAsia="en-US"/>
        </w:rPr>
        <w:t xml:space="preserve"> индивидуальные предприниматели.</w:t>
      </w:r>
    </w:p>
    <w:p w:rsidR="00BD7E76" w:rsidRPr="00BD7E76" w:rsidRDefault="002B3527" w:rsidP="002B3527">
      <w:pPr>
        <w:tabs>
          <w:tab w:val="left" w:pos="1985"/>
        </w:tabs>
        <w:ind w:firstLine="709"/>
        <w:contextualSpacing/>
        <w:jc w:val="both"/>
      </w:pPr>
      <w:r>
        <w:t>37. </w:t>
      </w:r>
      <w:r w:rsidR="00BD7E76" w:rsidRPr="00BD7E76">
        <w:t xml:space="preserve">При обращении заявителя за оформлением подписки на получение уведомлений о размещении (изменении) схемы рекламных конструкций, </w:t>
      </w:r>
      <w:r>
        <w:br/>
      </w:r>
      <w:r w:rsidR="00BD7E76" w:rsidRPr="00BD7E76">
        <w:t>о старте торгов на право размещения рекламных конструкций</w:t>
      </w:r>
      <w:r w:rsidR="00BD7E76" w:rsidRPr="00BD7E76">
        <w:rPr>
          <w:lang w:eastAsia="en-US"/>
        </w:rPr>
        <w:t xml:space="preserve"> Услуга предоставляется в соответствии со следующими вариантами</w:t>
      </w:r>
      <w:r w:rsidR="00BD7E76" w:rsidRPr="00BD7E76">
        <w:t>: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Вариант </w:t>
      </w:r>
      <w:r w:rsidRPr="00BD7E76">
        <w:rPr>
          <w:noProof/>
          <w:lang w:eastAsia="en-US"/>
        </w:rPr>
        <w:t>16</w:t>
      </w:r>
      <w:r w:rsidRPr="00BD7E76">
        <w:rPr>
          <w:lang w:eastAsia="en-US"/>
        </w:rPr>
        <w:t xml:space="preserve">: </w:t>
      </w:r>
      <w:r w:rsidRPr="00BD7E76">
        <w:rPr>
          <w:noProof/>
          <w:lang w:eastAsia="en-US"/>
        </w:rPr>
        <w:t>физические лица</w:t>
      </w:r>
      <w:r w:rsidRPr="00BD7E76">
        <w:rPr>
          <w:lang w:eastAsia="en-US"/>
        </w:rPr>
        <w:t>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Вариант 17: юридические лица;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</w:pPr>
      <w:r w:rsidRPr="00BD7E76">
        <w:rPr>
          <w:lang w:eastAsia="en-US"/>
        </w:rPr>
        <w:t>Вариант 18</w:t>
      </w:r>
      <w:r w:rsidRPr="002B3527">
        <w:rPr>
          <w:lang w:eastAsia="en-US"/>
        </w:rPr>
        <w:t>:</w:t>
      </w:r>
      <w:r w:rsidRPr="00BD7E76">
        <w:rPr>
          <w:lang w:eastAsia="en-US"/>
        </w:rPr>
        <w:t xml:space="preserve"> индивидуальные предприниматели.</w:t>
      </w:r>
    </w:p>
    <w:p w:rsidR="00BD7E76" w:rsidRPr="00BD7E76" w:rsidRDefault="002B3527" w:rsidP="002B3527">
      <w:pPr>
        <w:tabs>
          <w:tab w:val="left" w:pos="1985"/>
        </w:tabs>
        <w:ind w:firstLine="709"/>
        <w:contextualSpacing/>
        <w:jc w:val="both"/>
      </w:pPr>
      <w:r>
        <w:t>38. </w:t>
      </w:r>
      <w:r w:rsidR="00BD7E76" w:rsidRPr="00BD7E76">
        <w:t xml:space="preserve">При обращении заявителя за отменой подписки на получение уведомлений о размещении (изменении) схемы рекламных конструкций, </w:t>
      </w:r>
      <w:r>
        <w:br/>
      </w:r>
      <w:r w:rsidR="00BD7E76" w:rsidRPr="00BD7E76">
        <w:t>о старте торгов на право размещения рекламных конструкций</w:t>
      </w:r>
      <w:r w:rsidR="00BD7E76" w:rsidRPr="00BD7E76">
        <w:rPr>
          <w:lang w:eastAsia="en-US"/>
        </w:rPr>
        <w:t xml:space="preserve"> Услуга предоставляется в соответствии со следующими вариантами</w:t>
      </w:r>
      <w:r w:rsidR="00BD7E76" w:rsidRPr="00BD7E76">
        <w:t>: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Вариант </w:t>
      </w:r>
      <w:r w:rsidRPr="00BD7E76">
        <w:rPr>
          <w:noProof/>
          <w:lang w:eastAsia="en-US"/>
        </w:rPr>
        <w:t>19</w:t>
      </w:r>
      <w:r w:rsidRPr="00BD7E76">
        <w:rPr>
          <w:lang w:eastAsia="en-US"/>
        </w:rPr>
        <w:t xml:space="preserve">: </w:t>
      </w:r>
      <w:r w:rsidRPr="00BD7E76">
        <w:rPr>
          <w:noProof/>
          <w:lang w:eastAsia="en-US"/>
        </w:rPr>
        <w:t>физические лица</w:t>
      </w:r>
      <w:r w:rsidRPr="00BD7E76">
        <w:rPr>
          <w:lang w:eastAsia="en-US"/>
        </w:rPr>
        <w:t>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Вариант 20: юридические лица;</w:t>
      </w:r>
    </w:p>
    <w:p w:rsidR="00BD7E76" w:rsidRPr="00BD7E76" w:rsidRDefault="00BD7E76" w:rsidP="00BD7E76">
      <w:pPr>
        <w:tabs>
          <w:tab w:val="left" w:pos="1276"/>
          <w:tab w:val="left" w:pos="1985"/>
        </w:tabs>
        <w:ind w:firstLine="709"/>
        <w:contextualSpacing/>
        <w:jc w:val="both"/>
      </w:pPr>
      <w:r w:rsidRPr="00BD7E76">
        <w:rPr>
          <w:lang w:eastAsia="en-US"/>
        </w:rPr>
        <w:t>Вариант 21</w:t>
      </w:r>
      <w:r w:rsidRPr="002B3527">
        <w:rPr>
          <w:lang w:eastAsia="en-US"/>
        </w:rPr>
        <w:t>:</w:t>
      </w:r>
      <w:r w:rsidRPr="00BD7E76">
        <w:rPr>
          <w:lang w:eastAsia="en-US"/>
        </w:rPr>
        <w:t xml:space="preserve"> индивидуальные предприниматели.</w:t>
      </w:r>
    </w:p>
    <w:p w:rsidR="00802B69" w:rsidRDefault="002B3527" w:rsidP="00802B69">
      <w:pPr>
        <w:ind w:firstLine="709"/>
        <w:contextualSpacing/>
        <w:jc w:val="both"/>
      </w:pPr>
      <w:r>
        <w:rPr>
          <w:lang w:eastAsia="en-US"/>
        </w:rPr>
        <w:t>39. </w:t>
      </w:r>
      <w:r w:rsidR="00BD7E76" w:rsidRPr="00BD7E76">
        <w:rPr>
          <w:lang w:eastAsia="en-US"/>
        </w:rPr>
        <w:t xml:space="preserve">Возможность оставления </w:t>
      </w:r>
      <w:r w:rsidR="00BD7E76" w:rsidRPr="00BD7E76">
        <w:t>заявления</w:t>
      </w:r>
      <w:r w:rsidR="00BD7E76" w:rsidRPr="00BD7E76">
        <w:rPr>
          <w:lang w:eastAsia="en-US"/>
        </w:rPr>
        <w:t xml:space="preserve"> без рассмотрения </w:t>
      </w:r>
      <w:r>
        <w:rPr>
          <w:lang w:eastAsia="en-US"/>
        </w:rPr>
        <w:br/>
      </w:r>
      <w:r w:rsidR="00BD7E76" w:rsidRPr="00BD7E76">
        <w:rPr>
          <w:lang w:eastAsia="en-US"/>
        </w:rPr>
        <w:t>не предусмотрена.</w:t>
      </w:r>
    </w:p>
    <w:p w:rsidR="00802B69" w:rsidRDefault="00802B69" w:rsidP="00802B69">
      <w:pPr>
        <w:ind w:firstLine="709"/>
        <w:contextualSpacing/>
        <w:jc w:val="both"/>
      </w:pPr>
    </w:p>
    <w:p w:rsidR="00BD7E76" w:rsidRDefault="00BD7E76" w:rsidP="00802B69">
      <w:pPr>
        <w:ind w:firstLine="709"/>
        <w:contextualSpacing/>
        <w:jc w:val="center"/>
        <w:rPr>
          <w:bCs/>
        </w:rPr>
      </w:pPr>
      <w:r w:rsidRPr="00BD7E76">
        <w:rPr>
          <w:bCs/>
        </w:rPr>
        <w:t>Профилированиезаявителя</w:t>
      </w:r>
    </w:p>
    <w:p w:rsidR="00802B69" w:rsidRPr="002B3527" w:rsidRDefault="00802B69" w:rsidP="00802B69">
      <w:pPr>
        <w:ind w:firstLine="709"/>
        <w:contextualSpacing/>
        <w:jc w:val="center"/>
        <w:rPr>
          <w:bCs/>
        </w:rPr>
      </w:pPr>
    </w:p>
    <w:p w:rsidR="00BD7E76" w:rsidRPr="00BD7E76" w:rsidRDefault="002B3527" w:rsidP="002B3527">
      <w:pPr>
        <w:ind w:firstLine="709"/>
        <w:contextualSpacing/>
        <w:jc w:val="both"/>
      </w:pPr>
      <w:r>
        <w:t>40. </w:t>
      </w:r>
      <w:r w:rsidR="00BD7E76" w:rsidRPr="00BD7E76">
        <w:t xml:space="preserve">Вариант определяется путем профилирования заявителя, в процессе которого устанавливается результат Услуги, за предоставлением которого </w:t>
      </w:r>
      <w:r>
        <w:br/>
      </w:r>
      <w:r w:rsidR="00BD7E76" w:rsidRPr="00BD7E76">
        <w:t>он обратился, а также признаки заявителя.</w:t>
      </w:r>
    </w:p>
    <w:p w:rsidR="00BD7E76" w:rsidRPr="002B3527" w:rsidRDefault="00BD7E76" w:rsidP="00BD7E76">
      <w:pPr>
        <w:tabs>
          <w:tab w:val="num" w:pos="1276"/>
        </w:tabs>
        <w:ind w:firstLine="709"/>
        <w:contextualSpacing/>
        <w:jc w:val="both"/>
      </w:pPr>
      <w:r w:rsidRPr="00BD7E76">
        <w:t>Профилированиеосуществляется</w:t>
      </w:r>
      <w:r w:rsidRPr="002B3527">
        <w:t>:</w:t>
      </w:r>
    </w:p>
    <w:p w:rsidR="00BD7E76" w:rsidRPr="002B3527" w:rsidRDefault="002B3527" w:rsidP="002B3527">
      <w:pPr>
        <w:tabs>
          <w:tab w:val="left" w:pos="1021"/>
        </w:tabs>
        <w:spacing w:after="160"/>
        <w:ind w:firstLine="709"/>
        <w:contextualSpacing/>
        <w:jc w:val="both"/>
      </w:pPr>
      <w:r>
        <w:rPr>
          <w:noProof/>
        </w:rPr>
        <w:t>а) </w:t>
      </w:r>
      <w:r w:rsidR="00BD7E76" w:rsidRPr="002B3527">
        <w:rPr>
          <w:noProof/>
        </w:rPr>
        <w:t>посредством Единого портала</w:t>
      </w:r>
      <w:r w:rsidR="00BD7E76" w:rsidRPr="002B3527">
        <w:t>;</w:t>
      </w:r>
    </w:p>
    <w:p w:rsidR="00BD7E76" w:rsidRPr="002B3527" w:rsidRDefault="002B3527" w:rsidP="002B3527">
      <w:pPr>
        <w:spacing w:after="160"/>
        <w:ind w:firstLine="709"/>
        <w:contextualSpacing/>
        <w:jc w:val="both"/>
      </w:pPr>
      <w:r>
        <w:rPr>
          <w:noProof/>
        </w:rPr>
        <w:t>б) </w:t>
      </w:r>
      <w:r w:rsidR="00BD7E76" w:rsidRPr="002B3527">
        <w:rPr>
          <w:noProof/>
        </w:rPr>
        <w:t>в уполномоченном органе</w:t>
      </w:r>
      <w:r w:rsidR="00BD7E76" w:rsidRPr="002B3527">
        <w:t>.</w:t>
      </w:r>
    </w:p>
    <w:p w:rsidR="00BD7E76" w:rsidRPr="00BD7E76" w:rsidRDefault="002B3527" w:rsidP="002B3527">
      <w:pPr>
        <w:ind w:firstLine="709"/>
        <w:contextualSpacing/>
        <w:jc w:val="both"/>
      </w:pPr>
      <w:r>
        <w:t>41. </w:t>
      </w:r>
      <w:r w:rsidR="00BD7E76" w:rsidRPr="00BD7E76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D7E76" w:rsidRDefault="002B3527" w:rsidP="00802B69">
      <w:pPr>
        <w:ind w:firstLine="709"/>
        <w:contextualSpacing/>
        <w:jc w:val="both"/>
      </w:pPr>
      <w:r>
        <w:t>42. </w:t>
      </w:r>
      <w:r w:rsidR="00BD7E76" w:rsidRPr="00BD7E76">
        <w:t>Описания вариантов, приведенные в настоящем разделе, размещаются Органом властив общедоступном для ознакомления месте.</w:t>
      </w:r>
    </w:p>
    <w:p w:rsidR="00802B69" w:rsidRDefault="00802B69" w:rsidP="00802B69">
      <w:pPr>
        <w:ind w:firstLine="709"/>
        <w:contextualSpacing/>
        <w:jc w:val="both"/>
      </w:pPr>
    </w:p>
    <w:p w:rsidR="00727439" w:rsidRDefault="00727439" w:rsidP="00802B69">
      <w:pPr>
        <w:ind w:firstLine="709"/>
        <w:contextualSpacing/>
        <w:jc w:val="both"/>
      </w:pPr>
    </w:p>
    <w:p w:rsidR="00802B69" w:rsidRDefault="00802B69" w:rsidP="00802B69">
      <w:pPr>
        <w:ind w:firstLine="709"/>
        <w:contextualSpacing/>
        <w:jc w:val="center"/>
      </w:pPr>
      <w:r>
        <w:t>Вариант 1</w:t>
      </w:r>
    </w:p>
    <w:p w:rsidR="00802B69" w:rsidRPr="00BD7E76" w:rsidRDefault="00802B69" w:rsidP="00802B69">
      <w:pPr>
        <w:ind w:firstLine="709"/>
        <w:contextualSpacing/>
        <w:jc w:val="both"/>
      </w:pPr>
    </w:p>
    <w:p w:rsidR="00BD7E76" w:rsidRPr="00BD7E76" w:rsidRDefault="00BD7E76" w:rsidP="00802B69">
      <w:pPr>
        <w:ind w:firstLine="709"/>
        <w:contextualSpacing/>
        <w:jc w:val="both"/>
      </w:pPr>
      <w:r w:rsidRPr="00BD7E76">
        <w:t>4</w:t>
      </w:r>
      <w:r w:rsidR="00D04CD7">
        <w:t>3</w:t>
      </w:r>
      <w:r w:rsidRPr="00BD7E76">
        <w:t>.</w:t>
      </w:r>
      <w:r w:rsidR="002B3527">
        <w:t> </w:t>
      </w:r>
      <w:r w:rsidRPr="00BD7E76">
        <w:t xml:space="preserve">Максимальный срок предоставления варианта Услуги составляет </w:t>
      </w:r>
      <w:r w:rsidR="00802B69">
        <w:br/>
      </w:r>
      <w:r w:rsidRPr="00BD7E76">
        <w:t>12</w:t>
      </w:r>
      <w:r w:rsidRPr="00BD7E76">
        <w:rPr>
          <w:bCs/>
        </w:rPr>
        <w:t>рабочих дней</w:t>
      </w:r>
      <w:r w:rsidRPr="00BD7E76">
        <w:t>.</w:t>
      </w:r>
    </w:p>
    <w:p w:rsidR="00BD7E76" w:rsidRPr="00BD7E76" w:rsidRDefault="002B3527" w:rsidP="00BD7E76">
      <w:pPr>
        <w:tabs>
          <w:tab w:val="left" w:pos="1276"/>
        </w:tabs>
        <w:ind w:left="709"/>
        <w:contextualSpacing/>
        <w:jc w:val="both"/>
      </w:pPr>
      <w:r>
        <w:t>4</w:t>
      </w:r>
      <w:r w:rsidR="00D04CD7">
        <w:t>4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являются:</w:t>
      </w:r>
    </w:p>
    <w:p w:rsidR="00BD7E76" w:rsidRPr="00BD7E76" w:rsidRDefault="00BD7E76" w:rsidP="002B3527">
      <w:pPr>
        <w:numPr>
          <w:ilvl w:val="1"/>
          <w:numId w:val="14"/>
        </w:numPr>
        <w:tabs>
          <w:tab w:val="left" w:pos="1021"/>
        </w:tabs>
        <w:ind w:left="709" w:firstLine="0"/>
        <w:contextualSpacing/>
        <w:jc w:val="both"/>
      </w:pPr>
      <w:r w:rsidRPr="00BD7E76">
        <w:rPr>
          <w:noProof/>
          <w:lang w:eastAsia="en-US"/>
        </w:rPr>
        <w:t>разрешение на установку и эксплуатацию рекламной конструкции</w:t>
      </w:r>
      <w:r w:rsidRPr="00BD7E76">
        <w:rPr>
          <w:lang w:eastAsia="en-US"/>
        </w:rPr>
        <w:t>;</w:t>
      </w:r>
    </w:p>
    <w:p w:rsidR="00802B69" w:rsidRDefault="00BD7E76" w:rsidP="00802B69">
      <w:pPr>
        <w:numPr>
          <w:ilvl w:val="1"/>
          <w:numId w:val="14"/>
        </w:numPr>
        <w:tabs>
          <w:tab w:val="left" w:pos="1021"/>
        </w:tabs>
        <w:ind w:left="0" w:firstLine="709"/>
        <w:contextualSpacing/>
        <w:jc w:val="both"/>
      </w:pPr>
      <w:r w:rsidRPr="00BD7E76">
        <w:rPr>
          <w:lang w:eastAsia="en-US"/>
        </w:rPr>
        <w:t>отказ в выдаче разрешения на установку и эксплуатацию рекламной конструкции.</w:t>
      </w:r>
    </w:p>
    <w:p w:rsidR="00BD7E76" w:rsidRPr="00BD7E76" w:rsidRDefault="00BD7E76" w:rsidP="00802B69">
      <w:pPr>
        <w:tabs>
          <w:tab w:val="left" w:pos="1021"/>
        </w:tabs>
        <w:ind w:firstLine="709"/>
        <w:contextualSpacing/>
        <w:jc w:val="both"/>
      </w:pPr>
      <w:r w:rsidRPr="00BD7E76">
        <w:rPr>
          <w:lang w:eastAsia="en-US"/>
        </w:rPr>
        <w:t>Документами, содержащими решения о предоставлении Услуги, являются:</w:t>
      </w:r>
    </w:p>
    <w:p w:rsidR="00BD7E76" w:rsidRPr="00BD7E76" w:rsidRDefault="00802B69" w:rsidP="00BD7E76">
      <w:pPr>
        <w:keepNext/>
        <w:tabs>
          <w:tab w:val="left" w:pos="993"/>
          <w:tab w:val="left" w:pos="1276"/>
        </w:tabs>
        <w:ind w:left="360"/>
        <w:jc w:val="both"/>
        <w:rPr>
          <w:lang w:eastAsia="en-US"/>
        </w:rPr>
      </w:pPr>
      <w:r>
        <w:rPr>
          <w:noProof/>
          <w:lang w:eastAsia="en-US"/>
        </w:rPr>
        <w:t xml:space="preserve">     1) </w:t>
      </w:r>
      <w:r w:rsidR="00BD7E76" w:rsidRPr="00BD7E76">
        <w:rPr>
          <w:noProof/>
          <w:lang w:eastAsia="en-US"/>
        </w:rPr>
        <w:t>разрешение на установку и эксплуатацию рекламной конструкции;</w:t>
      </w:r>
    </w:p>
    <w:p w:rsidR="00BD7E76" w:rsidRPr="00BD7E76" w:rsidRDefault="00802B69" w:rsidP="00BD7E76">
      <w:pPr>
        <w:tabs>
          <w:tab w:val="left" w:pos="1021"/>
        </w:tabs>
        <w:ind w:left="360"/>
        <w:jc w:val="both"/>
      </w:pPr>
      <w:r>
        <w:rPr>
          <w:lang w:eastAsia="en-US"/>
        </w:rPr>
        <w:t xml:space="preserve">     2) </w:t>
      </w:r>
      <w:r w:rsidR="00BD7E76" w:rsidRPr="00BD7E76">
        <w:rPr>
          <w:lang w:eastAsia="en-US"/>
        </w:rPr>
        <w:t>отказ в выдаче разрешения на установку и эксплуатацию рекламной конструкции.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</w:pPr>
      <w:r w:rsidRPr="00BD7E76">
        <w:t>4</w:t>
      </w:r>
      <w:r w:rsidR="00D04CD7">
        <w:t>5</w:t>
      </w:r>
      <w:r w:rsidRPr="00BD7E76">
        <w:t>.</w:t>
      </w:r>
      <w:r w:rsidR="00802B69">
        <w:t> </w:t>
      </w:r>
      <w:r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802B6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lang w:eastAsia="en-US"/>
        </w:rPr>
        <w:t>1) </w:t>
      </w:r>
      <w:r w:rsidR="00BD7E76"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для предоставления Услуги;</w:t>
      </w:r>
    </w:p>
    <w:p w:rsidR="00BD7E76" w:rsidRPr="00BD7E76" w:rsidRDefault="00802B6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802B6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Default="00802B6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4) </w:t>
      </w:r>
      <w:r w:rsidR="00BD7E76" w:rsidRPr="00BD7E76">
        <w:rPr>
          <w:noProof/>
          <w:lang w:eastAsia="en-US"/>
        </w:rPr>
        <w:t>предоставление результата Услуги.</w:t>
      </w:r>
    </w:p>
    <w:p w:rsidR="00802B69" w:rsidRDefault="00802B6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727439" w:rsidRPr="00BD7E76" w:rsidRDefault="0072743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Default="00802B69" w:rsidP="00802B69">
      <w:pPr>
        <w:keepNext/>
        <w:ind w:left="1069"/>
        <w:contextualSpacing/>
        <w:jc w:val="center"/>
        <w:outlineLvl w:val="1"/>
        <w:rPr>
          <w:bCs/>
        </w:rPr>
      </w:pPr>
      <w:r>
        <w:rPr>
          <w:bCs/>
        </w:rPr>
        <w:t>Вариант 2</w:t>
      </w:r>
    </w:p>
    <w:p w:rsidR="00802B69" w:rsidRPr="00BD7E76" w:rsidRDefault="00802B69" w:rsidP="00802B69">
      <w:pPr>
        <w:keepNext/>
        <w:ind w:left="1069"/>
        <w:contextualSpacing/>
        <w:jc w:val="center"/>
        <w:outlineLvl w:val="1"/>
        <w:rPr>
          <w:bCs/>
        </w:rPr>
      </w:pP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</w:pPr>
      <w:r w:rsidRPr="00BD7E76">
        <w:t>4</w:t>
      </w:r>
      <w:r w:rsidR="00D04CD7">
        <w:t>6</w:t>
      </w:r>
      <w:r w:rsidRPr="00BD7E76">
        <w:t>.</w:t>
      </w:r>
      <w:r w:rsidR="00802B69">
        <w:t> </w:t>
      </w:r>
      <w:r w:rsidRPr="00BD7E76">
        <w:t xml:space="preserve">Максимальный срок предоставления варианта Услуги составляет </w:t>
      </w:r>
      <w:r w:rsidR="00802B69">
        <w:br/>
      </w:r>
      <w:r w:rsidRPr="00BD7E76">
        <w:t>12</w:t>
      </w:r>
      <w:r w:rsidRPr="00BD7E76">
        <w:rPr>
          <w:bCs/>
        </w:rPr>
        <w:t xml:space="preserve"> рабочих дней</w:t>
      </w:r>
      <w:r w:rsidRPr="00BD7E76">
        <w:t>.</w:t>
      </w:r>
    </w:p>
    <w:p w:rsidR="00BD7E76" w:rsidRPr="00BD7E76" w:rsidRDefault="00BD7E76" w:rsidP="00BD7E76">
      <w:pPr>
        <w:tabs>
          <w:tab w:val="left" w:pos="1276"/>
        </w:tabs>
        <w:ind w:firstLine="709"/>
        <w:contextualSpacing/>
        <w:jc w:val="both"/>
      </w:pPr>
      <w:r w:rsidRPr="00BD7E76">
        <w:t>4</w:t>
      </w:r>
      <w:r w:rsidR="00D04CD7">
        <w:t>7</w:t>
      </w:r>
      <w:r w:rsidRPr="00BD7E76">
        <w:t>.</w:t>
      </w:r>
      <w:r w:rsidR="00802B69">
        <w:t> </w:t>
      </w:r>
      <w:r w:rsidRPr="00BD7E76">
        <w:t xml:space="preserve">Результатом предоставления варианта Услуги </w:t>
      </w:r>
      <w:r w:rsidRPr="00BD7E76">
        <w:rPr>
          <w:lang w:eastAsia="en-US"/>
        </w:rPr>
        <w:t>являются:</w:t>
      </w:r>
    </w:p>
    <w:p w:rsidR="00BD7E76" w:rsidRPr="00BD7E76" w:rsidRDefault="00BD7E76" w:rsidP="00BD7E76">
      <w:pPr>
        <w:jc w:val="both"/>
      </w:pPr>
      <w:r w:rsidRPr="00BD7E76">
        <w:rPr>
          <w:noProof/>
          <w:lang w:eastAsia="en-US"/>
        </w:rPr>
        <w:t xml:space="preserve">         1)</w:t>
      </w:r>
      <w:r w:rsidR="00802B69">
        <w:rPr>
          <w:noProof/>
          <w:lang w:eastAsia="en-US"/>
        </w:rPr>
        <w:t> </w:t>
      </w:r>
      <w:r w:rsidRPr="00BD7E76">
        <w:rPr>
          <w:noProof/>
          <w:lang w:eastAsia="en-US"/>
        </w:rPr>
        <w:t>разрешение на установку и эксплуатацию рекламной конструкции</w:t>
      </w:r>
      <w:r w:rsidRPr="00BD7E76">
        <w:rPr>
          <w:lang w:eastAsia="en-US"/>
        </w:rPr>
        <w:t>;</w:t>
      </w:r>
    </w:p>
    <w:p w:rsidR="00BD7E76" w:rsidRPr="00BD7E76" w:rsidRDefault="00802B69" w:rsidP="00BD7E76">
      <w:pPr>
        <w:tabs>
          <w:tab w:val="left" w:pos="1021"/>
        </w:tabs>
        <w:contextualSpacing/>
        <w:jc w:val="both"/>
      </w:pPr>
      <w:r>
        <w:rPr>
          <w:lang w:eastAsia="en-US"/>
        </w:rPr>
        <w:t xml:space="preserve">         2) </w:t>
      </w:r>
      <w:r w:rsidR="00BD7E76" w:rsidRPr="00BD7E76">
        <w:rPr>
          <w:lang w:eastAsia="en-US"/>
        </w:rPr>
        <w:t>отказ в выдаче разрешения на установку и эксплуатацию рекламной конструкции.</w:t>
      </w:r>
    </w:p>
    <w:p w:rsidR="00BD7E76" w:rsidRPr="00BD7E76" w:rsidRDefault="00BD7E76" w:rsidP="00BD7E76">
      <w:pPr>
        <w:keepNext/>
        <w:tabs>
          <w:tab w:val="left" w:pos="709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Документами, содержащими решения о предоставлении Услуги, являются:</w:t>
      </w:r>
    </w:p>
    <w:p w:rsidR="00BD7E76" w:rsidRPr="00BD7E76" w:rsidRDefault="00BD7E76" w:rsidP="00802B69">
      <w:pPr>
        <w:keepNext/>
        <w:numPr>
          <w:ilvl w:val="0"/>
          <w:numId w:val="21"/>
        </w:numPr>
        <w:tabs>
          <w:tab w:val="left" w:pos="993"/>
          <w:tab w:val="left" w:pos="1276"/>
        </w:tabs>
        <w:ind w:hanging="11"/>
        <w:contextualSpacing/>
        <w:jc w:val="both"/>
        <w:rPr>
          <w:lang w:eastAsia="en-US"/>
        </w:rPr>
      </w:pPr>
      <w:r w:rsidRPr="00BD7E76">
        <w:rPr>
          <w:noProof/>
          <w:lang w:eastAsia="en-US"/>
        </w:rPr>
        <w:t>разрешение на установку и эксплуатацию рекламной конструкции;</w:t>
      </w:r>
    </w:p>
    <w:p w:rsidR="00BD7E76" w:rsidRPr="00BD7E76" w:rsidRDefault="00BD7E76" w:rsidP="00802B69">
      <w:pPr>
        <w:numPr>
          <w:ilvl w:val="0"/>
          <w:numId w:val="21"/>
        </w:numPr>
        <w:tabs>
          <w:tab w:val="left" w:pos="1021"/>
        </w:tabs>
        <w:ind w:hanging="11"/>
        <w:contextualSpacing/>
        <w:jc w:val="both"/>
      </w:pPr>
      <w:r w:rsidRPr="00BD7E76">
        <w:rPr>
          <w:lang w:eastAsia="en-US"/>
        </w:rPr>
        <w:t>отказ в выдаче разрешения на установку и эксплуатацию рекламной конструкции.</w:t>
      </w:r>
    </w:p>
    <w:p w:rsidR="00BD7E76" w:rsidRPr="00BD7E76" w:rsidRDefault="00D04CD7" w:rsidP="00BD7E76">
      <w:pPr>
        <w:tabs>
          <w:tab w:val="num" w:pos="1276"/>
        </w:tabs>
        <w:ind w:left="709"/>
        <w:jc w:val="both"/>
      </w:pPr>
      <w:r>
        <w:t>48</w:t>
      </w:r>
      <w:r w:rsidR="00BD7E76" w:rsidRPr="00BD7E76">
        <w:t>.</w:t>
      </w:r>
      <w:r w:rsidR="00802B69">
        <w:t>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lang w:eastAsia="en-US"/>
        </w:rPr>
        <w:t>1)</w:t>
      </w:r>
      <w:r w:rsidR="00802B69">
        <w:rPr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802B69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2)</w:t>
      </w:r>
      <w:r w:rsidR="00802B69">
        <w:rPr>
          <w:noProof/>
          <w:lang w:eastAsia="en-US"/>
        </w:rPr>
        <w:t> </w:t>
      </w:r>
      <w:r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802B6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4) предоставление результата Услуги.</w:t>
      </w:r>
    </w:p>
    <w:p w:rsidR="00BD7E76" w:rsidRDefault="00BD7E76" w:rsidP="00BD7E76">
      <w:pPr>
        <w:tabs>
          <w:tab w:val="num" w:pos="1276"/>
        </w:tabs>
        <w:ind w:left="709"/>
        <w:contextualSpacing/>
        <w:jc w:val="both"/>
      </w:pPr>
    </w:p>
    <w:p w:rsidR="00727439" w:rsidRDefault="00727439" w:rsidP="00BD7E76">
      <w:pPr>
        <w:tabs>
          <w:tab w:val="num" w:pos="1276"/>
        </w:tabs>
        <w:ind w:left="709"/>
        <w:contextualSpacing/>
        <w:jc w:val="both"/>
      </w:pPr>
    </w:p>
    <w:p w:rsidR="00802B69" w:rsidRDefault="00802B69" w:rsidP="00802B69">
      <w:pPr>
        <w:tabs>
          <w:tab w:val="num" w:pos="1276"/>
        </w:tabs>
        <w:ind w:left="709"/>
        <w:contextualSpacing/>
        <w:jc w:val="center"/>
      </w:pPr>
      <w:r>
        <w:t>Вариант 3</w:t>
      </w:r>
    </w:p>
    <w:p w:rsidR="00802B69" w:rsidRPr="00BD7E76" w:rsidRDefault="00802B69" w:rsidP="00802B69">
      <w:pPr>
        <w:tabs>
          <w:tab w:val="num" w:pos="1276"/>
        </w:tabs>
        <w:ind w:left="709"/>
        <w:contextualSpacing/>
        <w:jc w:val="center"/>
      </w:pPr>
    </w:p>
    <w:p w:rsidR="00BD7E76" w:rsidRPr="00BD7E76" w:rsidRDefault="00D04CD7" w:rsidP="00802B69">
      <w:pPr>
        <w:ind w:firstLine="709"/>
        <w:contextualSpacing/>
        <w:jc w:val="both"/>
      </w:pPr>
      <w:r>
        <w:t>49</w:t>
      </w:r>
      <w:r w:rsidR="00802B69">
        <w:t>. </w:t>
      </w:r>
      <w:r w:rsidR="00BD7E76" w:rsidRPr="00BD7E76">
        <w:t xml:space="preserve">Максимальный срок предоставления варианта Услуги составляет </w:t>
      </w:r>
      <w:r w:rsidR="00640092">
        <w:br/>
      </w:r>
      <w:r w:rsidR="00BD7E76" w:rsidRPr="00BD7E76">
        <w:t>12</w:t>
      </w:r>
      <w:r w:rsidR="00BD7E76" w:rsidRPr="00BD7E76">
        <w:rPr>
          <w:bCs/>
        </w:rPr>
        <w:t xml:space="preserve"> рабочих дней</w:t>
      </w:r>
      <w:r w:rsidR="00BD7E76" w:rsidRPr="00BD7E76">
        <w:t>.</w:t>
      </w:r>
    </w:p>
    <w:p w:rsidR="00BD7E76" w:rsidRPr="00BD7E76" w:rsidRDefault="00802B69" w:rsidP="00802B69">
      <w:pPr>
        <w:tabs>
          <w:tab w:val="left" w:pos="1276"/>
        </w:tabs>
        <w:ind w:firstLine="709"/>
        <w:contextualSpacing/>
        <w:jc w:val="both"/>
      </w:pPr>
      <w:r>
        <w:t>5</w:t>
      </w:r>
      <w:r w:rsidR="00D04CD7">
        <w:t>0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являются:</w:t>
      </w:r>
    </w:p>
    <w:p w:rsidR="00BD7E76" w:rsidRPr="00BD7E76" w:rsidRDefault="00BD7E76" w:rsidP="00802B69">
      <w:pPr>
        <w:numPr>
          <w:ilvl w:val="1"/>
          <w:numId w:val="15"/>
        </w:numPr>
        <w:tabs>
          <w:tab w:val="left" w:pos="1021"/>
        </w:tabs>
        <w:ind w:hanging="928"/>
        <w:contextualSpacing/>
        <w:jc w:val="both"/>
      </w:pPr>
      <w:r w:rsidRPr="00BD7E76">
        <w:rPr>
          <w:noProof/>
          <w:lang w:eastAsia="en-US"/>
        </w:rPr>
        <w:t>разрешение на установку и эксплуатацию рекламной конструкции</w:t>
      </w:r>
      <w:r w:rsidRPr="00BD7E76">
        <w:rPr>
          <w:lang w:eastAsia="en-US"/>
        </w:rPr>
        <w:t>;</w:t>
      </w:r>
    </w:p>
    <w:p w:rsidR="00BD7E76" w:rsidRPr="00BD7E76" w:rsidRDefault="00BD7E76" w:rsidP="00802B69">
      <w:pPr>
        <w:numPr>
          <w:ilvl w:val="1"/>
          <w:numId w:val="15"/>
        </w:numPr>
        <w:tabs>
          <w:tab w:val="left" w:pos="1021"/>
        </w:tabs>
        <w:ind w:left="0" w:firstLine="709"/>
        <w:contextualSpacing/>
        <w:jc w:val="both"/>
      </w:pPr>
      <w:r w:rsidRPr="00BD7E76">
        <w:rPr>
          <w:lang w:eastAsia="en-US"/>
        </w:rPr>
        <w:t>отказ в выдаче разрешения на установку и эксплуатацию рекламной конструкции.</w:t>
      </w:r>
    </w:p>
    <w:p w:rsidR="00BD7E76" w:rsidRPr="00BD7E76" w:rsidRDefault="00BD7E76" w:rsidP="00BD7E76">
      <w:pPr>
        <w:keepNext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>Документами, содержащими решения о предоставлении Услуги, являются:</w:t>
      </w:r>
    </w:p>
    <w:p w:rsidR="00BD7E76" w:rsidRPr="00BD7E76" w:rsidRDefault="00BD7E76" w:rsidP="00BD7E76">
      <w:pPr>
        <w:keepNext/>
        <w:tabs>
          <w:tab w:val="left" w:pos="993"/>
          <w:tab w:val="left" w:pos="1276"/>
        </w:tabs>
        <w:ind w:left="1637" w:hanging="928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2E2654">
        <w:rPr>
          <w:noProof/>
          <w:lang w:eastAsia="en-US"/>
        </w:rPr>
        <w:t> </w:t>
      </w:r>
      <w:r w:rsidRPr="00BD7E76">
        <w:rPr>
          <w:noProof/>
          <w:lang w:eastAsia="en-US"/>
        </w:rPr>
        <w:t>разрешение на установку и эксплуатацию рекламной конструкции;</w:t>
      </w:r>
    </w:p>
    <w:p w:rsidR="00BD7E76" w:rsidRPr="00BD7E76" w:rsidRDefault="002E2654" w:rsidP="00BD7E76">
      <w:pPr>
        <w:tabs>
          <w:tab w:val="left" w:pos="1021"/>
        </w:tabs>
        <w:ind w:firstLine="709"/>
        <w:jc w:val="both"/>
      </w:pPr>
      <w:r>
        <w:rPr>
          <w:lang w:eastAsia="en-US"/>
        </w:rPr>
        <w:t>2) </w:t>
      </w:r>
      <w:r w:rsidR="00BD7E76" w:rsidRPr="00BD7E76">
        <w:rPr>
          <w:lang w:eastAsia="en-US"/>
        </w:rPr>
        <w:t>отказ в выдаче разрешения на установку и эксплуатацию рекламной конструкции.</w:t>
      </w:r>
    </w:p>
    <w:p w:rsidR="00BD7E76" w:rsidRPr="00BD7E76" w:rsidRDefault="002E2654" w:rsidP="002E2654">
      <w:pPr>
        <w:ind w:firstLine="709"/>
        <w:contextualSpacing/>
        <w:jc w:val="both"/>
      </w:pPr>
      <w:r>
        <w:t>5</w:t>
      </w:r>
      <w:r w:rsidR="00D04CD7">
        <w:t>1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lang w:eastAsia="en-US"/>
        </w:rPr>
        <w:t>1)</w:t>
      </w:r>
      <w:r w:rsidR="002E2654">
        <w:rPr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2E2654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4) </w:t>
      </w:r>
      <w:r w:rsidR="00BD7E76" w:rsidRPr="00BD7E76">
        <w:rPr>
          <w:noProof/>
          <w:lang w:eastAsia="en-US"/>
        </w:rPr>
        <w:t>предоставление результата Услуги.</w:t>
      </w:r>
    </w:p>
    <w:p w:rsidR="00BD7E76" w:rsidRDefault="00BD7E76" w:rsidP="00BD7E76">
      <w:pPr>
        <w:tabs>
          <w:tab w:val="num" w:pos="1276"/>
        </w:tabs>
        <w:ind w:left="709"/>
        <w:contextualSpacing/>
        <w:jc w:val="both"/>
      </w:pPr>
    </w:p>
    <w:p w:rsidR="00727439" w:rsidRDefault="00727439" w:rsidP="00BD7E76">
      <w:pPr>
        <w:tabs>
          <w:tab w:val="num" w:pos="1276"/>
        </w:tabs>
        <w:ind w:left="709"/>
        <w:contextualSpacing/>
        <w:jc w:val="both"/>
      </w:pPr>
    </w:p>
    <w:p w:rsidR="002E2654" w:rsidRDefault="002E2654" w:rsidP="002E2654">
      <w:pPr>
        <w:tabs>
          <w:tab w:val="num" w:pos="1276"/>
        </w:tabs>
        <w:ind w:left="709"/>
        <w:contextualSpacing/>
        <w:jc w:val="center"/>
      </w:pPr>
      <w:r>
        <w:t>Вариант 4</w:t>
      </w:r>
    </w:p>
    <w:p w:rsidR="002E2654" w:rsidRPr="00BD7E76" w:rsidRDefault="002E2654" w:rsidP="002E2654">
      <w:pPr>
        <w:tabs>
          <w:tab w:val="num" w:pos="1276"/>
        </w:tabs>
        <w:ind w:left="709"/>
        <w:contextualSpacing/>
        <w:jc w:val="center"/>
      </w:pPr>
    </w:p>
    <w:p w:rsidR="00BD7E76" w:rsidRPr="00BD7E76" w:rsidRDefault="002E2654" w:rsidP="002E2654">
      <w:pPr>
        <w:ind w:firstLine="709"/>
        <w:contextualSpacing/>
        <w:jc w:val="both"/>
      </w:pPr>
      <w:r>
        <w:t>5</w:t>
      </w:r>
      <w:r w:rsidR="00D04CD7">
        <w:t>2</w:t>
      </w:r>
      <w:r>
        <w:t>. </w:t>
      </w:r>
      <w:r w:rsidR="00BD7E76" w:rsidRPr="00BD7E76">
        <w:t xml:space="preserve">Максимальный срок предоставления варианта Услуги составляет </w:t>
      </w:r>
      <w:r>
        <w:br/>
      </w:r>
      <w:r w:rsidR="00BD7E76" w:rsidRPr="00BD7E76">
        <w:rPr>
          <w:bCs/>
        </w:rPr>
        <w:t>7 рабочих дней</w:t>
      </w:r>
      <w:r w:rsidR="00BD7E76" w:rsidRPr="00BD7E76">
        <w:t>.</w:t>
      </w:r>
    </w:p>
    <w:p w:rsidR="00BD7E76" w:rsidRPr="00BD7E76" w:rsidRDefault="002E2654" w:rsidP="002E2654">
      <w:pPr>
        <w:tabs>
          <w:tab w:val="left" w:pos="1276"/>
        </w:tabs>
        <w:ind w:left="709"/>
        <w:contextualSpacing/>
        <w:jc w:val="both"/>
      </w:pPr>
      <w:r>
        <w:t>5</w:t>
      </w:r>
      <w:r w:rsidR="00D04CD7">
        <w:t>3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2E2654" w:rsidP="002E2654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>решение об аннулированнии разрешения на установку и эусплуатацию рекламной конструкции</w:t>
      </w:r>
      <w:r w:rsidR="00BD7E76" w:rsidRPr="00BD7E76">
        <w:rPr>
          <w:lang w:eastAsia="en-US"/>
        </w:rPr>
        <w:t>;</w:t>
      </w:r>
    </w:p>
    <w:p w:rsidR="00BD7E76" w:rsidRPr="00BD7E76" w:rsidRDefault="002E2654" w:rsidP="002E2654">
      <w:pPr>
        <w:tabs>
          <w:tab w:val="left" w:pos="1021"/>
        </w:tabs>
        <w:ind w:firstLine="709"/>
        <w:contextualSpacing/>
        <w:jc w:val="both"/>
      </w:pPr>
      <w:r>
        <w:rPr>
          <w:lang w:eastAsia="en-US"/>
        </w:rPr>
        <w:t>2) </w:t>
      </w:r>
      <w:r w:rsidR="00BD7E76" w:rsidRPr="00BD7E76">
        <w:rPr>
          <w:lang w:eastAsia="en-US"/>
        </w:rPr>
        <w:t xml:space="preserve">отказ в аннулировании </w:t>
      </w:r>
      <w:r w:rsidR="00BD7E76" w:rsidRPr="00BD7E76">
        <w:rPr>
          <w:noProof/>
          <w:lang w:eastAsia="en-US"/>
        </w:rPr>
        <w:t>разрешения на установку и эусплуатацию рекламной конструкции.</w:t>
      </w:r>
    </w:p>
    <w:p w:rsidR="00BD7E76" w:rsidRPr="00BD7E76" w:rsidRDefault="00BD7E76" w:rsidP="00BD7E76">
      <w:pPr>
        <w:keepNext/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2E2654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</w:pPr>
      <w:r>
        <w:t>5</w:t>
      </w:r>
      <w:r w:rsidR="00D04CD7">
        <w:t>4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lang w:eastAsia="en-US"/>
        </w:rPr>
        <w:t>1)</w:t>
      </w:r>
      <w:r w:rsidR="002E2654">
        <w:rPr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2E2654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4) </w:t>
      </w:r>
      <w:r w:rsidR="00BD7E76" w:rsidRPr="00BD7E76">
        <w:rPr>
          <w:noProof/>
          <w:lang w:eastAsia="en-US"/>
        </w:rPr>
        <w:t>предоставление результата Услуги.</w:t>
      </w:r>
    </w:p>
    <w:p w:rsid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727439" w:rsidRDefault="0072743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2E2654" w:rsidRDefault="002E2654" w:rsidP="002E2654">
      <w:pPr>
        <w:tabs>
          <w:tab w:val="num" w:pos="1276"/>
        </w:tabs>
        <w:ind w:firstLine="709"/>
        <w:contextualSpacing/>
        <w:jc w:val="center"/>
        <w:rPr>
          <w:noProof/>
          <w:lang w:eastAsia="en-US"/>
        </w:rPr>
      </w:pPr>
      <w:r>
        <w:rPr>
          <w:noProof/>
          <w:lang w:eastAsia="en-US"/>
        </w:rPr>
        <w:t>Вариант 5</w:t>
      </w:r>
    </w:p>
    <w:p w:rsidR="002E2654" w:rsidRPr="00BD7E76" w:rsidRDefault="002E2654" w:rsidP="002E2654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Pr="00BD7E76" w:rsidRDefault="00BD7E76" w:rsidP="002E2654">
      <w:pPr>
        <w:tabs>
          <w:tab w:val="num" w:pos="1276"/>
        </w:tabs>
        <w:ind w:firstLine="709"/>
        <w:jc w:val="both"/>
      </w:pPr>
      <w:r w:rsidRPr="00BD7E76">
        <w:t>5</w:t>
      </w:r>
      <w:r w:rsidR="00D04CD7">
        <w:t>5</w:t>
      </w:r>
      <w:r w:rsidRPr="00BD7E76">
        <w:t>.</w:t>
      </w:r>
      <w:r w:rsidR="002E2654">
        <w:t> </w:t>
      </w:r>
      <w:r w:rsidRPr="00BD7E76">
        <w:t xml:space="preserve">Максимальный срок предоставления варианта Услуги составляет </w:t>
      </w:r>
      <w:r w:rsidR="002E2654">
        <w:br/>
      </w:r>
      <w:r w:rsidRPr="00BD7E76">
        <w:rPr>
          <w:bCs/>
        </w:rPr>
        <w:t>7 рабочих дней</w:t>
      </w:r>
      <w:r w:rsidRPr="00BD7E76">
        <w:t>.</w:t>
      </w:r>
    </w:p>
    <w:p w:rsidR="00BD7E76" w:rsidRPr="00BD7E76" w:rsidRDefault="002E2654" w:rsidP="002E2654">
      <w:pPr>
        <w:tabs>
          <w:tab w:val="left" w:pos="1276"/>
        </w:tabs>
        <w:ind w:firstLine="709"/>
        <w:contextualSpacing/>
        <w:jc w:val="both"/>
      </w:pPr>
      <w:r>
        <w:t>5</w:t>
      </w:r>
      <w:r w:rsidR="00D04CD7">
        <w:t>6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BD7E76" w:rsidP="002E2654">
      <w:pPr>
        <w:numPr>
          <w:ilvl w:val="1"/>
          <w:numId w:val="16"/>
        </w:numPr>
        <w:tabs>
          <w:tab w:val="left" w:pos="1021"/>
        </w:tabs>
        <w:ind w:left="0" w:firstLine="709"/>
        <w:contextualSpacing/>
        <w:jc w:val="both"/>
      </w:pPr>
      <w:r w:rsidRPr="00BD7E76">
        <w:rPr>
          <w:noProof/>
          <w:lang w:eastAsia="en-US"/>
        </w:rPr>
        <w:t>решение об аннулированнии разрешения на установку и эусплуатацию рекламной конструкции</w:t>
      </w:r>
      <w:r w:rsidRPr="00BD7E76">
        <w:rPr>
          <w:lang w:eastAsia="en-US"/>
        </w:rPr>
        <w:t>.</w:t>
      </w:r>
    </w:p>
    <w:p w:rsidR="00BD7E76" w:rsidRPr="00BD7E76" w:rsidRDefault="00BD7E76" w:rsidP="00BD7E76">
      <w:pPr>
        <w:keepNext/>
        <w:ind w:left="-142" w:firstLine="851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 </w:t>
      </w:r>
      <w:r w:rsidR="002E2654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2E2654" w:rsidP="002E2654">
      <w:pPr>
        <w:ind w:firstLine="709"/>
        <w:contextualSpacing/>
        <w:jc w:val="both"/>
      </w:pPr>
      <w:r>
        <w:t>5</w:t>
      </w:r>
      <w:r w:rsidR="00D04CD7">
        <w:t>7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lang w:eastAsia="en-US"/>
        </w:rPr>
        <w:t>1)</w:t>
      </w:r>
      <w:r w:rsidR="002E2654">
        <w:rPr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2E2654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4) </w:t>
      </w:r>
      <w:r w:rsidR="00BD7E76" w:rsidRPr="00BD7E76">
        <w:rPr>
          <w:noProof/>
          <w:lang w:eastAsia="en-US"/>
        </w:rPr>
        <w:t>предоставление результата Услуги.</w:t>
      </w:r>
    </w:p>
    <w:p w:rsid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727439" w:rsidRDefault="0072743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Pr="00BD7E76" w:rsidRDefault="00BD7E76" w:rsidP="00BD7E76">
      <w:pPr>
        <w:keepNext/>
        <w:ind w:left="1084" w:hanging="1084"/>
        <w:contextualSpacing/>
        <w:jc w:val="center"/>
        <w:outlineLvl w:val="1"/>
        <w:rPr>
          <w:bCs/>
        </w:rPr>
      </w:pPr>
      <w:r w:rsidRPr="00BD7E76">
        <w:rPr>
          <w:bCs/>
        </w:rPr>
        <w:t>Вариант 6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D04CD7" w:rsidP="002E2654">
      <w:pPr>
        <w:ind w:firstLine="709"/>
        <w:contextualSpacing/>
        <w:jc w:val="both"/>
      </w:pPr>
      <w:r>
        <w:t>58</w:t>
      </w:r>
      <w:r w:rsidR="002E2654">
        <w:t>. </w:t>
      </w:r>
      <w:r w:rsidR="00BD7E76" w:rsidRPr="00BD7E76">
        <w:t xml:space="preserve">Максимальный срок предоставления варианта Услуги составляет  </w:t>
      </w:r>
      <w:r w:rsidR="002E2654">
        <w:br/>
      </w:r>
      <w:r w:rsidR="00BD7E76" w:rsidRPr="00BD7E76">
        <w:rPr>
          <w:bCs/>
        </w:rPr>
        <w:t>7 рабочих дней</w:t>
      </w:r>
      <w:r w:rsidR="00BD7E76" w:rsidRPr="00BD7E76">
        <w:t>.</w:t>
      </w:r>
    </w:p>
    <w:p w:rsidR="00BD7E76" w:rsidRPr="00BD7E76" w:rsidRDefault="00D04CD7" w:rsidP="002E2654">
      <w:pPr>
        <w:tabs>
          <w:tab w:val="left" w:pos="1276"/>
        </w:tabs>
        <w:ind w:firstLine="709"/>
        <w:contextualSpacing/>
        <w:jc w:val="both"/>
      </w:pPr>
      <w:r>
        <w:t>59</w:t>
      </w:r>
      <w:r w:rsidR="002E2654"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2E2654" w:rsidP="002E2654">
      <w:pPr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>решение об аннулированнии разрешения на установку и эусплуатацию рекламной конструкции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keepNext/>
        <w:tabs>
          <w:tab w:val="left" w:pos="709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2E2654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2E2654" w:rsidP="002E2654">
      <w:pPr>
        <w:ind w:firstLine="709"/>
        <w:contextualSpacing/>
        <w:jc w:val="both"/>
      </w:pPr>
      <w:r>
        <w:t>6</w:t>
      </w:r>
      <w:r w:rsidR="00D04CD7">
        <w:t>0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lang w:eastAsia="en-US"/>
        </w:rPr>
        <w:t>1) </w:t>
      </w:r>
      <w:r w:rsidR="00BD7E76"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для предоставления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2)</w:t>
      </w:r>
      <w:r w:rsidR="002E2654">
        <w:rPr>
          <w:noProof/>
          <w:lang w:eastAsia="en-US"/>
        </w:rPr>
        <w:t> </w:t>
      </w:r>
      <w:r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2E2654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4)</w:t>
      </w:r>
      <w:r w:rsidR="002E2654">
        <w:rPr>
          <w:noProof/>
          <w:lang w:eastAsia="en-US"/>
        </w:rPr>
        <w:t> </w:t>
      </w:r>
      <w:r w:rsidRPr="00BD7E76">
        <w:rPr>
          <w:noProof/>
          <w:lang w:eastAsia="en-US"/>
        </w:rPr>
        <w:t>предоставление результата Услуги.</w:t>
      </w:r>
    </w:p>
    <w:p w:rsidR="00BD7E76" w:rsidRDefault="00BD7E76" w:rsidP="00BD7E76">
      <w:pPr>
        <w:tabs>
          <w:tab w:val="num" w:pos="1276"/>
        </w:tabs>
        <w:ind w:left="709"/>
        <w:contextualSpacing/>
        <w:jc w:val="both"/>
      </w:pPr>
    </w:p>
    <w:p w:rsidR="00727439" w:rsidRPr="00BD7E76" w:rsidRDefault="00727439" w:rsidP="00BD7E76">
      <w:pPr>
        <w:tabs>
          <w:tab w:val="num" w:pos="1276"/>
        </w:tabs>
        <w:ind w:left="709"/>
        <w:contextualSpacing/>
        <w:jc w:val="both"/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7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A67317" w:rsidP="00A67317">
      <w:pPr>
        <w:ind w:firstLine="709"/>
        <w:contextualSpacing/>
        <w:jc w:val="both"/>
      </w:pPr>
      <w:r>
        <w:t>6</w:t>
      </w:r>
      <w:r w:rsidR="00D04CD7">
        <w:t>1</w:t>
      </w:r>
      <w:r>
        <w:t>. </w:t>
      </w:r>
      <w:r w:rsidR="00BD7E76" w:rsidRPr="00BD7E76">
        <w:t xml:space="preserve">Максимальный срок предоставления варианта Услуги составляет   </w:t>
      </w:r>
      <w:r>
        <w:br/>
      </w:r>
      <w:r w:rsidR="00BD7E76" w:rsidRPr="00BD7E76">
        <w:rPr>
          <w:bCs/>
        </w:rPr>
        <w:t xml:space="preserve">1 рабочий день (при наличии технической возможности Услуга оказывается </w:t>
      </w:r>
      <w:r>
        <w:rPr>
          <w:bCs/>
        </w:rPr>
        <w:br/>
      </w:r>
      <w:r w:rsidR="00BD7E76" w:rsidRPr="00BD7E76">
        <w:rPr>
          <w:bCs/>
        </w:rPr>
        <w:t>в режиме «онлайн»)</w:t>
      </w:r>
      <w:r w:rsidR="00BD7E76" w:rsidRPr="00BD7E76">
        <w:t>.</w:t>
      </w:r>
    </w:p>
    <w:p w:rsidR="00BD7E76" w:rsidRPr="00BD7E76" w:rsidRDefault="00A67317" w:rsidP="00A67317">
      <w:pPr>
        <w:tabs>
          <w:tab w:val="left" w:pos="1276"/>
        </w:tabs>
        <w:ind w:firstLine="709"/>
        <w:contextualSpacing/>
        <w:jc w:val="both"/>
      </w:pPr>
      <w:r>
        <w:t>6</w:t>
      </w:r>
      <w:r w:rsidR="00D04CD7">
        <w:t>2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BD7E76" w:rsidP="00BD7E76">
      <w:pPr>
        <w:numPr>
          <w:ilvl w:val="0"/>
          <w:numId w:val="18"/>
        </w:numPr>
        <w:tabs>
          <w:tab w:val="left" w:pos="1021"/>
        </w:tabs>
        <w:contextualSpacing/>
        <w:jc w:val="both"/>
      </w:pPr>
      <w:r w:rsidRPr="00BD7E76">
        <w:rPr>
          <w:noProof/>
          <w:lang w:eastAsia="en-US"/>
        </w:rPr>
        <w:t>перечень требований к рекламным конструкциям</w:t>
      </w:r>
      <w:r w:rsidRPr="00BD7E76">
        <w:rPr>
          <w:lang w:eastAsia="en-US"/>
        </w:rPr>
        <w:t>.</w:t>
      </w:r>
    </w:p>
    <w:p w:rsidR="00BD7E76" w:rsidRPr="00BD7E76" w:rsidRDefault="00BD7E76" w:rsidP="00BD7E76">
      <w:pPr>
        <w:keepNext/>
        <w:tabs>
          <w:tab w:val="left" w:pos="709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A67317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A67317" w:rsidP="00A67317">
      <w:pPr>
        <w:ind w:firstLine="709"/>
        <w:contextualSpacing/>
        <w:jc w:val="both"/>
      </w:pPr>
      <w:r>
        <w:t>6</w:t>
      </w:r>
      <w:r w:rsidR="00D04CD7">
        <w:t>3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A67317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A67317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A67317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предоставление результата Услуги.</w:t>
      </w: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8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A67317" w:rsidP="00A67317">
      <w:pPr>
        <w:ind w:firstLine="709"/>
        <w:contextualSpacing/>
        <w:jc w:val="both"/>
      </w:pPr>
      <w:r>
        <w:t>6</w:t>
      </w:r>
      <w:r w:rsidR="00D04CD7">
        <w:t>4</w:t>
      </w:r>
      <w:r>
        <w:t>. </w:t>
      </w:r>
      <w:r w:rsidR="00BD7E76" w:rsidRPr="00BD7E76">
        <w:t xml:space="preserve">Максимальный срок предоставления варианта Услуги составляет   </w:t>
      </w:r>
      <w:r>
        <w:br/>
      </w:r>
      <w:r w:rsidR="00BD7E76" w:rsidRPr="00BD7E76">
        <w:rPr>
          <w:bCs/>
        </w:rPr>
        <w:t xml:space="preserve">1 рабочий день (при наличии технической возможности Услуга оказывается </w:t>
      </w:r>
      <w:r>
        <w:rPr>
          <w:bCs/>
        </w:rPr>
        <w:br/>
      </w:r>
      <w:r w:rsidR="00BD7E76" w:rsidRPr="00BD7E76">
        <w:rPr>
          <w:bCs/>
        </w:rPr>
        <w:t>в режиме «онлайн»)</w:t>
      </w:r>
      <w:r w:rsidR="00BD7E76" w:rsidRPr="00BD7E76">
        <w:t>.</w:t>
      </w:r>
    </w:p>
    <w:p w:rsidR="00BD7E76" w:rsidRPr="00BD7E76" w:rsidRDefault="00A67317" w:rsidP="00A67317">
      <w:pPr>
        <w:tabs>
          <w:tab w:val="left" w:pos="1276"/>
        </w:tabs>
        <w:ind w:firstLine="709"/>
        <w:contextualSpacing/>
        <w:jc w:val="both"/>
      </w:pPr>
      <w:r>
        <w:t>6</w:t>
      </w:r>
      <w:r w:rsidR="00D04CD7">
        <w:t>5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BD7E76" w:rsidP="00640092">
      <w:pPr>
        <w:numPr>
          <w:ilvl w:val="0"/>
          <w:numId w:val="19"/>
        </w:numPr>
        <w:tabs>
          <w:tab w:val="left" w:pos="1021"/>
        </w:tabs>
        <w:contextualSpacing/>
        <w:jc w:val="both"/>
      </w:pPr>
      <w:r w:rsidRPr="00BD7E76">
        <w:rPr>
          <w:noProof/>
          <w:lang w:eastAsia="en-US"/>
        </w:rPr>
        <w:t>перечень требований к рекламным конструкциям</w:t>
      </w:r>
      <w:r w:rsidRPr="00BD7E76">
        <w:rPr>
          <w:lang w:eastAsia="en-US"/>
        </w:rPr>
        <w:t>.</w:t>
      </w:r>
    </w:p>
    <w:p w:rsidR="00BD7E76" w:rsidRPr="00BD7E76" w:rsidRDefault="00BD7E76" w:rsidP="00BD7E76">
      <w:pPr>
        <w:keepNext/>
        <w:tabs>
          <w:tab w:val="left" w:pos="709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A67317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A67317" w:rsidP="00A67317">
      <w:pPr>
        <w:ind w:firstLine="709"/>
        <w:contextualSpacing/>
        <w:jc w:val="both"/>
      </w:pPr>
      <w:r>
        <w:t>6</w:t>
      </w:r>
      <w:r w:rsidR="00D04CD7">
        <w:t>6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A67317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A67317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2)</w:t>
      </w:r>
      <w:r w:rsidR="00A67317">
        <w:rPr>
          <w:noProof/>
          <w:lang w:eastAsia="en-US"/>
        </w:rPr>
        <w:t> </w:t>
      </w:r>
      <w:r w:rsidRPr="00BD7E76">
        <w:rPr>
          <w:noProof/>
          <w:lang w:eastAsia="en-US"/>
        </w:rPr>
        <w:t>предоставление результата Услуги.</w:t>
      </w:r>
    </w:p>
    <w:p w:rsidR="00BD7E76" w:rsidRDefault="00BD7E76" w:rsidP="00BD7E76">
      <w:pPr>
        <w:tabs>
          <w:tab w:val="num" w:pos="1276"/>
        </w:tabs>
        <w:ind w:left="709"/>
        <w:contextualSpacing/>
        <w:jc w:val="both"/>
      </w:pPr>
    </w:p>
    <w:p w:rsidR="00727439" w:rsidRPr="00BD7E76" w:rsidRDefault="00727439" w:rsidP="00BD7E76">
      <w:pPr>
        <w:tabs>
          <w:tab w:val="num" w:pos="1276"/>
        </w:tabs>
        <w:ind w:left="709"/>
        <w:contextualSpacing/>
        <w:jc w:val="both"/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9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D04CD7" w:rsidP="00A67317">
      <w:pPr>
        <w:ind w:firstLine="709"/>
        <w:contextualSpacing/>
        <w:jc w:val="both"/>
      </w:pPr>
      <w:r>
        <w:t>67</w:t>
      </w:r>
      <w:r w:rsidR="00A67317">
        <w:t>. </w:t>
      </w:r>
      <w:r w:rsidR="00BD7E76" w:rsidRPr="00BD7E76">
        <w:t xml:space="preserve">Максимальный срок предоставления варианта Услуги составляет    </w:t>
      </w:r>
      <w:r w:rsidR="00A67317">
        <w:br/>
      </w:r>
      <w:r w:rsidR="00BD7E76" w:rsidRPr="00BD7E76">
        <w:rPr>
          <w:bCs/>
        </w:rPr>
        <w:t xml:space="preserve">1 рабочий день (при наличии технической возможности Услуга оказывается </w:t>
      </w:r>
      <w:r w:rsidR="00A67317">
        <w:rPr>
          <w:bCs/>
        </w:rPr>
        <w:br/>
      </w:r>
      <w:r w:rsidR="00BD7E76" w:rsidRPr="00BD7E76">
        <w:rPr>
          <w:bCs/>
        </w:rPr>
        <w:t>в режиме «онлайн»)</w:t>
      </w:r>
      <w:r w:rsidR="00BD7E76" w:rsidRPr="00BD7E76">
        <w:t>.</w:t>
      </w:r>
    </w:p>
    <w:p w:rsidR="00BD7E76" w:rsidRPr="00BD7E76" w:rsidRDefault="00D04CD7" w:rsidP="00A67317">
      <w:pPr>
        <w:tabs>
          <w:tab w:val="left" w:pos="1276"/>
        </w:tabs>
        <w:ind w:firstLine="709"/>
        <w:contextualSpacing/>
        <w:jc w:val="both"/>
      </w:pPr>
      <w:r>
        <w:t>68</w:t>
      </w:r>
      <w:r w:rsidR="00A67317"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A67317" w:rsidP="00A67317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>перечень требований к рекламным конструкциям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keepNext/>
        <w:tabs>
          <w:tab w:val="left" w:pos="709"/>
        </w:tabs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A67317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D04CD7" w:rsidP="00A67317">
      <w:pPr>
        <w:ind w:firstLine="709"/>
        <w:contextualSpacing/>
        <w:jc w:val="both"/>
      </w:pPr>
      <w:r>
        <w:t>69</w:t>
      </w:r>
      <w:r w:rsidR="00A67317"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A67317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A67317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A67317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предоставление результата Услуги.</w:t>
      </w:r>
    </w:p>
    <w:p w:rsid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727439" w:rsidRPr="00BD7E76" w:rsidRDefault="0072743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10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CC3717" w:rsidP="00CC3717">
      <w:pPr>
        <w:ind w:firstLine="709"/>
        <w:contextualSpacing/>
        <w:jc w:val="both"/>
      </w:pPr>
      <w:r>
        <w:t>7</w:t>
      </w:r>
      <w:r w:rsidR="00D04CD7">
        <w:t>0</w:t>
      </w:r>
      <w:r>
        <w:t>. </w:t>
      </w:r>
      <w:r w:rsidR="00BD7E76" w:rsidRPr="00BD7E76">
        <w:t xml:space="preserve">Максимальный срок предоставления варианта Услуги составляет </w:t>
      </w:r>
      <w:r>
        <w:br/>
      </w:r>
      <w:r w:rsidR="00BD7E76" w:rsidRPr="00BD7E76">
        <w:t>10</w:t>
      </w:r>
      <w:r w:rsidR="00BD7E76" w:rsidRPr="00BD7E76">
        <w:rPr>
          <w:bCs/>
        </w:rPr>
        <w:t xml:space="preserve"> рабочих дней</w:t>
      </w:r>
      <w:r w:rsidR="00BD7E76" w:rsidRPr="00BD7E76">
        <w:t>.</w:t>
      </w:r>
    </w:p>
    <w:p w:rsidR="00BD7E76" w:rsidRPr="00BD7E76" w:rsidRDefault="00D04CD7" w:rsidP="00CC3717">
      <w:pPr>
        <w:tabs>
          <w:tab w:val="left" w:pos="1276"/>
        </w:tabs>
        <w:ind w:firstLine="709"/>
        <w:contextualSpacing/>
        <w:jc w:val="both"/>
      </w:pPr>
      <w:r>
        <w:t>71</w:t>
      </w:r>
      <w:r w:rsidR="00CC3717"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являются:</w:t>
      </w:r>
    </w:p>
    <w:p w:rsidR="00BD7E76" w:rsidRPr="00BD7E76" w:rsidRDefault="00CC3717" w:rsidP="00CC3717">
      <w:pPr>
        <w:tabs>
          <w:tab w:val="left" w:pos="1021"/>
        </w:tabs>
        <w:ind w:firstLine="567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 xml:space="preserve">уведомление о принятии положительного решения по заявке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на рассмотрение предложения о включении нового места под рекламную конструкцию в схему</w:t>
      </w:r>
      <w:r w:rsidR="00BD7E76" w:rsidRPr="00BD7E76">
        <w:rPr>
          <w:lang w:eastAsia="en-US"/>
        </w:rPr>
        <w:t>;</w:t>
      </w:r>
    </w:p>
    <w:p w:rsidR="00BD7E76" w:rsidRPr="00BD7E76" w:rsidRDefault="00CC3717" w:rsidP="00CC3717">
      <w:pPr>
        <w:tabs>
          <w:tab w:val="left" w:pos="1021"/>
        </w:tabs>
        <w:ind w:firstLine="709"/>
        <w:contextualSpacing/>
        <w:jc w:val="both"/>
      </w:pPr>
      <w:r>
        <w:t>2) </w:t>
      </w:r>
      <w:r w:rsidR="00BD7E76" w:rsidRPr="00BD7E76">
        <w:t xml:space="preserve">уведомление о принятии отрицательного решения по заявке </w:t>
      </w:r>
      <w:r>
        <w:br/>
      </w:r>
      <w:r w:rsidR="00BD7E76" w:rsidRPr="00BD7E76">
        <w:t>на рассмотрение предложения о включении нового места под рекламную конструкцию в схему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875259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875259" w:rsidP="00875259">
      <w:pPr>
        <w:ind w:firstLine="709"/>
        <w:contextualSpacing/>
        <w:jc w:val="both"/>
      </w:pPr>
      <w:r>
        <w:t>7</w:t>
      </w:r>
      <w:r w:rsidR="00D04CD7">
        <w:t>2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875259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875259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87525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87525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4)</w:t>
      </w:r>
      <w:r w:rsidR="00875259">
        <w:rPr>
          <w:noProof/>
          <w:lang w:eastAsia="en-US"/>
        </w:rPr>
        <w:t> </w:t>
      </w:r>
      <w:r w:rsidRPr="00BD7E76">
        <w:rPr>
          <w:noProof/>
          <w:lang w:eastAsia="en-US"/>
        </w:rPr>
        <w:t>предоставление результата Услуги.</w:t>
      </w:r>
    </w:p>
    <w:p w:rsidR="00BD7E76" w:rsidRDefault="00BD7E76" w:rsidP="00BD7E76">
      <w:pPr>
        <w:tabs>
          <w:tab w:val="num" w:pos="1276"/>
        </w:tabs>
        <w:ind w:left="709"/>
        <w:contextualSpacing/>
        <w:jc w:val="both"/>
      </w:pPr>
    </w:p>
    <w:p w:rsidR="00727439" w:rsidRPr="00BD7E76" w:rsidRDefault="00727439" w:rsidP="00BD7E76">
      <w:pPr>
        <w:tabs>
          <w:tab w:val="num" w:pos="1276"/>
        </w:tabs>
        <w:ind w:left="709"/>
        <w:contextualSpacing/>
        <w:jc w:val="both"/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11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875259" w:rsidP="00875259">
      <w:pPr>
        <w:ind w:firstLine="709"/>
        <w:contextualSpacing/>
        <w:jc w:val="both"/>
      </w:pPr>
      <w:r>
        <w:t>7</w:t>
      </w:r>
      <w:r w:rsidR="00D04CD7">
        <w:t>3</w:t>
      </w:r>
      <w:r>
        <w:t>. </w:t>
      </w:r>
      <w:r w:rsidR="00BD7E76" w:rsidRPr="00BD7E76">
        <w:t xml:space="preserve">Максимальный срок предоставления варианта Услуги составляет </w:t>
      </w:r>
      <w:r w:rsidR="00640092">
        <w:br/>
      </w:r>
      <w:r w:rsidR="00BD7E76" w:rsidRPr="00BD7E76">
        <w:t>10</w:t>
      </w:r>
      <w:r w:rsidR="00BD7E76" w:rsidRPr="00BD7E76">
        <w:rPr>
          <w:bCs/>
        </w:rPr>
        <w:t xml:space="preserve"> рабочих дней</w:t>
      </w:r>
      <w:r w:rsidR="00BD7E76" w:rsidRPr="00BD7E76">
        <w:t>.</w:t>
      </w:r>
    </w:p>
    <w:p w:rsidR="00BD7E76" w:rsidRPr="00BD7E76" w:rsidRDefault="00875259" w:rsidP="00875259">
      <w:pPr>
        <w:tabs>
          <w:tab w:val="left" w:pos="1276"/>
        </w:tabs>
        <w:ind w:firstLine="709"/>
        <w:contextualSpacing/>
        <w:jc w:val="both"/>
      </w:pPr>
      <w:r>
        <w:t>7</w:t>
      </w:r>
      <w:r w:rsidR="00D04CD7">
        <w:t>4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являются:</w:t>
      </w:r>
    </w:p>
    <w:p w:rsidR="00BD7E76" w:rsidRPr="00BD7E76" w:rsidRDefault="00875259" w:rsidP="00875259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 xml:space="preserve">уведомление о принятии положительного решения по заявке </w:t>
      </w:r>
      <w:r w:rsidR="00640092"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на рассмотрение предложения о включении нового места под рекламную конструкцию в схему</w:t>
      </w:r>
      <w:r w:rsidR="00BD7E76" w:rsidRPr="00BD7E76">
        <w:rPr>
          <w:lang w:eastAsia="en-US"/>
        </w:rPr>
        <w:t>;</w:t>
      </w:r>
    </w:p>
    <w:p w:rsidR="00BD7E76" w:rsidRPr="00BD7E76" w:rsidRDefault="00875259" w:rsidP="00875259">
      <w:pPr>
        <w:tabs>
          <w:tab w:val="left" w:pos="1021"/>
        </w:tabs>
        <w:ind w:firstLine="709"/>
        <w:contextualSpacing/>
        <w:jc w:val="both"/>
      </w:pPr>
      <w:r>
        <w:t>2) </w:t>
      </w:r>
      <w:r w:rsidR="00BD7E76" w:rsidRPr="00BD7E76">
        <w:t xml:space="preserve">уведомление о принятии отрицательного решения по заявке </w:t>
      </w:r>
      <w:r w:rsidR="00640092">
        <w:br/>
      </w:r>
      <w:r w:rsidR="00BD7E76" w:rsidRPr="00BD7E76">
        <w:t>на рассмотрение предложения о включении нового места под рекламную конструкцию в схему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640092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875259" w:rsidP="00875259">
      <w:pPr>
        <w:ind w:firstLine="709"/>
        <w:contextualSpacing/>
        <w:jc w:val="both"/>
      </w:pPr>
      <w:r>
        <w:t>7</w:t>
      </w:r>
      <w:r w:rsidR="00D04CD7">
        <w:t>5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87525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640092"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для предоставления Услуги;</w:t>
      </w:r>
    </w:p>
    <w:p w:rsidR="00BD7E76" w:rsidRPr="00BD7E76" w:rsidRDefault="0087525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87525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Pr="00BD7E76" w:rsidRDefault="0087525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4) </w:t>
      </w:r>
      <w:r w:rsidR="00BD7E76" w:rsidRPr="00BD7E76">
        <w:rPr>
          <w:noProof/>
          <w:lang w:eastAsia="en-US"/>
        </w:rPr>
        <w:t>предоставление результата Услуги.</w:t>
      </w:r>
    </w:p>
    <w:p w:rsidR="00BD7E76" w:rsidRDefault="00BD7E76" w:rsidP="00BD7E76">
      <w:pPr>
        <w:tabs>
          <w:tab w:val="num" w:pos="1276"/>
        </w:tabs>
        <w:ind w:left="709"/>
        <w:contextualSpacing/>
        <w:jc w:val="both"/>
      </w:pPr>
    </w:p>
    <w:p w:rsidR="00727439" w:rsidRPr="00BD7E76" w:rsidRDefault="00727439" w:rsidP="00BD7E76">
      <w:pPr>
        <w:tabs>
          <w:tab w:val="num" w:pos="1276"/>
        </w:tabs>
        <w:ind w:left="709"/>
        <w:contextualSpacing/>
        <w:jc w:val="both"/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12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640092" w:rsidP="00640092">
      <w:pPr>
        <w:ind w:firstLine="709"/>
        <w:contextualSpacing/>
        <w:jc w:val="both"/>
      </w:pPr>
      <w:r>
        <w:t>7</w:t>
      </w:r>
      <w:r w:rsidR="00D04CD7">
        <w:t>6</w:t>
      </w:r>
      <w:r>
        <w:t>. </w:t>
      </w:r>
      <w:r w:rsidR="00BD7E76" w:rsidRPr="00BD7E76">
        <w:t xml:space="preserve">Максимальный срок предоставления варианта Услуги составляет </w:t>
      </w:r>
      <w:r>
        <w:br/>
      </w:r>
      <w:r w:rsidR="00BD7E76" w:rsidRPr="00BD7E76">
        <w:t>10</w:t>
      </w:r>
      <w:r w:rsidR="00BD7E76" w:rsidRPr="00BD7E76">
        <w:rPr>
          <w:bCs/>
        </w:rPr>
        <w:t xml:space="preserve"> рабочих дней</w:t>
      </w:r>
      <w:r w:rsidR="00BD7E76" w:rsidRPr="00BD7E76">
        <w:t>.</w:t>
      </w:r>
    </w:p>
    <w:p w:rsidR="00BD7E76" w:rsidRPr="00BD7E76" w:rsidRDefault="00640092" w:rsidP="00640092">
      <w:pPr>
        <w:tabs>
          <w:tab w:val="left" w:pos="1276"/>
        </w:tabs>
        <w:ind w:firstLine="709"/>
        <w:contextualSpacing/>
        <w:jc w:val="both"/>
      </w:pPr>
      <w:r>
        <w:t>7</w:t>
      </w:r>
      <w:r w:rsidR="00D04CD7">
        <w:t>7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являются:</w:t>
      </w:r>
    </w:p>
    <w:p w:rsidR="00BD7E76" w:rsidRPr="00BD7E76" w:rsidRDefault="00640092" w:rsidP="00640092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 xml:space="preserve">уведомление о принятии положительного решения по заявке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на рассмотрение предложения о включении нового места под рекламную конструкцию в схему</w:t>
      </w:r>
      <w:r w:rsidR="00BD7E76" w:rsidRPr="00BD7E76">
        <w:rPr>
          <w:lang w:eastAsia="en-US"/>
        </w:rPr>
        <w:t>;</w:t>
      </w:r>
    </w:p>
    <w:p w:rsidR="00BD7E76" w:rsidRPr="00BD7E76" w:rsidRDefault="00640092" w:rsidP="00640092">
      <w:pPr>
        <w:tabs>
          <w:tab w:val="left" w:pos="1021"/>
        </w:tabs>
        <w:ind w:firstLine="709"/>
        <w:contextualSpacing/>
        <w:jc w:val="both"/>
      </w:pPr>
      <w:r>
        <w:t>2) </w:t>
      </w:r>
      <w:r w:rsidR="00BD7E76" w:rsidRPr="00BD7E76">
        <w:t xml:space="preserve">уведомление о принятии отрицательного решения по заявке </w:t>
      </w:r>
      <w:r>
        <w:br/>
      </w:r>
      <w:r w:rsidR="00BD7E76" w:rsidRPr="00BD7E76">
        <w:t>на рассмотрение предложения о включении нового места под рекламную конструкцию в схему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640092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D04CD7" w:rsidP="00640092">
      <w:pPr>
        <w:ind w:firstLine="709"/>
        <w:contextualSpacing/>
        <w:jc w:val="both"/>
      </w:pPr>
      <w:r>
        <w:t>7</w:t>
      </w:r>
      <w:r w:rsidR="00640092">
        <w:t>8. 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640092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640092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2)</w:t>
      </w:r>
      <w:r w:rsidR="00640092">
        <w:rPr>
          <w:noProof/>
          <w:lang w:eastAsia="en-US"/>
        </w:rPr>
        <w:t> </w:t>
      </w:r>
      <w:r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640092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4) предоставление результата Услуги.</w:t>
      </w:r>
    </w:p>
    <w:p w:rsidR="00BD7E76" w:rsidRDefault="00BD7E76" w:rsidP="00BD7E76">
      <w:pPr>
        <w:tabs>
          <w:tab w:val="num" w:pos="1276"/>
        </w:tabs>
        <w:ind w:left="709"/>
        <w:contextualSpacing/>
        <w:jc w:val="both"/>
      </w:pPr>
    </w:p>
    <w:p w:rsidR="00727439" w:rsidRPr="00BD7E76" w:rsidRDefault="00727439" w:rsidP="00BD7E76">
      <w:pPr>
        <w:tabs>
          <w:tab w:val="num" w:pos="1276"/>
        </w:tabs>
        <w:ind w:left="709"/>
        <w:contextualSpacing/>
        <w:jc w:val="both"/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13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D04CD7" w:rsidP="00640092">
      <w:pPr>
        <w:ind w:firstLine="709"/>
        <w:contextualSpacing/>
        <w:jc w:val="both"/>
      </w:pPr>
      <w:r>
        <w:t>79</w:t>
      </w:r>
      <w:r w:rsidR="00640092">
        <w:t> </w:t>
      </w:r>
      <w:r w:rsidR="00BD7E76" w:rsidRPr="00BD7E76">
        <w:t xml:space="preserve">Максимальный срок предоставления варианта Услуги составляет </w:t>
      </w:r>
      <w:r w:rsidR="00640092">
        <w:br/>
      </w:r>
      <w:r w:rsidR="00BD7E76" w:rsidRPr="00BD7E76">
        <w:t>10</w:t>
      </w:r>
      <w:r w:rsidR="00BD7E76" w:rsidRPr="00BD7E76">
        <w:rPr>
          <w:bCs/>
        </w:rPr>
        <w:t xml:space="preserve"> рабочих дней</w:t>
      </w:r>
      <w:r w:rsidR="00BD7E76" w:rsidRPr="00BD7E76">
        <w:t>.</w:t>
      </w:r>
    </w:p>
    <w:p w:rsidR="00BD7E76" w:rsidRPr="00BD7E76" w:rsidRDefault="00640092" w:rsidP="00640092">
      <w:pPr>
        <w:tabs>
          <w:tab w:val="left" w:pos="1276"/>
        </w:tabs>
        <w:ind w:firstLine="709"/>
        <w:contextualSpacing/>
        <w:jc w:val="both"/>
      </w:pPr>
      <w:r>
        <w:t>8</w:t>
      </w:r>
      <w:r w:rsidR="00D04CD7">
        <w:t>0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являются:</w:t>
      </w:r>
    </w:p>
    <w:p w:rsidR="00BD7E76" w:rsidRPr="00BD7E76" w:rsidRDefault="00640092" w:rsidP="00640092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 xml:space="preserve">уведомление о принятии положительного решения по заявлению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на изменение договора на право установки и эксплуатации рекламной конструкции</w:t>
      </w:r>
      <w:r w:rsidR="00BD7E76" w:rsidRPr="00BD7E76">
        <w:rPr>
          <w:lang w:eastAsia="en-US"/>
        </w:rPr>
        <w:t>;</w:t>
      </w:r>
    </w:p>
    <w:p w:rsidR="00BD7E76" w:rsidRPr="00BD7E76" w:rsidRDefault="00640092" w:rsidP="00640092">
      <w:pPr>
        <w:tabs>
          <w:tab w:val="left" w:pos="1021"/>
        </w:tabs>
        <w:ind w:firstLine="709"/>
        <w:contextualSpacing/>
        <w:jc w:val="both"/>
      </w:pPr>
      <w:r>
        <w:t>2) </w:t>
      </w:r>
      <w:r w:rsidR="00BD7E76" w:rsidRPr="00BD7E76">
        <w:t>уведомление о принятии отрицательного решения о внесении изменений в договор на право установки и эксплуатации рекламной конструкции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640092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640092" w:rsidP="00640092">
      <w:pPr>
        <w:ind w:firstLine="709"/>
        <w:contextualSpacing/>
        <w:jc w:val="both"/>
      </w:pPr>
      <w:r>
        <w:t>8</w:t>
      </w:r>
      <w:r w:rsidR="00D04CD7">
        <w:t>1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640092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640092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640092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3) принятие решения о предоставлении (об отказе в предоставлении) Услуги;</w:t>
      </w:r>
    </w:p>
    <w:p w:rsidR="00BD7E76" w:rsidRPr="00BD7E76" w:rsidRDefault="00640092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4) </w:t>
      </w:r>
      <w:r w:rsidR="00BD7E76" w:rsidRPr="00BD7E76">
        <w:rPr>
          <w:noProof/>
          <w:lang w:eastAsia="en-US"/>
        </w:rPr>
        <w:t>предоставление результата Услуги;</w:t>
      </w:r>
    </w:p>
    <w:p w:rsidR="00BD7E76" w:rsidRPr="00BD7E76" w:rsidRDefault="00640092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5) </w:t>
      </w:r>
      <w:r w:rsidR="00BD7E76" w:rsidRPr="00BD7E76">
        <w:rPr>
          <w:noProof/>
          <w:lang w:eastAsia="en-US"/>
        </w:rPr>
        <w:t xml:space="preserve">отправка проактивных уведомлений заявителям в части событий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по договору на право размещения рекламной конструкции посредством государственной электронной почтовой системы (ГЭПС).</w:t>
      </w:r>
    </w:p>
    <w:p w:rsidR="00BD7E76" w:rsidRPr="00BD7E76" w:rsidRDefault="00640092" w:rsidP="00640092">
      <w:pPr>
        <w:ind w:firstLine="709"/>
        <w:contextualSpacing/>
        <w:jc w:val="both"/>
      </w:pPr>
      <w:r>
        <w:t>8</w:t>
      </w:r>
      <w:r w:rsidR="00D04CD7">
        <w:t>2</w:t>
      </w:r>
      <w:r>
        <w:t>. </w:t>
      </w:r>
      <w:r w:rsidR="00BD7E76" w:rsidRPr="00BD7E76">
        <w:t xml:space="preserve">Заключение договора на право установки и эксплуатации рекламной конструкции может осуществляться с использованием государственной информационной системы «Официальный сайт Российской Федерации </w:t>
      </w:r>
      <w:r>
        <w:br/>
      </w:r>
      <w:r w:rsidR="00BD7E76" w:rsidRPr="00BD7E76">
        <w:t xml:space="preserve">по реализации государственного и муниципального имущества» в сети Интернет по адресу: </w:t>
      </w:r>
      <w:r w:rsidR="00BD7E76" w:rsidRPr="00BD7E76">
        <w:rPr>
          <w:lang w:val="en-US"/>
        </w:rPr>
        <w:t>www</w:t>
      </w:r>
      <w:r w:rsidR="00BD7E76" w:rsidRPr="00BD7E76">
        <w:t>.</w:t>
      </w:r>
      <w:r w:rsidR="00BD7E76" w:rsidRPr="00BD7E76">
        <w:rPr>
          <w:lang w:val="en-US"/>
        </w:rPr>
        <w:t>torgi</w:t>
      </w:r>
      <w:r w:rsidR="00BD7E76" w:rsidRPr="00BD7E76">
        <w:t>.</w:t>
      </w:r>
      <w:r w:rsidR="00BD7E76" w:rsidRPr="00BD7E76">
        <w:rPr>
          <w:lang w:val="en-US"/>
        </w:rPr>
        <w:t>gov</w:t>
      </w:r>
      <w:r w:rsidR="00BD7E76" w:rsidRPr="00BD7E76">
        <w:t>.</w:t>
      </w:r>
      <w:r w:rsidR="00BD7E76" w:rsidRPr="00BD7E76">
        <w:rPr>
          <w:lang w:val="en-US"/>
        </w:rPr>
        <w:t>ru</w:t>
      </w:r>
      <w:r w:rsidR="00BD7E76" w:rsidRPr="00BD7E76">
        <w:t xml:space="preserve"> (далее – ГИС «Торги») при наличии технической возможности.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14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EE776C" w:rsidP="00EE776C">
      <w:pPr>
        <w:ind w:firstLine="709"/>
        <w:contextualSpacing/>
        <w:jc w:val="both"/>
      </w:pPr>
      <w:r>
        <w:t>8</w:t>
      </w:r>
      <w:r w:rsidR="00D04CD7">
        <w:t>3</w:t>
      </w:r>
      <w:r>
        <w:t>. </w:t>
      </w:r>
      <w:r w:rsidR="00BD7E76" w:rsidRPr="00BD7E76">
        <w:t xml:space="preserve">Максимальный срок предоставления варианта Услуги составляет </w:t>
      </w:r>
      <w:r>
        <w:br/>
      </w:r>
      <w:r w:rsidR="00BD7E76" w:rsidRPr="00BD7E76">
        <w:t>10</w:t>
      </w:r>
      <w:r w:rsidR="00BD7E76" w:rsidRPr="00BD7E76">
        <w:rPr>
          <w:bCs/>
        </w:rPr>
        <w:t xml:space="preserve"> рабочих дней</w:t>
      </w:r>
      <w:r w:rsidR="00BD7E76" w:rsidRPr="00BD7E76">
        <w:t>.</w:t>
      </w:r>
    </w:p>
    <w:p w:rsidR="00BD7E76" w:rsidRPr="00BD7E76" w:rsidRDefault="00D04CD7" w:rsidP="00EE776C">
      <w:pPr>
        <w:tabs>
          <w:tab w:val="left" w:pos="1276"/>
        </w:tabs>
        <w:ind w:firstLine="709"/>
        <w:contextualSpacing/>
        <w:jc w:val="both"/>
      </w:pPr>
      <w:r>
        <w:t>84</w:t>
      </w:r>
      <w:r w:rsidR="00EE776C"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являются:</w:t>
      </w:r>
    </w:p>
    <w:p w:rsidR="00BD7E76" w:rsidRPr="00BD7E76" w:rsidRDefault="00EE776C" w:rsidP="00EE776C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 xml:space="preserve">ведомление о принятии положительного решения по заявлению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на изменение договора на право установки и эксплуатации рекламной конструкции</w:t>
      </w:r>
      <w:r w:rsidR="00BD7E76" w:rsidRPr="00BD7E76">
        <w:rPr>
          <w:lang w:eastAsia="en-US"/>
        </w:rPr>
        <w:t>;</w:t>
      </w:r>
    </w:p>
    <w:p w:rsidR="00BD7E76" w:rsidRPr="00BD7E76" w:rsidRDefault="00EE776C" w:rsidP="00EE776C">
      <w:pPr>
        <w:tabs>
          <w:tab w:val="left" w:pos="1021"/>
        </w:tabs>
        <w:ind w:firstLine="709"/>
        <w:contextualSpacing/>
        <w:jc w:val="both"/>
      </w:pPr>
      <w:r>
        <w:t>2) </w:t>
      </w:r>
      <w:r w:rsidR="00BD7E76" w:rsidRPr="00BD7E76">
        <w:t>уведомление о принятии отрицательного решения о внесении изменений в договор на право установки и эксплуатации рекламной конструкции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EE776C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EE776C" w:rsidP="00EE776C">
      <w:pPr>
        <w:ind w:firstLine="709"/>
        <w:contextualSpacing/>
        <w:jc w:val="both"/>
      </w:pPr>
      <w:r>
        <w:t>8</w:t>
      </w:r>
      <w:r w:rsidR="00D04CD7">
        <w:t>5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EE776C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для предоставления Услуги;</w:t>
      </w:r>
    </w:p>
    <w:p w:rsidR="00BD7E76" w:rsidRPr="00BD7E76" w:rsidRDefault="00EE776C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EE776C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Pr="00BD7E76" w:rsidRDefault="00EE776C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4) </w:t>
      </w:r>
      <w:r w:rsidR="00BD7E76" w:rsidRPr="00BD7E76">
        <w:rPr>
          <w:noProof/>
          <w:lang w:eastAsia="en-US"/>
        </w:rPr>
        <w:t>предоставление результата Услуги;</w:t>
      </w:r>
    </w:p>
    <w:p w:rsidR="00BD7E76" w:rsidRPr="00BD7E76" w:rsidRDefault="00EE776C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5) </w:t>
      </w:r>
      <w:r w:rsidR="00BD7E76" w:rsidRPr="00BD7E76">
        <w:rPr>
          <w:noProof/>
          <w:lang w:eastAsia="en-US"/>
        </w:rPr>
        <w:t xml:space="preserve">отправка проактивных уведомлений заявителям в части событий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по договору на право размещения рекламной конструкции посредством государственной электронной почтовой системы (ГЭПС).</w:t>
      </w:r>
    </w:p>
    <w:p w:rsidR="00BD7E76" w:rsidRPr="00BD7E76" w:rsidRDefault="00D04CD7" w:rsidP="00EE776C">
      <w:pPr>
        <w:ind w:firstLine="709"/>
        <w:contextualSpacing/>
        <w:jc w:val="both"/>
      </w:pPr>
      <w:r>
        <w:t>86</w:t>
      </w:r>
      <w:r w:rsidR="00EE776C">
        <w:t>. </w:t>
      </w:r>
      <w:r w:rsidR="00BD7E76" w:rsidRPr="00BD7E76">
        <w:t xml:space="preserve">Заключение договора на право установки и эксплуатации рекламной конструкции может осуществляться с использованием ГИС «Торги» </w:t>
      </w:r>
      <w:r w:rsidR="00EE776C">
        <w:br/>
      </w:r>
      <w:r w:rsidR="00BD7E76" w:rsidRPr="00BD7E76">
        <w:t>при наличии технической возможности.</w:t>
      </w:r>
    </w:p>
    <w:p w:rsidR="00BD7E76" w:rsidRDefault="00BD7E76" w:rsidP="00BD7E76">
      <w:pPr>
        <w:tabs>
          <w:tab w:val="num" w:pos="1276"/>
        </w:tabs>
        <w:ind w:left="709"/>
        <w:contextualSpacing/>
        <w:jc w:val="both"/>
      </w:pPr>
    </w:p>
    <w:p w:rsidR="00727439" w:rsidRPr="00BD7E76" w:rsidRDefault="00727439" w:rsidP="00BD7E76">
      <w:pPr>
        <w:tabs>
          <w:tab w:val="num" w:pos="1276"/>
        </w:tabs>
        <w:ind w:left="709"/>
        <w:contextualSpacing/>
        <w:jc w:val="both"/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15</w:t>
      </w:r>
    </w:p>
    <w:p w:rsidR="00BD7E76" w:rsidRPr="00BD7E76" w:rsidRDefault="00BD7E76" w:rsidP="00BD7E76">
      <w:pPr>
        <w:keepNext/>
        <w:tabs>
          <w:tab w:val="left" w:pos="4045"/>
        </w:tabs>
        <w:contextualSpacing/>
        <w:jc w:val="both"/>
      </w:pPr>
      <w:r w:rsidRPr="00BD7E76">
        <w:tab/>
      </w:r>
    </w:p>
    <w:p w:rsidR="00BD7E76" w:rsidRPr="00BD7E76" w:rsidRDefault="00EE776C" w:rsidP="00EE776C">
      <w:pPr>
        <w:ind w:firstLine="709"/>
        <w:contextualSpacing/>
        <w:jc w:val="both"/>
      </w:pPr>
      <w:r>
        <w:t>8</w:t>
      </w:r>
      <w:r w:rsidR="00D04CD7">
        <w:t>7</w:t>
      </w:r>
      <w:r>
        <w:t>. </w:t>
      </w:r>
      <w:r w:rsidR="00BD7E76" w:rsidRPr="00BD7E76">
        <w:t xml:space="preserve">Максимальный срок предоставления варианта Услуги составляет </w:t>
      </w:r>
      <w:r>
        <w:br/>
      </w:r>
      <w:r w:rsidR="00BD7E76" w:rsidRPr="00BD7E76">
        <w:t>10</w:t>
      </w:r>
      <w:r w:rsidR="00BD7E76" w:rsidRPr="00BD7E76">
        <w:rPr>
          <w:bCs/>
        </w:rPr>
        <w:t xml:space="preserve"> рабочих дней</w:t>
      </w:r>
      <w:r w:rsidR="00BD7E76" w:rsidRPr="00BD7E76">
        <w:t>.</w:t>
      </w:r>
    </w:p>
    <w:p w:rsidR="00BD7E76" w:rsidRPr="00BD7E76" w:rsidRDefault="00D04CD7" w:rsidP="00EE776C">
      <w:pPr>
        <w:tabs>
          <w:tab w:val="left" w:pos="1276"/>
        </w:tabs>
        <w:ind w:firstLine="709"/>
        <w:contextualSpacing/>
        <w:jc w:val="both"/>
      </w:pPr>
      <w:r>
        <w:t>88</w:t>
      </w:r>
      <w:r w:rsidR="00EE776C"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являются:</w:t>
      </w:r>
    </w:p>
    <w:p w:rsidR="00BD7E76" w:rsidRPr="00BD7E76" w:rsidRDefault="00EE776C" w:rsidP="00EE776C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 xml:space="preserve">уведомление о принятии положительного решения по заявлению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на изменение договора на право установки и эксплуатации рекламной конструкции</w:t>
      </w:r>
      <w:r w:rsidR="00BD7E76" w:rsidRPr="00BD7E76">
        <w:rPr>
          <w:lang w:eastAsia="en-US"/>
        </w:rPr>
        <w:t>;</w:t>
      </w:r>
    </w:p>
    <w:p w:rsidR="00BD7E76" w:rsidRPr="00BD7E76" w:rsidRDefault="00EE776C" w:rsidP="00EE776C">
      <w:pPr>
        <w:tabs>
          <w:tab w:val="left" w:pos="1021"/>
        </w:tabs>
        <w:ind w:firstLine="709"/>
        <w:contextualSpacing/>
        <w:jc w:val="both"/>
      </w:pPr>
      <w:r>
        <w:t>2) </w:t>
      </w:r>
      <w:r w:rsidR="00BD7E76" w:rsidRPr="00BD7E76">
        <w:t>уведомление о принятии отрицательного решения о внесении изменений в договор на право установки и эксплуатации рекламной конструкции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решения о предоставлении Услуги, </w:t>
      </w:r>
      <w:r w:rsidR="00EE776C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D04CD7" w:rsidP="00EE776C">
      <w:pPr>
        <w:ind w:firstLine="709"/>
        <w:contextualSpacing/>
        <w:jc w:val="both"/>
      </w:pPr>
      <w:r>
        <w:t>89</w:t>
      </w:r>
      <w:r w:rsidR="00EE776C">
        <w:t>. </w:t>
      </w:r>
      <w:r w:rsidR="00BD7E76" w:rsidRPr="00BD7E76">
        <w:t xml:space="preserve">Административные процедуры, осуществляемые </w:t>
      </w:r>
      <w:r w:rsidR="00EE776C">
        <w:br/>
      </w:r>
      <w:r w:rsidR="00BD7E76" w:rsidRPr="00BD7E76">
        <w:t>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EE776C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EE776C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EE776C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межведомственное информационное взаимодействие;</w:t>
      </w:r>
    </w:p>
    <w:p w:rsidR="00BD7E76" w:rsidRPr="00BD7E76" w:rsidRDefault="00EE776C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3) </w:t>
      </w:r>
      <w:r w:rsidR="00BD7E76" w:rsidRPr="00BD7E76">
        <w:rPr>
          <w:noProof/>
          <w:lang w:eastAsia="en-US"/>
        </w:rPr>
        <w:t>принятие решения о предоставлении (об отказе в предоставлении) Услуги;</w:t>
      </w:r>
    </w:p>
    <w:p w:rsidR="00BD7E76" w:rsidRPr="00BD7E76" w:rsidRDefault="00EE776C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4) </w:t>
      </w:r>
      <w:r w:rsidR="00BD7E76" w:rsidRPr="00BD7E76">
        <w:rPr>
          <w:noProof/>
          <w:lang w:eastAsia="en-US"/>
        </w:rPr>
        <w:t>предоставление результата Услуги;</w:t>
      </w:r>
    </w:p>
    <w:p w:rsidR="00BD7E76" w:rsidRPr="00BD7E76" w:rsidRDefault="00EE776C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5) </w:t>
      </w:r>
      <w:r w:rsidR="00BD7E76" w:rsidRPr="00BD7E76">
        <w:rPr>
          <w:noProof/>
          <w:lang w:eastAsia="en-US"/>
        </w:rPr>
        <w:t xml:space="preserve">отправка проактивных уведомлений заявителям в части событий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по договору на право размещения рекламной конструкции посредством государственной электронной почтовой системы (ГЭПС).</w:t>
      </w:r>
    </w:p>
    <w:p w:rsidR="00BD7E76" w:rsidRPr="00BD7E76" w:rsidRDefault="0035108D" w:rsidP="00EE776C">
      <w:pPr>
        <w:ind w:firstLine="709"/>
        <w:contextualSpacing/>
        <w:jc w:val="both"/>
      </w:pPr>
      <w:r>
        <w:t>9</w:t>
      </w:r>
      <w:r w:rsidR="00D04CD7">
        <w:t>0</w:t>
      </w:r>
      <w:r w:rsidR="00EE776C">
        <w:t>. </w:t>
      </w:r>
      <w:r w:rsidR="00BD7E76" w:rsidRPr="00BD7E76">
        <w:t xml:space="preserve">Заключение договора на право установки и эксплуатации рекламной конструкции может осуществляться с использованием ГИС «Торги» </w:t>
      </w:r>
      <w:r w:rsidR="00EE776C">
        <w:br/>
      </w:r>
      <w:r w:rsidR="00BD7E76" w:rsidRPr="00BD7E76">
        <w:t>при наличии технической возможности.</w:t>
      </w:r>
    </w:p>
    <w:p w:rsidR="00BD7E76" w:rsidRDefault="00BD7E76" w:rsidP="00BD7E76">
      <w:pPr>
        <w:tabs>
          <w:tab w:val="num" w:pos="1276"/>
        </w:tabs>
        <w:ind w:left="709"/>
        <w:contextualSpacing/>
        <w:jc w:val="both"/>
      </w:pPr>
    </w:p>
    <w:p w:rsidR="00727439" w:rsidRPr="00BD7E76" w:rsidRDefault="00727439" w:rsidP="00BD7E76">
      <w:pPr>
        <w:tabs>
          <w:tab w:val="num" w:pos="1276"/>
        </w:tabs>
        <w:ind w:left="709"/>
        <w:contextualSpacing/>
        <w:jc w:val="both"/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16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35108D" w:rsidP="0035108D">
      <w:pPr>
        <w:ind w:firstLine="709"/>
        <w:contextualSpacing/>
        <w:jc w:val="both"/>
      </w:pPr>
      <w:r>
        <w:t>9</w:t>
      </w:r>
      <w:r w:rsidR="00D04CD7">
        <w:t>1</w:t>
      </w:r>
      <w:r>
        <w:t>. </w:t>
      </w:r>
      <w:r w:rsidR="00BD7E76" w:rsidRPr="00BD7E76">
        <w:t xml:space="preserve">Максимальный срок предоставления варианта Услуги составляет </w:t>
      </w:r>
      <w:r>
        <w:br/>
      </w:r>
      <w:r w:rsidR="00BD7E76" w:rsidRPr="00BD7E76">
        <w:rPr>
          <w:bCs/>
        </w:rPr>
        <w:t xml:space="preserve">1 рабочий день (при наличии технической возможности Услуга оказывается </w:t>
      </w:r>
      <w:r>
        <w:rPr>
          <w:bCs/>
        </w:rPr>
        <w:br/>
      </w:r>
      <w:r w:rsidR="00BD7E76" w:rsidRPr="00BD7E76">
        <w:rPr>
          <w:bCs/>
        </w:rPr>
        <w:t>в режиме «онлайн»)</w:t>
      </w:r>
      <w:r w:rsidR="00BD7E76" w:rsidRPr="00BD7E76">
        <w:t>.</w:t>
      </w:r>
    </w:p>
    <w:p w:rsidR="00BD7E76" w:rsidRPr="00BD7E76" w:rsidRDefault="0035108D" w:rsidP="0035108D">
      <w:pPr>
        <w:tabs>
          <w:tab w:val="left" w:pos="1276"/>
        </w:tabs>
        <w:ind w:firstLine="709"/>
        <w:contextualSpacing/>
        <w:jc w:val="both"/>
      </w:pPr>
      <w:r>
        <w:t>9</w:t>
      </w:r>
      <w:r w:rsidR="00D04CD7">
        <w:t>2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35108D" w:rsidP="0035108D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</w:t>
      </w:r>
      <w:r w:rsidR="00BD7E76" w:rsidRPr="00BD7E76">
        <w:rPr>
          <w:noProof/>
          <w:lang w:eastAsia="en-US"/>
        </w:rPr>
        <w:t>уведомление, содержащее сведения о подписке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решение о предоставлении Услуги </w:t>
      </w:r>
      <w:r w:rsidR="0035108D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35108D" w:rsidP="0035108D">
      <w:pPr>
        <w:ind w:firstLine="709"/>
        <w:contextualSpacing/>
        <w:jc w:val="both"/>
      </w:pPr>
      <w:r>
        <w:t>9</w:t>
      </w:r>
      <w:r w:rsidR="00D04CD7">
        <w:t>3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35108D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35108D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35108D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предоставление результата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3)</w:t>
      </w:r>
      <w:r w:rsidR="0035108D">
        <w:rPr>
          <w:noProof/>
          <w:lang w:eastAsia="en-US"/>
        </w:rPr>
        <w:t> </w:t>
      </w:r>
      <w:r w:rsidRPr="00BD7E76">
        <w:rPr>
          <w:noProof/>
          <w:lang w:eastAsia="en-US"/>
        </w:rPr>
        <w:t>отправка проактивных уведомлений заявителям по сведениям, указанным в заявлении в части информации об изменении схемы рекламных конструкций, старте торгов на право размещения рекламной конструкции посредством государственной электронной почтовой системы (ГЭПС).</w:t>
      </w:r>
    </w:p>
    <w:p w:rsid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727439" w:rsidRPr="00BD7E76" w:rsidRDefault="0072743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Pr="00BD7E76" w:rsidRDefault="00BD7E76" w:rsidP="00BD7E76">
      <w:pPr>
        <w:tabs>
          <w:tab w:val="num" w:pos="1276"/>
        </w:tabs>
        <w:jc w:val="center"/>
        <w:rPr>
          <w:noProof/>
          <w:lang w:eastAsia="en-US"/>
        </w:rPr>
      </w:pPr>
      <w:r w:rsidRPr="00BD7E76">
        <w:rPr>
          <w:noProof/>
          <w:lang w:eastAsia="en-US"/>
        </w:rPr>
        <w:t>Вариант 17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Pr="00BD7E76" w:rsidRDefault="0035108D" w:rsidP="00535681">
      <w:pPr>
        <w:ind w:firstLine="709"/>
        <w:contextualSpacing/>
        <w:jc w:val="both"/>
      </w:pPr>
      <w:r>
        <w:t>9</w:t>
      </w:r>
      <w:r w:rsidR="00D04CD7">
        <w:t>4</w:t>
      </w:r>
      <w:r>
        <w:t>. </w:t>
      </w:r>
      <w:r w:rsidR="00BD7E76" w:rsidRPr="00BD7E76">
        <w:t xml:space="preserve">Максимальный срок предоставления варианта Услуги составляет  </w:t>
      </w:r>
      <w:r w:rsidR="00535681">
        <w:br/>
      </w:r>
      <w:r w:rsidR="00BD7E76" w:rsidRPr="00BD7E76">
        <w:rPr>
          <w:bCs/>
        </w:rPr>
        <w:t xml:space="preserve">1 рабочий день (при наличии технической возможности Услуга оказывается </w:t>
      </w:r>
      <w:r w:rsidR="00535681">
        <w:rPr>
          <w:bCs/>
        </w:rPr>
        <w:br/>
      </w:r>
      <w:r w:rsidR="00BD7E76" w:rsidRPr="00BD7E76">
        <w:rPr>
          <w:bCs/>
        </w:rPr>
        <w:t>в режиме «онлайн»)</w:t>
      </w:r>
      <w:r w:rsidR="00BD7E76" w:rsidRPr="00BD7E76">
        <w:t>.</w:t>
      </w:r>
    </w:p>
    <w:p w:rsidR="00BD7E76" w:rsidRPr="00BD7E76" w:rsidRDefault="00D04CD7" w:rsidP="00535681">
      <w:pPr>
        <w:tabs>
          <w:tab w:val="left" w:pos="1276"/>
        </w:tabs>
        <w:ind w:firstLine="709"/>
        <w:contextualSpacing/>
        <w:jc w:val="both"/>
      </w:pPr>
      <w:r>
        <w:t>95</w:t>
      </w:r>
      <w:r w:rsidR="0035108D"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35108D" w:rsidP="00535681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>уведомление, содержащее сведения о подписке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решение о предоставлении Услуги, </w:t>
      </w:r>
      <w:r w:rsidR="0035108D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35108D" w:rsidP="00535681">
      <w:pPr>
        <w:ind w:firstLine="709"/>
        <w:contextualSpacing/>
        <w:jc w:val="both"/>
      </w:pPr>
      <w:r>
        <w:t>9</w:t>
      </w:r>
      <w:r w:rsidR="00D04CD7">
        <w:t>6</w:t>
      </w:r>
      <w:r>
        <w:t>. </w:t>
      </w:r>
      <w:r w:rsidR="00BD7E76" w:rsidRPr="00BD7E76">
        <w:t>Административные процедуры, осуществляемые 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535681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535681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535681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предоставление результата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3)</w:t>
      </w:r>
      <w:r w:rsidR="00535681">
        <w:rPr>
          <w:noProof/>
          <w:lang w:eastAsia="en-US"/>
        </w:rPr>
        <w:t> </w:t>
      </w:r>
      <w:r w:rsidRPr="00BD7E76">
        <w:rPr>
          <w:noProof/>
          <w:lang w:eastAsia="en-US"/>
        </w:rPr>
        <w:t>отправка проактивных уведомлений заявителям по сведениям, указанным в заявлении в части информации об изменении схемы рекламных конструкций, старте торгов на право размещения рекламной конструкции посредством государственной электронной почтовой системы (ГЭПС).</w:t>
      </w:r>
    </w:p>
    <w:p w:rsidR="00BD7E76" w:rsidRDefault="00BD7E76" w:rsidP="00BD7E76">
      <w:pPr>
        <w:tabs>
          <w:tab w:val="num" w:pos="1276"/>
        </w:tabs>
        <w:ind w:left="709"/>
        <w:contextualSpacing/>
        <w:jc w:val="both"/>
      </w:pPr>
    </w:p>
    <w:p w:rsidR="00727439" w:rsidRPr="00BD7E76" w:rsidRDefault="00727439" w:rsidP="00BD7E76">
      <w:pPr>
        <w:tabs>
          <w:tab w:val="num" w:pos="1276"/>
        </w:tabs>
        <w:ind w:left="709"/>
        <w:contextualSpacing/>
        <w:jc w:val="both"/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18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535681" w:rsidP="00535681">
      <w:pPr>
        <w:ind w:firstLine="709"/>
        <w:contextualSpacing/>
        <w:jc w:val="both"/>
      </w:pPr>
      <w:r>
        <w:t>9</w:t>
      </w:r>
      <w:r w:rsidR="00D04CD7">
        <w:t>7</w:t>
      </w:r>
      <w:r>
        <w:t>. </w:t>
      </w:r>
      <w:r w:rsidR="00BD7E76" w:rsidRPr="00BD7E76">
        <w:t xml:space="preserve">Максимальный срок предоставления варианта Услуги составляет   </w:t>
      </w:r>
      <w:r>
        <w:br/>
      </w:r>
      <w:r w:rsidR="00BD7E76" w:rsidRPr="00BD7E76">
        <w:rPr>
          <w:bCs/>
        </w:rPr>
        <w:t xml:space="preserve">1 рабочий день (при наличии технической возможности Услуга оказывается </w:t>
      </w:r>
      <w:r>
        <w:rPr>
          <w:bCs/>
        </w:rPr>
        <w:br/>
      </w:r>
      <w:r w:rsidR="00BD7E76" w:rsidRPr="00BD7E76">
        <w:rPr>
          <w:bCs/>
        </w:rPr>
        <w:t>в режиме «онлайн»)</w:t>
      </w:r>
      <w:r w:rsidR="00BD7E76" w:rsidRPr="00BD7E76">
        <w:t>.</w:t>
      </w:r>
    </w:p>
    <w:p w:rsidR="00BD7E76" w:rsidRPr="00BD7E76" w:rsidRDefault="00D04CD7" w:rsidP="00535681">
      <w:pPr>
        <w:tabs>
          <w:tab w:val="left" w:pos="1276"/>
        </w:tabs>
        <w:ind w:firstLine="709"/>
        <w:contextualSpacing/>
        <w:jc w:val="both"/>
      </w:pPr>
      <w:r>
        <w:t>98</w:t>
      </w:r>
      <w:r w:rsidR="00535681"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535681" w:rsidP="00535681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>уведомление, содержащее сведения о подписке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решение о предоставлении Услуги, </w:t>
      </w:r>
      <w:r w:rsidR="00535681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D04CD7" w:rsidP="00535681">
      <w:pPr>
        <w:ind w:firstLine="709"/>
        <w:contextualSpacing/>
        <w:jc w:val="both"/>
      </w:pPr>
      <w:r>
        <w:t>99</w:t>
      </w:r>
      <w:r w:rsidR="00535681">
        <w:t>. </w:t>
      </w:r>
      <w:r w:rsidR="00BD7E76" w:rsidRPr="00BD7E76">
        <w:t xml:space="preserve">Административные процедуры, осуществляемые </w:t>
      </w:r>
      <w:r w:rsidR="00535681">
        <w:br/>
      </w:r>
      <w:r w:rsidR="00BD7E76" w:rsidRPr="00BD7E76">
        <w:t>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535681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535681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535681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предоставление результата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3)</w:t>
      </w:r>
      <w:r w:rsidR="00535681">
        <w:rPr>
          <w:noProof/>
          <w:lang w:eastAsia="en-US"/>
        </w:rPr>
        <w:t> </w:t>
      </w:r>
      <w:r w:rsidRPr="00BD7E76">
        <w:rPr>
          <w:noProof/>
          <w:lang w:eastAsia="en-US"/>
        </w:rPr>
        <w:t>отправка проактивных уведомлений заявителям по сведениям, указанным в заявлении в части информации об изменении схемы рекламных конструкций, старте торгов на право размещения рекламной конструкции посредством государственной электронной почтовой системы (ГЭПС).</w:t>
      </w:r>
    </w:p>
    <w:p w:rsid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727439" w:rsidRPr="00BD7E76" w:rsidRDefault="0072743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19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535681" w:rsidP="00535681">
      <w:pPr>
        <w:ind w:firstLine="709"/>
        <w:contextualSpacing/>
        <w:jc w:val="both"/>
      </w:pPr>
      <w:r>
        <w:t>10</w:t>
      </w:r>
      <w:r w:rsidR="00D04CD7">
        <w:t>0</w:t>
      </w:r>
      <w:r>
        <w:t>. </w:t>
      </w:r>
      <w:r w:rsidR="00BD7E76" w:rsidRPr="00BD7E76">
        <w:t xml:space="preserve">Максимальный срок предоставления варианта Услуги составляет </w:t>
      </w:r>
      <w:r>
        <w:br/>
      </w:r>
      <w:r w:rsidR="00BD7E76" w:rsidRPr="00BD7E76">
        <w:rPr>
          <w:bCs/>
        </w:rPr>
        <w:t xml:space="preserve">1 рабочий день (при наличии технической возможности Услуга оказывается </w:t>
      </w:r>
      <w:r>
        <w:rPr>
          <w:bCs/>
        </w:rPr>
        <w:br/>
      </w:r>
      <w:r w:rsidR="00BD7E76" w:rsidRPr="00BD7E76">
        <w:rPr>
          <w:bCs/>
        </w:rPr>
        <w:t>в режиме «онлайн»)</w:t>
      </w:r>
      <w:r w:rsidR="00BD7E76" w:rsidRPr="00BD7E76">
        <w:t>.</w:t>
      </w:r>
    </w:p>
    <w:p w:rsidR="00BD7E76" w:rsidRPr="00BD7E76" w:rsidRDefault="00535681" w:rsidP="00535681">
      <w:pPr>
        <w:tabs>
          <w:tab w:val="left" w:pos="1276"/>
        </w:tabs>
        <w:contextualSpacing/>
        <w:jc w:val="both"/>
      </w:pPr>
      <w:r>
        <w:t>103. 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535681" w:rsidP="00535681">
      <w:pPr>
        <w:tabs>
          <w:tab w:val="left" w:pos="1021"/>
        </w:tabs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>уведомление, содержащее сведения об отмене подписки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решение о предоставлении Услуги, </w:t>
      </w:r>
      <w:r w:rsidR="00535681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535681" w:rsidP="00535681">
      <w:pPr>
        <w:ind w:firstLine="709"/>
        <w:contextualSpacing/>
        <w:jc w:val="both"/>
      </w:pPr>
      <w:r>
        <w:t>10</w:t>
      </w:r>
      <w:r w:rsidR="00D04CD7">
        <w:t>2</w:t>
      </w:r>
      <w:r>
        <w:t>. </w:t>
      </w:r>
      <w:r w:rsidR="00BD7E76" w:rsidRPr="00BD7E76">
        <w:t xml:space="preserve">Административные процедуры, осуществляемые </w:t>
      </w:r>
      <w:r>
        <w:br/>
      </w:r>
      <w:r w:rsidR="00BD7E76" w:rsidRPr="00BD7E76">
        <w:t>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535681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535681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Pr="00BD7E76" w:rsidRDefault="00535681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предоставление результата Услуги.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20</w:t>
      </w:r>
    </w:p>
    <w:p w:rsidR="00BD7E76" w:rsidRPr="00BD7E76" w:rsidRDefault="00BD7E76" w:rsidP="00BD7E76">
      <w:pPr>
        <w:keepNext/>
        <w:tabs>
          <w:tab w:val="num" w:pos="1276"/>
        </w:tabs>
        <w:contextualSpacing/>
        <w:jc w:val="both"/>
      </w:pPr>
    </w:p>
    <w:p w:rsidR="00BD7E76" w:rsidRPr="00BD7E76" w:rsidRDefault="00535681" w:rsidP="00D04CD7">
      <w:pPr>
        <w:ind w:firstLine="709"/>
        <w:contextualSpacing/>
        <w:jc w:val="both"/>
      </w:pPr>
      <w:r>
        <w:t>10</w:t>
      </w:r>
      <w:r w:rsidR="00D04CD7">
        <w:t>3</w:t>
      </w:r>
      <w:r>
        <w:t>. </w:t>
      </w:r>
      <w:r w:rsidR="00BD7E76" w:rsidRPr="00BD7E76">
        <w:t xml:space="preserve">Максимальный срок предоставления варианта Услуги составляет </w:t>
      </w:r>
      <w:r>
        <w:br/>
      </w:r>
      <w:r w:rsidR="00BD7E76" w:rsidRPr="00BD7E76">
        <w:t>1</w:t>
      </w:r>
      <w:r w:rsidR="00BD7E76" w:rsidRPr="00BD7E76">
        <w:rPr>
          <w:bCs/>
        </w:rPr>
        <w:t xml:space="preserve"> рабочий день (при наличии технической возможности Услуга оказывается </w:t>
      </w:r>
      <w:r>
        <w:rPr>
          <w:bCs/>
        </w:rPr>
        <w:br/>
      </w:r>
      <w:r w:rsidR="00BD7E76" w:rsidRPr="00BD7E76">
        <w:rPr>
          <w:bCs/>
        </w:rPr>
        <w:t>в режиме «онлайн»)</w:t>
      </w:r>
      <w:r w:rsidR="00BD7E76" w:rsidRPr="00BD7E76">
        <w:t>.</w:t>
      </w:r>
    </w:p>
    <w:p w:rsidR="00BD7E76" w:rsidRPr="00BD7E76" w:rsidRDefault="00535681" w:rsidP="00D04CD7">
      <w:pPr>
        <w:tabs>
          <w:tab w:val="left" w:pos="1276"/>
        </w:tabs>
        <w:ind w:firstLine="709"/>
        <w:contextualSpacing/>
        <w:jc w:val="both"/>
      </w:pPr>
      <w:r>
        <w:t>10</w:t>
      </w:r>
      <w:r w:rsidR="00D04CD7">
        <w:t>4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535681" w:rsidP="00D04CD7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>уведомление, содержащее сведения об отмене подписки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решение о предоставлении Услуги, </w:t>
      </w:r>
      <w:r w:rsidR="00535681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D04CD7" w:rsidP="00535681">
      <w:pPr>
        <w:ind w:firstLine="709"/>
        <w:contextualSpacing/>
        <w:jc w:val="both"/>
      </w:pPr>
      <w:r>
        <w:t>105</w:t>
      </w:r>
      <w:r w:rsidR="00535681">
        <w:t>. </w:t>
      </w:r>
      <w:r w:rsidR="00BD7E76" w:rsidRPr="00BD7E76">
        <w:t xml:space="preserve">Административные процедуры, осуществляемые </w:t>
      </w:r>
      <w:r w:rsidR="00535681">
        <w:br/>
      </w:r>
      <w:r w:rsidR="00BD7E76" w:rsidRPr="00BD7E76">
        <w:t>при предоставлении Услуги в соответствии с настоящим вариантом:</w:t>
      </w:r>
    </w:p>
    <w:p w:rsidR="00BD7E76" w:rsidRPr="00BD7E76" w:rsidRDefault="00535681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>
        <w:rPr>
          <w:noProof/>
          <w:lang w:eastAsia="en-US"/>
        </w:rPr>
        <w:br/>
      </w:r>
      <w:r w:rsidR="00BD7E76" w:rsidRPr="00BD7E76">
        <w:rPr>
          <w:noProof/>
          <w:lang w:eastAsia="en-US"/>
        </w:rPr>
        <w:t>для предоставления Услуги;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2) предоставление результата Услуги.</w:t>
      </w:r>
    </w:p>
    <w:p w:rsid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727439" w:rsidRPr="00BD7E76" w:rsidRDefault="0072743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Pr="00BD7E76" w:rsidRDefault="00BD7E76" w:rsidP="00BD7E76">
      <w:pPr>
        <w:keepNext/>
        <w:jc w:val="center"/>
        <w:outlineLvl w:val="1"/>
        <w:rPr>
          <w:bCs/>
        </w:rPr>
      </w:pPr>
      <w:r w:rsidRPr="00BD7E76">
        <w:rPr>
          <w:bCs/>
        </w:rPr>
        <w:t>Вариант 21</w:t>
      </w:r>
    </w:p>
    <w:p w:rsidR="00BD7E76" w:rsidRPr="00BD7E76" w:rsidRDefault="00BD7E76" w:rsidP="00BD7E76">
      <w:pPr>
        <w:keepNext/>
        <w:tabs>
          <w:tab w:val="num" w:pos="1276"/>
        </w:tabs>
        <w:ind w:firstLine="709"/>
        <w:contextualSpacing/>
        <w:jc w:val="both"/>
      </w:pPr>
    </w:p>
    <w:p w:rsidR="00BD7E76" w:rsidRPr="00BD7E76" w:rsidRDefault="00535681" w:rsidP="00535681">
      <w:pPr>
        <w:ind w:firstLine="709"/>
        <w:contextualSpacing/>
        <w:jc w:val="both"/>
      </w:pPr>
      <w:r>
        <w:t>10</w:t>
      </w:r>
      <w:r w:rsidR="00D04CD7">
        <w:t>6</w:t>
      </w:r>
      <w:r>
        <w:t>. </w:t>
      </w:r>
      <w:r w:rsidR="00BD7E76" w:rsidRPr="00BD7E76">
        <w:t xml:space="preserve">Максимальный срок предоставления варианта Услуги составляет </w:t>
      </w:r>
      <w:r>
        <w:br/>
      </w:r>
      <w:r w:rsidR="00BD7E76" w:rsidRPr="00BD7E76">
        <w:t>1</w:t>
      </w:r>
      <w:r w:rsidR="00BD7E76" w:rsidRPr="00BD7E76">
        <w:rPr>
          <w:bCs/>
        </w:rPr>
        <w:t xml:space="preserve"> рабочий день (при наличии технической возможности Услуга оказывается </w:t>
      </w:r>
      <w:r>
        <w:rPr>
          <w:bCs/>
        </w:rPr>
        <w:br/>
      </w:r>
      <w:r w:rsidR="00BD7E76" w:rsidRPr="00BD7E76">
        <w:rPr>
          <w:bCs/>
        </w:rPr>
        <w:t>в режиме «онлайн»)</w:t>
      </w:r>
      <w:r w:rsidR="00BD7E76" w:rsidRPr="00BD7E76">
        <w:t>.</w:t>
      </w:r>
    </w:p>
    <w:p w:rsidR="00BD7E76" w:rsidRPr="00BD7E76" w:rsidRDefault="00535681" w:rsidP="00535681">
      <w:pPr>
        <w:tabs>
          <w:tab w:val="left" w:pos="1276"/>
        </w:tabs>
        <w:ind w:firstLine="709"/>
        <w:contextualSpacing/>
        <w:jc w:val="both"/>
      </w:pPr>
      <w:r>
        <w:t>10</w:t>
      </w:r>
      <w:r w:rsidR="00D04CD7">
        <w:t>7</w:t>
      </w:r>
      <w:r>
        <w:t>. </w:t>
      </w:r>
      <w:r w:rsidR="00BD7E76" w:rsidRPr="00BD7E76">
        <w:t xml:space="preserve">Результатом предоставления варианта Услуги </w:t>
      </w:r>
      <w:r w:rsidR="00BD7E76" w:rsidRPr="00BD7E76">
        <w:rPr>
          <w:lang w:eastAsia="en-US"/>
        </w:rPr>
        <w:t>является:</w:t>
      </w:r>
    </w:p>
    <w:p w:rsidR="00BD7E76" w:rsidRPr="00BD7E76" w:rsidRDefault="00535681" w:rsidP="00535681">
      <w:pPr>
        <w:tabs>
          <w:tab w:val="left" w:pos="1021"/>
        </w:tabs>
        <w:ind w:firstLine="709"/>
        <w:contextualSpacing/>
        <w:jc w:val="both"/>
      </w:pPr>
      <w:r>
        <w:rPr>
          <w:noProof/>
          <w:lang w:eastAsia="en-US"/>
        </w:rPr>
        <w:t>1) </w:t>
      </w:r>
      <w:r w:rsidR="00BD7E76" w:rsidRPr="00BD7E76">
        <w:rPr>
          <w:noProof/>
          <w:lang w:eastAsia="en-US"/>
        </w:rPr>
        <w:t>уведомление, содержащее сведения об отмене подписки</w:t>
      </w:r>
      <w:r w:rsidR="00BD7E76" w:rsidRPr="00BD7E76">
        <w:rPr>
          <w:lang w:eastAsia="en-US"/>
        </w:rPr>
        <w:t>.</w:t>
      </w:r>
    </w:p>
    <w:p w:rsidR="00BD7E76" w:rsidRPr="00BD7E76" w:rsidRDefault="00BD7E76" w:rsidP="00BD7E76">
      <w:pPr>
        <w:ind w:firstLine="709"/>
        <w:contextualSpacing/>
        <w:jc w:val="both"/>
        <w:rPr>
          <w:lang w:eastAsia="en-US"/>
        </w:rPr>
      </w:pPr>
      <w:r w:rsidRPr="00BD7E76">
        <w:rPr>
          <w:lang w:eastAsia="en-US"/>
        </w:rPr>
        <w:t xml:space="preserve">Документы, содержащие решение о предоставлении Услуги, </w:t>
      </w:r>
      <w:r w:rsidR="00535681">
        <w:rPr>
          <w:lang w:eastAsia="en-US"/>
        </w:rPr>
        <w:br/>
      </w:r>
      <w:r w:rsidRPr="00BD7E76">
        <w:rPr>
          <w:lang w:eastAsia="en-US"/>
        </w:rPr>
        <w:t>не предусмотрены.</w:t>
      </w:r>
    </w:p>
    <w:p w:rsidR="00BD7E76" w:rsidRPr="00BD7E76" w:rsidRDefault="00535681" w:rsidP="00535681">
      <w:pPr>
        <w:ind w:firstLine="709"/>
        <w:contextualSpacing/>
        <w:jc w:val="both"/>
      </w:pPr>
      <w:r>
        <w:t>10</w:t>
      </w:r>
      <w:r w:rsidR="00D04CD7">
        <w:t>8</w:t>
      </w:r>
      <w:r>
        <w:t>. </w:t>
      </w:r>
      <w:r w:rsidR="00BD7E76" w:rsidRPr="00BD7E76">
        <w:t xml:space="preserve">Административныепроцедуры,осуществляемые </w:t>
      </w:r>
      <w:r>
        <w:br/>
      </w:r>
      <w:r w:rsidR="00BD7E76" w:rsidRPr="00BD7E76">
        <w:t>при предоставлении Услуги в соответствии с настоящим вариантом:</w:t>
      </w:r>
    </w:p>
    <w:p w:rsidR="00BD7E76" w:rsidRPr="00BD7E76" w:rsidRDefault="00BD7E76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 w:rsidRPr="00BD7E76">
        <w:rPr>
          <w:noProof/>
          <w:lang w:eastAsia="en-US"/>
        </w:rPr>
        <w:t>1)</w:t>
      </w:r>
      <w:r w:rsidR="00535681">
        <w:rPr>
          <w:noProof/>
          <w:lang w:eastAsia="en-US"/>
        </w:rPr>
        <w:t> </w:t>
      </w:r>
      <w:r w:rsidRPr="00BD7E76">
        <w:rPr>
          <w:noProof/>
          <w:lang w:eastAsia="en-US"/>
        </w:rPr>
        <w:t xml:space="preserve">прием заявления и документов и (или) информации, необходимых </w:t>
      </w:r>
      <w:r w:rsidR="00535681">
        <w:rPr>
          <w:noProof/>
          <w:lang w:eastAsia="en-US"/>
        </w:rPr>
        <w:br/>
      </w:r>
      <w:r w:rsidRPr="00BD7E76">
        <w:rPr>
          <w:noProof/>
          <w:lang w:eastAsia="en-US"/>
        </w:rPr>
        <w:t>для предоставления Услуги;</w:t>
      </w:r>
    </w:p>
    <w:p w:rsidR="00BD7E76" w:rsidRDefault="00535681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  <w:r>
        <w:rPr>
          <w:noProof/>
          <w:lang w:eastAsia="en-US"/>
        </w:rPr>
        <w:t>2) </w:t>
      </w:r>
      <w:r w:rsidR="00BD7E76" w:rsidRPr="00BD7E76">
        <w:rPr>
          <w:noProof/>
          <w:lang w:eastAsia="en-US"/>
        </w:rPr>
        <w:t>предоставление результата Услуги.</w:t>
      </w:r>
    </w:p>
    <w:p w:rsidR="00727439" w:rsidRPr="00BD7E76" w:rsidRDefault="00727439" w:rsidP="00BD7E76">
      <w:pPr>
        <w:tabs>
          <w:tab w:val="num" w:pos="1276"/>
        </w:tabs>
        <w:ind w:firstLine="709"/>
        <w:contextualSpacing/>
        <w:jc w:val="both"/>
        <w:rPr>
          <w:noProof/>
          <w:lang w:eastAsia="en-US"/>
        </w:rPr>
      </w:pPr>
    </w:p>
    <w:p w:rsidR="00BD7E76" w:rsidRDefault="00BD7E76" w:rsidP="00BD7E76">
      <w:pPr>
        <w:keepNext/>
        <w:keepLines/>
        <w:spacing w:before="480" w:after="240"/>
        <w:jc w:val="center"/>
        <w:outlineLvl w:val="0"/>
        <w:rPr>
          <w:bCs/>
        </w:rPr>
      </w:pPr>
      <w:r w:rsidRPr="00BD7E76">
        <w:rPr>
          <w:bCs/>
          <w:lang w:val="en-US"/>
        </w:rPr>
        <w:t>IV</w:t>
      </w:r>
      <w:r w:rsidRPr="00BD7E76">
        <w:rPr>
          <w:bCs/>
        </w:rPr>
        <w:t>. Формы контроля за исполнением Административного регламента</w:t>
      </w:r>
    </w:p>
    <w:p w:rsidR="00BD7E76" w:rsidRPr="00BD7E76" w:rsidRDefault="00BD7E76" w:rsidP="00BD7E76">
      <w:pPr>
        <w:keepNext/>
        <w:keepLines/>
        <w:spacing w:before="480" w:after="240"/>
        <w:jc w:val="center"/>
        <w:outlineLvl w:val="1"/>
        <w:rPr>
          <w:bCs/>
        </w:rPr>
      </w:pPr>
      <w:r w:rsidRPr="00BD7E76">
        <w:rPr>
          <w:bCs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F55367">
        <w:rPr>
          <w:bCs/>
        </w:rPr>
        <w:br/>
      </w:r>
      <w:r w:rsidRPr="00BD7E76">
        <w:rPr>
          <w:bCs/>
        </w:rPr>
        <w:t xml:space="preserve">Административного регламента и иных нормативных правовых актов, устанавливающих требования к предоставлению Услуги, </w:t>
      </w:r>
      <w:r w:rsidR="00F55367">
        <w:rPr>
          <w:bCs/>
        </w:rPr>
        <w:br/>
      </w:r>
      <w:r w:rsidRPr="00BD7E76">
        <w:rPr>
          <w:bCs/>
        </w:rPr>
        <w:t>а также принятием ими решений</w:t>
      </w:r>
    </w:p>
    <w:p w:rsidR="00BD7E76" w:rsidRPr="00BD7E76" w:rsidRDefault="00BD7E76" w:rsidP="00F55367">
      <w:pPr>
        <w:spacing w:after="160"/>
        <w:ind w:left="142" w:firstLine="567"/>
        <w:contextualSpacing/>
        <w:jc w:val="both"/>
      </w:pPr>
      <w:r w:rsidRPr="00BD7E76">
        <w:t>1</w:t>
      </w:r>
      <w:r w:rsidR="00D04CD7">
        <w:t>09</w:t>
      </w:r>
      <w:r w:rsidRPr="00BD7E76">
        <w:t>.</w:t>
      </w:r>
      <w:r w:rsidR="00F55367">
        <w:t> </w:t>
      </w:r>
      <w:r w:rsidRPr="00BD7E76">
        <w:t xml:space="preserve">Текущий контроль за соблюдением и исполнением ответственными должностными лицами уполномоченного органанастоящего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BD7E76">
        <w:rPr>
          <w:noProof/>
          <w:lang w:eastAsia="en-US"/>
        </w:rPr>
        <w:t>должностными лицами уполномоченного органа, уполномоченными на осуществление контроля за предоставлением Услуги</w:t>
      </w:r>
      <w:r w:rsidRPr="00BD7E76">
        <w:t>.</w:t>
      </w:r>
    </w:p>
    <w:p w:rsidR="00BD7E76" w:rsidRDefault="00BD7E76" w:rsidP="00F55367">
      <w:pPr>
        <w:spacing w:after="160"/>
        <w:ind w:left="142" w:firstLine="567"/>
        <w:contextualSpacing/>
        <w:jc w:val="both"/>
      </w:pPr>
      <w:r w:rsidRPr="00BD7E76">
        <w:t>11</w:t>
      </w:r>
      <w:r w:rsidR="00D04CD7">
        <w:t>0</w:t>
      </w:r>
      <w:r w:rsidRPr="00BD7E76">
        <w:t>.</w:t>
      </w:r>
      <w:r w:rsidR="00F55367">
        <w:t> </w:t>
      </w:r>
      <w:r w:rsidRPr="00BD7E76">
        <w:t xml:space="preserve">Текущий контроль осуществляется посредством проведения плановых и внеплановых проверок. </w:t>
      </w:r>
    </w:p>
    <w:p w:rsidR="002B7EBB" w:rsidRDefault="002B7EBB" w:rsidP="00F55367">
      <w:pPr>
        <w:spacing w:after="160"/>
        <w:ind w:left="142" w:firstLine="567"/>
        <w:contextualSpacing/>
        <w:jc w:val="both"/>
      </w:pPr>
    </w:p>
    <w:p w:rsidR="00727439" w:rsidRPr="00BD7E76" w:rsidRDefault="00727439" w:rsidP="00F55367">
      <w:pPr>
        <w:spacing w:after="160"/>
        <w:ind w:left="142" w:firstLine="567"/>
        <w:contextualSpacing/>
        <w:jc w:val="both"/>
      </w:pPr>
    </w:p>
    <w:p w:rsidR="00BD7E76" w:rsidRPr="00BD7E76" w:rsidRDefault="00BD7E76" w:rsidP="00BD7E76">
      <w:pPr>
        <w:keepNext/>
        <w:keepLines/>
        <w:spacing w:before="480" w:after="240"/>
        <w:jc w:val="center"/>
        <w:outlineLvl w:val="1"/>
        <w:rPr>
          <w:bCs/>
        </w:rPr>
      </w:pPr>
      <w:r w:rsidRPr="00BD7E76">
        <w:rPr>
          <w:bCs/>
        </w:rPr>
        <w:t xml:space="preserve">Порядок и периодичность осуществления плановых и внеплановых </w:t>
      </w:r>
      <w:r w:rsidR="00F55367">
        <w:rPr>
          <w:bCs/>
        </w:rPr>
        <w:br/>
      </w:r>
      <w:r w:rsidRPr="00BD7E76">
        <w:rPr>
          <w:bCs/>
        </w:rPr>
        <w:t xml:space="preserve">проверок полноты и качества предоставления Услуги, в том числе порядок </w:t>
      </w:r>
      <w:r w:rsidR="00F55367">
        <w:rPr>
          <w:bCs/>
        </w:rPr>
        <w:br/>
      </w:r>
      <w:r w:rsidRPr="00BD7E76">
        <w:rPr>
          <w:bCs/>
        </w:rPr>
        <w:t>и формы контроля за полнотой и качеством предоставления Услуги</w:t>
      </w:r>
    </w:p>
    <w:p w:rsidR="00BD7E76" w:rsidRPr="00BD7E76" w:rsidRDefault="00BD7E76" w:rsidP="00F55367">
      <w:pPr>
        <w:spacing w:after="160"/>
        <w:ind w:left="142" w:firstLine="567"/>
        <w:contextualSpacing/>
        <w:jc w:val="both"/>
      </w:pPr>
      <w:r w:rsidRPr="00BD7E76">
        <w:t>11</w:t>
      </w:r>
      <w:r w:rsidR="002B7EBB">
        <w:t>1</w:t>
      </w:r>
      <w:r w:rsidRPr="00BD7E76">
        <w:t>.</w:t>
      </w:r>
      <w:r w:rsidR="00F55367">
        <w:t> </w:t>
      </w:r>
      <w:r w:rsidRPr="00BD7E76">
        <w:t>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</w:p>
    <w:p w:rsidR="00447F93" w:rsidRDefault="002B7EBB" w:rsidP="00447F93">
      <w:pPr>
        <w:spacing w:after="160"/>
        <w:ind w:left="851" w:hanging="142"/>
        <w:contextualSpacing/>
        <w:jc w:val="both"/>
      </w:pPr>
      <w:r>
        <w:t>112</w:t>
      </w:r>
      <w:r w:rsidR="00BD7E76" w:rsidRPr="00BD7E76">
        <w:t>.</w:t>
      </w:r>
      <w:r w:rsidR="00F55367">
        <w:t> </w:t>
      </w:r>
      <w:r w:rsidR="00BD7E76" w:rsidRPr="00BD7E76">
        <w:t>Проверки проводятся уполномоченными лицами органа.</w:t>
      </w:r>
    </w:p>
    <w:p w:rsidR="00447F93" w:rsidRDefault="00447F93" w:rsidP="00447F93">
      <w:pPr>
        <w:spacing w:after="160"/>
        <w:ind w:left="851" w:hanging="142"/>
        <w:contextualSpacing/>
        <w:jc w:val="both"/>
      </w:pPr>
    </w:p>
    <w:p w:rsidR="00727439" w:rsidRDefault="00727439" w:rsidP="00447F93">
      <w:pPr>
        <w:spacing w:after="160"/>
        <w:ind w:left="851" w:hanging="142"/>
        <w:contextualSpacing/>
        <w:jc w:val="both"/>
      </w:pPr>
    </w:p>
    <w:p w:rsidR="00BD7E76" w:rsidRDefault="00BD7E76" w:rsidP="00447F93">
      <w:pPr>
        <w:spacing w:after="160"/>
        <w:ind w:left="851" w:hanging="142"/>
        <w:contextualSpacing/>
        <w:jc w:val="center"/>
        <w:rPr>
          <w:bCs/>
        </w:rPr>
      </w:pPr>
      <w:r w:rsidRPr="00BD7E76">
        <w:rPr>
          <w:bCs/>
        </w:rPr>
        <w:t xml:space="preserve">Ответственность должностных лиц органа, предоставляющего Услугу, </w:t>
      </w:r>
      <w:r w:rsidR="00F55367">
        <w:rPr>
          <w:bCs/>
        </w:rPr>
        <w:br/>
      </w:r>
      <w:r w:rsidRPr="00BD7E76">
        <w:rPr>
          <w:bCs/>
        </w:rPr>
        <w:t xml:space="preserve">за решения и действия (бездействие), принимаемые (осуществляемые) </w:t>
      </w:r>
      <w:r w:rsidR="00F55367">
        <w:rPr>
          <w:bCs/>
        </w:rPr>
        <w:br/>
      </w:r>
      <w:r w:rsidRPr="00BD7E76">
        <w:rPr>
          <w:bCs/>
        </w:rPr>
        <w:t>ими в ходе предоставления Услуги</w:t>
      </w:r>
    </w:p>
    <w:p w:rsidR="00447F93" w:rsidRPr="00BD7E76" w:rsidRDefault="00447F93" w:rsidP="00447F93">
      <w:pPr>
        <w:spacing w:after="160"/>
        <w:ind w:left="851" w:hanging="142"/>
        <w:contextualSpacing/>
        <w:jc w:val="center"/>
        <w:rPr>
          <w:bCs/>
        </w:rPr>
      </w:pPr>
    </w:p>
    <w:p w:rsidR="00BD7E76" w:rsidRDefault="00BD7E76" w:rsidP="00F55367">
      <w:pPr>
        <w:tabs>
          <w:tab w:val="left" w:pos="709"/>
        </w:tabs>
        <w:spacing w:after="160"/>
        <w:ind w:left="142" w:firstLine="567"/>
        <w:contextualSpacing/>
        <w:jc w:val="both"/>
      </w:pPr>
      <w:r w:rsidRPr="00BD7E76">
        <w:t>11</w:t>
      </w:r>
      <w:r w:rsidR="002B7EBB">
        <w:t>3</w:t>
      </w:r>
      <w:r w:rsidRPr="00BD7E76">
        <w:t>.</w:t>
      </w:r>
      <w:r w:rsidR="00F55367">
        <w:t> </w:t>
      </w:r>
      <w:r w:rsidRPr="00BD7E76">
        <w:t xml:space="preserve">Нарушившие требования настоящего Административного регламента должностные лица несут ответственность в соответствии </w:t>
      </w:r>
      <w:r w:rsidR="00F55367">
        <w:br/>
      </w:r>
      <w:r w:rsidRPr="00BD7E76">
        <w:t>с законодательством Российской Федерации.</w:t>
      </w:r>
    </w:p>
    <w:p w:rsidR="002B7EBB" w:rsidRPr="00BD7E76" w:rsidRDefault="002B7EBB" w:rsidP="00F55367">
      <w:pPr>
        <w:tabs>
          <w:tab w:val="left" w:pos="709"/>
        </w:tabs>
        <w:spacing w:after="160"/>
        <w:ind w:left="142" w:firstLine="567"/>
        <w:contextualSpacing/>
        <w:jc w:val="both"/>
      </w:pPr>
    </w:p>
    <w:p w:rsidR="00BD7E76" w:rsidRPr="00BD7E76" w:rsidRDefault="00BD7E76" w:rsidP="00BD7E76">
      <w:pPr>
        <w:keepNext/>
        <w:keepLines/>
        <w:spacing w:before="480" w:after="240"/>
        <w:jc w:val="center"/>
        <w:outlineLvl w:val="1"/>
        <w:rPr>
          <w:bCs/>
        </w:rPr>
      </w:pPr>
      <w:r w:rsidRPr="00BD7E76">
        <w:rPr>
          <w:bCs/>
        </w:rPr>
        <w:t xml:space="preserve">Положения, характеризующие требования к порядку и формам контроля </w:t>
      </w:r>
      <w:r w:rsidR="00F55367">
        <w:rPr>
          <w:bCs/>
        </w:rPr>
        <w:br/>
      </w:r>
      <w:r w:rsidRPr="00BD7E76">
        <w:rPr>
          <w:bCs/>
        </w:rPr>
        <w:t xml:space="preserve">за предоставлением Услуги, в том числе со стороны граждан, </w:t>
      </w:r>
      <w:r w:rsidR="00F55367">
        <w:rPr>
          <w:bCs/>
        </w:rPr>
        <w:br/>
      </w:r>
      <w:r w:rsidRPr="00BD7E76">
        <w:rPr>
          <w:bCs/>
        </w:rPr>
        <w:t>их объединений и организаций</w:t>
      </w:r>
    </w:p>
    <w:p w:rsidR="00727439" w:rsidRDefault="00BD7E76" w:rsidP="00727439">
      <w:pPr>
        <w:spacing w:after="160"/>
        <w:ind w:left="142" w:firstLine="567"/>
        <w:contextualSpacing/>
        <w:jc w:val="both"/>
      </w:pPr>
      <w:r w:rsidRPr="00BD7E76">
        <w:t>11</w:t>
      </w:r>
      <w:r w:rsidR="002B7EBB">
        <w:t>4</w:t>
      </w:r>
      <w:r w:rsidRPr="00BD7E76">
        <w:t>.</w:t>
      </w:r>
      <w:r w:rsidR="00F55367">
        <w:t> </w:t>
      </w:r>
      <w:r w:rsidRPr="00BD7E76"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727439" w:rsidRDefault="00727439" w:rsidP="00727439">
      <w:pPr>
        <w:spacing w:after="160"/>
        <w:ind w:left="142" w:firstLine="567"/>
        <w:contextualSpacing/>
        <w:jc w:val="both"/>
      </w:pPr>
    </w:p>
    <w:p w:rsidR="00727439" w:rsidRDefault="00727439" w:rsidP="00727439">
      <w:pPr>
        <w:spacing w:after="160"/>
        <w:ind w:left="142" w:firstLine="567"/>
        <w:contextualSpacing/>
        <w:jc w:val="both"/>
      </w:pPr>
    </w:p>
    <w:p w:rsidR="00BD7E76" w:rsidRPr="00BD7E76" w:rsidRDefault="00BD7E76" w:rsidP="00727439">
      <w:pPr>
        <w:spacing w:after="160"/>
        <w:ind w:left="142" w:firstLine="567"/>
        <w:contextualSpacing/>
        <w:jc w:val="center"/>
        <w:rPr>
          <w:bCs/>
        </w:rPr>
      </w:pPr>
      <w:r w:rsidRPr="00BD7E76">
        <w:rPr>
          <w:bCs/>
          <w:lang w:val="en-US"/>
        </w:rPr>
        <w:t>V</w:t>
      </w:r>
      <w:r w:rsidRPr="00BD7E76">
        <w:rPr>
          <w:bCs/>
        </w:rPr>
        <w:t>.</w:t>
      </w:r>
      <w:r w:rsidR="00F55367">
        <w:rPr>
          <w:bCs/>
        </w:rPr>
        <w:t> </w:t>
      </w:r>
      <w:r w:rsidRPr="00BD7E76">
        <w:rPr>
          <w:bCs/>
        </w:rPr>
        <w:t xml:space="preserve">Досудебный (внесудебный) порядок обжалования решений и действий (бездействия) органа, предоставляющего Услугу, </w:t>
      </w:r>
      <w:r w:rsidR="00F55367">
        <w:rPr>
          <w:bCs/>
        </w:rPr>
        <w:br/>
      </w:r>
      <w:r w:rsidRPr="00BD7E76">
        <w:rPr>
          <w:bCs/>
        </w:rPr>
        <w:t xml:space="preserve">многофункционального центра, организаций, указанных в части 1.1 статьи 16 Федерального закона «Об организации предоставления государственных </w:t>
      </w:r>
      <w:r w:rsidR="00F55367">
        <w:rPr>
          <w:bCs/>
        </w:rPr>
        <w:br/>
      </w:r>
      <w:r w:rsidRPr="00BD7E76">
        <w:rPr>
          <w:bCs/>
        </w:rPr>
        <w:t xml:space="preserve">и муниципальных услуг», а также их должностных лиц, </w:t>
      </w:r>
      <w:r w:rsidR="002B7EBB">
        <w:rPr>
          <w:bCs/>
        </w:rPr>
        <w:br/>
      </w:r>
      <w:r w:rsidRPr="00BD7E76">
        <w:rPr>
          <w:bCs/>
        </w:rPr>
        <w:t>государственных или муниципальных служащих, работников</w:t>
      </w:r>
    </w:p>
    <w:p w:rsidR="00BD7E76" w:rsidRPr="00BD7E76" w:rsidRDefault="00BD7E76" w:rsidP="002B7EBB">
      <w:pPr>
        <w:spacing w:after="160"/>
        <w:ind w:left="142" w:firstLine="567"/>
        <w:contextualSpacing/>
        <w:jc w:val="both"/>
      </w:pPr>
      <w:r w:rsidRPr="00BD7E76">
        <w:t>11</w:t>
      </w:r>
      <w:r w:rsidR="002B7EBB">
        <w:t>5</w:t>
      </w:r>
      <w:r w:rsidRPr="00BD7E76">
        <w:t>.</w:t>
      </w:r>
      <w:r w:rsidR="00F55367">
        <w:t> </w:t>
      </w:r>
      <w:r w:rsidRPr="00BD7E76"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="002B7EBB">
        <w:br/>
      </w:r>
      <w:r w:rsidRPr="00BD7E76">
        <w:rPr>
          <w:noProof/>
          <w:lang w:eastAsia="en-US"/>
        </w:rPr>
        <w:t>на Едином портале</w:t>
      </w:r>
      <w:r w:rsidRPr="00BD7E76">
        <w:rPr>
          <w:lang w:eastAsia="en-US"/>
        </w:rPr>
        <w:t xml:space="preserve">, </w:t>
      </w:r>
      <w:r w:rsidRPr="00BD7E76">
        <w:rPr>
          <w:noProof/>
          <w:lang w:eastAsia="en-US"/>
        </w:rPr>
        <w:t>на официальном сайте Златоустовского городского округа в сети «Интернет»</w:t>
      </w:r>
      <w:r w:rsidRPr="00BD7E76">
        <w:rPr>
          <w:lang w:eastAsia="en-US"/>
        </w:rPr>
        <w:t xml:space="preserve">, </w:t>
      </w:r>
      <w:r w:rsidRPr="00BD7E76">
        <w:rPr>
          <w:noProof/>
          <w:lang w:eastAsia="en-US"/>
        </w:rPr>
        <w:t xml:space="preserve">посредством размещения информации </w:t>
      </w:r>
      <w:r w:rsidR="002B7EBB">
        <w:rPr>
          <w:noProof/>
          <w:lang w:eastAsia="en-US"/>
        </w:rPr>
        <w:br/>
      </w:r>
      <w:r w:rsidRPr="00BD7E76">
        <w:rPr>
          <w:noProof/>
          <w:lang w:eastAsia="en-US"/>
        </w:rPr>
        <w:t>на информационных стендах в местах предоставления Услуги</w:t>
      </w:r>
      <w:r w:rsidRPr="00BD7E76">
        <w:t>.</w:t>
      </w:r>
    </w:p>
    <w:p w:rsidR="00BD7E76" w:rsidRPr="00BD7E76" w:rsidRDefault="00BD7E76" w:rsidP="002B7EBB">
      <w:pPr>
        <w:spacing w:after="160"/>
        <w:ind w:left="142" w:firstLine="567"/>
        <w:contextualSpacing/>
        <w:jc w:val="both"/>
        <w:rPr>
          <w:lang w:eastAsia="en-US"/>
        </w:rPr>
      </w:pPr>
      <w:r w:rsidRPr="00BD7E76">
        <w:t>11</w:t>
      </w:r>
      <w:r w:rsidR="002B7EBB">
        <w:t>6</w:t>
      </w:r>
      <w:r w:rsidRPr="00BD7E76">
        <w:t>.</w:t>
      </w:r>
      <w:r w:rsidR="002B7EBB">
        <w:t> </w:t>
      </w:r>
      <w:r w:rsidRPr="00BD7E76">
        <w:t xml:space="preserve">Жалобы в форме электронных документов направляются </w:t>
      </w:r>
      <w:r w:rsidRPr="00BD7E76">
        <w:rPr>
          <w:noProof/>
          <w:lang w:eastAsia="en-US"/>
        </w:rPr>
        <w:t>посредством Единого портала</w:t>
      </w:r>
      <w:r w:rsidRPr="00BD7E76">
        <w:rPr>
          <w:lang w:eastAsia="en-US"/>
        </w:rPr>
        <w:t xml:space="preserve">, </w:t>
      </w:r>
      <w:r w:rsidRPr="00BD7E76">
        <w:rPr>
          <w:noProof/>
          <w:lang w:eastAsia="en-US"/>
        </w:rPr>
        <w:t>посредством официального сайта Златоустовского городского округа в сети «Интернет»</w:t>
      </w:r>
      <w:r w:rsidRPr="00BD7E76">
        <w:rPr>
          <w:lang w:eastAsia="en-US"/>
        </w:rPr>
        <w:t xml:space="preserve">. </w:t>
      </w:r>
    </w:p>
    <w:p w:rsidR="00BD7E76" w:rsidRPr="00BD7E76" w:rsidRDefault="00BD7E76" w:rsidP="00BD7E7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lang w:eastAsia="en-US"/>
        </w:rPr>
      </w:pPr>
      <w:r w:rsidRPr="00BD7E76">
        <w:t xml:space="preserve">Жалобы в форме документов на бумажном носителе направляются </w:t>
      </w:r>
      <w:r w:rsidRPr="00BD7E76">
        <w:rPr>
          <w:noProof/>
          <w:lang w:eastAsia="en-US"/>
        </w:rPr>
        <w:t>посредством почтового отправления</w:t>
      </w:r>
      <w:r w:rsidRPr="00BD7E76">
        <w:rPr>
          <w:lang w:eastAsia="en-US"/>
        </w:rPr>
        <w:t>.</w:t>
      </w:r>
    </w:p>
    <w:p w:rsidR="00BD7E76" w:rsidRPr="00BD7E76" w:rsidRDefault="00BD7E76" w:rsidP="00BD7E76">
      <w:pPr>
        <w:spacing w:after="160"/>
        <w:rPr>
          <w:lang w:eastAsia="en-US"/>
        </w:rPr>
      </w:pPr>
    </w:p>
    <w:p w:rsidR="00BD7E76" w:rsidRPr="00E335AA" w:rsidRDefault="00BD7E76" w:rsidP="004574CC"/>
    <w:sectPr w:rsidR="00BD7E76" w:rsidRPr="00E335AA" w:rsidSect="00CA3A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152" w:rsidRDefault="00F70152">
      <w:r>
        <w:separator/>
      </w:r>
    </w:p>
  </w:endnote>
  <w:endnote w:type="continuationSeparator" w:id="1">
    <w:p w:rsidR="00F70152" w:rsidRDefault="00F70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8E" w:rsidRPr="00FF7009" w:rsidRDefault="00F3738E" w:rsidP="00E26238">
    <w:pPr>
      <w:pStyle w:val="a8"/>
      <w:jc w:val="right"/>
      <w:rPr>
        <w:sz w:val="20"/>
        <w:szCs w:val="20"/>
        <w:lang w:val="en-US"/>
      </w:rPr>
    </w:pPr>
    <w:r>
      <w:rPr>
        <w:sz w:val="20"/>
        <w:szCs w:val="20"/>
      </w:rPr>
      <w:t>Вр-460266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8E" w:rsidRPr="00C9340B" w:rsidRDefault="00F3738E" w:rsidP="00E26238">
    <w:pPr>
      <w:pStyle w:val="a8"/>
      <w:jc w:val="right"/>
      <w:rPr>
        <w:sz w:val="20"/>
        <w:szCs w:val="20"/>
      </w:rPr>
    </w:pPr>
    <w:r>
      <w:rPr>
        <w:sz w:val="20"/>
        <w:szCs w:val="20"/>
      </w:rPr>
      <w:t>Вр-460266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152" w:rsidRDefault="00F70152">
      <w:r>
        <w:separator/>
      </w:r>
    </w:p>
  </w:footnote>
  <w:footnote w:type="continuationSeparator" w:id="1">
    <w:p w:rsidR="00F70152" w:rsidRDefault="00F70152">
      <w:r>
        <w:continuationSeparator/>
      </w:r>
    </w:p>
  </w:footnote>
  <w:footnote w:id="2">
    <w:p w:rsidR="00F3738E" w:rsidRPr="00F3738E" w:rsidRDefault="00F3738E" w:rsidP="00BD7E76">
      <w:pPr>
        <w:pStyle w:val="af7"/>
        <w:jc w:val="both"/>
      </w:pPr>
      <w:r w:rsidRPr="00F3738E">
        <w:rPr>
          <w:color w:val="000000"/>
          <w:vertAlign w:val="superscript"/>
        </w:rPr>
        <w:t>1</w:t>
      </w:r>
      <w:r w:rsidRPr="00F3738E">
        <w:rPr>
          <w:color w:val="000000"/>
        </w:rPr>
        <w:t>.Пункт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3">
    <w:p w:rsidR="00F3738E" w:rsidRPr="00F3738E" w:rsidRDefault="00F3738E" w:rsidP="00BD7E76">
      <w:pPr>
        <w:jc w:val="both"/>
        <w:rPr>
          <w:sz w:val="20"/>
          <w:szCs w:val="20"/>
        </w:rPr>
      </w:pPr>
      <w:r w:rsidRPr="00F3738E">
        <w:rPr>
          <w:rStyle w:val="af9"/>
          <w:sz w:val="20"/>
          <w:szCs w:val="20"/>
        </w:rPr>
        <w:footnoteRef/>
      </w:r>
      <w:r w:rsidRPr="00F3738E">
        <w:rPr>
          <w:color w:val="000000"/>
          <w:sz w:val="20"/>
          <w:szCs w:val="20"/>
        </w:rPr>
        <w:t>Постановление Правительства Российской Федерации от 08.09.2010</w:t>
      </w:r>
      <w:r>
        <w:rPr>
          <w:color w:val="000000"/>
          <w:sz w:val="20"/>
          <w:szCs w:val="20"/>
        </w:rPr>
        <w:t> </w:t>
      </w:r>
      <w:r w:rsidRPr="00F3738E">
        <w:rPr>
          <w:color w:val="000000"/>
          <w:sz w:val="20"/>
          <w:szCs w:val="20"/>
        </w:rPr>
        <w:t>№</w:t>
      </w:r>
      <w:r>
        <w:rPr>
          <w:color w:val="000000"/>
          <w:sz w:val="20"/>
          <w:szCs w:val="20"/>
        </w:rPr>
        <w:t> </w:t>
      </w:r>
      <w:r w:rsidRPr="00F3738E">
        <w:rPr>
          <w:color w:val="000000"/>
          <w:sz w:val="20"/>
          <w:szCs w:val="20"/>
        </w:rPr>
        <w:t xml:space="preserve">697 </w:t>
      </w:r>
      <w:r w:rsidRPr="00F3738E">
        <w:rPr>
          <w:color w:val="000000"/>
          <w:sz w:val="20"/>
          <w:szCs w:val="20"/>
        </w:rPr>
        <w:br/>
        <w:t>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8E" w:rsidRPr="00FF7009" w:rsidRDefault="00EC3676" w:rsidP="00FF7009">
    <w:pPr>
      <w:pStyle w:val="a6"/>
      <w:jc w:val="center"/>
      <w:rPr>
        <w:lang w:val="en-US"/>
      </w:rPr>
    </w:pPr>
    <w:r>
      <w:fldChar w:fldCharType="begin"/>
    </w:r>
    <w:r w:rsidR="00F3738E">
      <w:instrText xml:space="preserve"> PAGE   \* MERGEFORMAT </w:instrText>
    </w:r>
    <w:r>
      <w:fldChar w:fldCharType="separate"/>
    </w:r>
    <w:r w:rsidR="00096A32">
      <w:rPr>
        <w:noProof/>
      </w:rPr>
      <w:t>12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8E" w:rsidRPr="00E045E8" w:rsidRDefault="00F3738E" w:rsidP="00E045E8">
    <w:pPr>
      <w:pStyle w:val="a6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6A74"/>
    <w:multiLevelType w:val="hybridMultilevel"/>
    <w:tmpl w:val="A1EC70F4"/>
    <w:lvl w:ilvl="0" w:tplc="2FFE8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B367F"/>
    <w:multiLevelType w:val="hybridMultilevel"/>
    <w:tmpl w:val="8990E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844F9"/>
    <w:multiLevelType w:val="hybridMultilevel"/>
    <w:tmpl w:val="884C4298"/>
    <w:lvl w:ilvl="0" w:tplc="60E45EDE">
      <w:start w:val="5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CF5A41"/>
    <w:multiLevelType w:val="hybridMultilevel"/>
    <w:tmpl w:val="BD1EC9AA"/>
    <w:lvl w:ilvl="0" w:tplc="1A3CBA4A">
      <w:start w:val="1"/>
      <w:numFmt w:val="decimal"/>
      <w:pStyle w:val="a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A828CF"/>
    <w:multiLevelType w:val="hybridMultilevel"/>
    <w:tmpl w:val="47B2F9D4"/>
    <w:lvl w:ilvl="0" w:tplc="69569086">
      <w:start w:val="5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7A6464A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9F1811"/>
    <w:multiLevelType w:val="hybridMultilevel"/>
    <w:tmpl w:val="9B8A910C"/>
    <w:lvl w:ilvl="0" w:tplc="A0F679D2">
      <w:start w:val="31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3A35A1"/>
    <w:multiLevelType w:val="hybridMultilevel"/>
    <w:tmpl w:val="A1BE90B0"/>
    <w:lvl w:ilvl="0" w:tplc="591023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573C41"/>
    <w:multiLevelType w:val="hybridMultilevel"/>
    <w:tmpl w:val="4600CD8A"/>
    <w:lvl w:ilvl="0" w:tplc="B44EA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531482"/>
    <w:multiLevelType w:val="hybridMultilevel"/>
    <w:tmpl w:val="7932EA52"/>
    <w:lvl w:ilvl="0" w:tplc="43601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D34F59"/>
    <w:multiLevelType w:val="multilevel"/>
    <w:tmpl w:val="9D961164"/>
    <w:lvl w:ilvl="0">
      <w:start w:val="1"/>
      <w:numFmt w:val="decimal"/>
      <w:lvlText w:val="%1."/>
      <w:lvlJc w:val="left"/>
      <w:pPr>
        <w:tabs>
          <w:tab w:val="num" w:pos="1276"/>
        </w:tabs>
        <w:ind w:left="142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7"/>
  </w:num>
  <w:num w:numId="5">
    <w:abstractNumId w:val="19"/>
  </w:num>
  <w:num w:numId="6">
    <w:abstractNumId w:val="18"/>
  </w:num>
  <w:num w:numId="7">
    <w:abstractNumId w:val="2"/>
  </w:num>
  <w:num w:numId="8">
    <w:abstractNumId w:val="15"/>
  </w:num>
  <w:num w:numId="9">
    <w:abstractNumId w:val="14"/>
  </w:num>
  <w:num w:numId="10">
    <w:abstractNumId w:val="1"/>
  </w:num>
  <w:num w:numId="11">
    <w:abstractNumId w:val="20"/>
  </w:num>
  <w:num w:numId="12">
    <w:abstractNumId w:val="12"/>
  </w:num>
  <w:num w:numId="13">
    <w:abstractNumId w:val="5"/>
  </w:num>
  <w:num w:numId="14">
    <w:abstractNumId w:val="7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9"/>
  </w:num>
  <w:num w:numId="20">
    <w:abstractNumId w:val="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7A1"/>
    <w:rsid w:val="000130F6"/>
    <w:rsid w:val="0001379C"/>
    <w:rsid w:val="00016AE3"/>
    <w:rsid w:val="00021E2C"/>
    <w:rsid w:val="00027141"/>
    <w:rsid w:val="00033532"/>
    <w:rsid w:val="00060FF0"/>
    <w:rsid w:val="0007620D"/>
    <w:rsid w:val="00096A32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44A0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3527"/>
    <w:rsid w:val="002B7EBB"/>
    <w:rsid w:val="002C0003"/>
    <w:rsid w:val="002D62C6"/>
    <w:rsid w:val="002E265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108D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7F93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74F2"/>
    <w:rsid w:val="004B0CE3"/>
    <w:rsid w:val="004B22EE"/>
    <w:rsid w:val="004B7759"/>
    <w:rsid w:val="004C09B4"/>
    <w:rsid w:val="00506A57"/>
    <w:rsid w:val="00513E4F"/>
    <w:rsid w:val="0052371C"/>
    <w:rsid w:val="00527A5C"/>
    <w:rsid w:val="00535681"/>
    <w:rsid w:val="00562567"/>
    <w:rsid w:val="0056766F"/>
    <w:rsid w:val="0057186F"/>
    <w:rsid w:val="00585235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7CB6"/>
    <w:rsid w:val="00640092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3B8A"/>
    <w:rsid w:val="00727439"/>
    <w:rsid w:val="007307DD"/>
    <w:rsid w:val="00740F4F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2B69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5259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3257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7317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2EF8"/>
    <w:rsid w:val="00BC386A"/>
    <w:rsid w:val="00BD1361"/>
    <w:rsid w:val="00BD7E76"/>
    <w:rsid w:val="00BF692C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3A37"/>
    <w:rsid w:val="00CA6046"/>
    <w:rsid w:val="00CB4F7A"/>
    <w:rsid w:val="00CB5E6C"/>
    <w:rsid w:val="00CC3717"/>
    <w:rsid w:val="00CC4E26"/>
    <w:rsid w:val="00CC7BDA"/>
    <w:rsid w:val="00CD25AA"/>
    <w:rsid w:val="00CF1C4C"/>
    <w:rsid w:val="00CF7C54"/>
    <w:rsid w:val="00D04CD7"/>
    <w:rsid w:val="00D30D37"/>
    <w:rsid w:val="00D3522F"/>
    <w:rsid w:val="00D425CC"/>
    <w:rsid w:val="00D43709"/>
    <w:rsid w:val="00D47CBD"/>
    <w:rsid w:val="00D5364D"/>
    <w:rsid w:val="00D55976"/>
    <w:rsid w:val="00D647D4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0149"/>
    <w:rsid w:val="00E15086"/>
    <w:rsid w:val="00E16222"/>
    <w:rsid w:val="00E20771"/>
    <w:rsid w:val="00E22F34"/>
    <w:rsid w:val="00E26238"/>
    <w:rsid w:val="00E278FA"/>
    <w:rsid w:val="00E30F71"/>
    <w:rsid w:val="00E335AA"/>
    <w:rsid w:val="00E34893"/>
    <w:rsid w:val="00E4076D"/>
    <w:rsid w:val="00E5282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3676"/>
    <w:rsid w:val="00ED1AE3"/>
    <w:rsid w:val="00ED3308"/>
    <w:rsid w:val="00ED3D66"/>
    <w:rsid w:val="00EE776C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738E"/>
    <w:rsid w:val="00F55367"/>
    <w:rsid w:val="00F61C0E"/>
    <w:rsid w:val="00F643D0"/>
    <w:rsid w:val="00F64558"/>
    <w:rsid w:val="00F70152"/>
    <w:rsid w:val="00F7651C"/>
    <w:rsid w:val="00F769FC"/>
    <w:rsid w:val="00F922B4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/>
    <w:lsdException w:name="annotation subject" w:uiPriority="99"/>
    <w:lsdException w:name="Balloon Text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E7790B"/>
    <w:rPr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uiPriority w:val="9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BD7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BD7E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BD7E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semiHidden/>
    <w:unhideWhenUsed/>
    <w:qFormat/>
    <w:rsid w:val="00BD7E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702791"/>
    <w:rPr>
      <w:color w:val="0000FF"/>
      <w:u w:val="single"/>
    </w:rPr>
  </w:style>
  <w:style w:type="paragraph" w:styleId="a6">
    <w:name w:val="header"/>
    <w:basedOn w:val="a0"/>
    <w:link w:val="a7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26238"/>
    <w:rPr>
      <w:sz w:val="28"/>
      <w:szCs w:val="28"/>
    </w:rPr>
  </w:style>
  <w:style w:type="paragraph" w:styleId="a8">
    <w:name w:val="footer"/>
    <w:basedOn w:val="a0"/>
    <w:link w:val="a9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26238"/>
    <w:rPr>
      <w:sz w:val="28"/>
      <w:szCs w:val="28"/>
    </w:rPr>
  </w:style>
  <w:style w:type="paragraph" w:styleId="aa">
    <w:name w:val="Balloon Text"/>
    <w:basedOn w:val="a0"/>
    <w:link w:val="ab"/>
    <w:uiPriority w:val="99"/>
    <w:rsid w:val="00E2623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26238"/>
    <w:rPr>
      <w:rFonts w:ascii="Tahoma" w:hAnsi="Tahoma" w:cs="Tahoma"/>
      <w:sz w:val="16"/>
      <w:szCs w:val="16"/>
    </w:rPr>
  </w:style>
  <w:style w:type="paragraph" w:styleId="ac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31">
    <w:name w:val="Заголовок 31"/>
    <w:next w:val="3"/>
    <w:uiPriority w:val="9"/>
    <w:unhideWhenUsed/>
    <w:rsid w:val="00BD7E76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customStyle="1" w:styleId="41">
    <w:name w:val="Заголовок 41"/>
    <w:next w:val="4"/>
    <w:uiPriority w:val="9"/>
    <w:unhideWhenUsed/>
    <w:qFormat/>
    <w:rsid w:val="00BD7E76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customStyle="1" w:styleId="51">
    <w:name w:val="Заголовок 51"/>
    <w:next w:val="5"/>
    <w:uiPriority w:val="9"/>
    <w:unhideWhenUsed/>
    <w:qFormat/>
    <w:rsid w:val="00BD7E76"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customStyle="1" w:styleId="61">
    <w:name w:val="Заголовок 61"/>
    <w:next w:val="6"/>
    <w:uiPriority w:val="9"/>
    <w:unhideWhenUsed/>
    <w:qFormat/>
    <w:rsid w:val="00BD7E76"/>
    <w:pPr>
      <w:keepNext/>
      <w:keepLines/>
      <w:spacing w:before="200" w:line="259" w:lineRule="auto"/>
      <w:outlineLvl w:val="5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BD7E76"/>
  </w:style>
  <w:style w:type="character" w:styleId="ad">
    <w:name w:val="annotation reference"/>
    <w:uiPriority w:val="99"/>
    <w:rsid w:val="00BD7E76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BD7E76"/>
    <w:rPr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rsid w:val="00BD7E76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unhideWhenUsed/>
    <w:rsid w:val="00BD7E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BD7E76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BD7E76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</w:rPr>
  </w:style>
  <w:style w:type="table" w:customStyle="1" w:styleId="32">
    <w:name w:val="Сетка таблицы3"/>
    <w:basedOn w:val="a2"/>
    <w:next w:val="a4"/>
    <w:uiPriority w:val="39"/>
    <w:rsid w:val="00BD7E76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4"/>
    <w:uiPriority w:val="39"/>
    <w:rsid w:val="00BD7E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ТЗ список,Абзац списка нумерованный"/>
    <w:basedOn w:val="a0"/>
    <w:link w:val="af3"/>
    <w:uiPriority w:val="34"/>
    <w:qFormat/>
    <w:rsid w:val="00BD7E76"/>
    <w:pPr>
      <w:ind w:left="720"/>
      <w:contextualSpacing/>
    </w:pPr>
    <w:rPr>
      <w:sz w:val="20"/>
      <w:szCs w:val="22"/>
      <w:lang w:eastAsia="en-US"/>
    </w:rPr>
  </w:style>
  <w:style w:type="paragraph" w:styleId="af4">
    <w:name w:val="endnote text"/>
    <w:basedOn w:val="a0"/>
    <w:link w:val="af5"/>
    <w:uiPriority w:val="99"/>
    <w:unhideWhenUsed/>
    <w:rsid w:val="00BD7E76"/>
    <w:rPr>
      <w:sz w:val="20"/>
      <w:szCs w:val="20"/>
      <w:lang w:eastAsia="en-US"/>
    </w:rPr>
  </w:style>
  <w:style w:type="character" w:customStyle="1" w:styleId="af5">
    <w:name w:val="Текст концевой сноски Знак"/>
    <w:basedOn w:val="a1"/>
    <w:link w:val="af4"/>
    <w:uiPriority w:val="99"/>
    <w:rsid w:val="00BD7E76"/>
    <w:rPr>
      <w:lang w:eastAsia="en-US"/>
    </w:rPr>
  </w:style>
  <w:style w:type="character" w:styleId="af6">
    <w:name w:val="endnote reference"/>
    <w:basedOn w:val="a1"/>
    <w:uiPriority w:val="99"/>
    <w:unhideWhenUsed/>
    <w:rsid w:val="00BD7E76"/>
    <w:rPr>
      <w:vertAlign w:val="superscript"/>
    </w:rPr>
  </w:style>
  <w:style w:type="paragraph" w:styleId="af7">
    <w:name w:val="footnote text"/>
    <w:basedOn w:val="a0"/>
    <w:link w:val="af8"/>
    <w:uiPriority w:val="99"/>
    <w:unhideWhenUsed/>
    <w:rsid w:val="00BD7E76"/>
    <w:rPr>
      <w:sz w:val="20"/>
      <w:szCs w:val="20"/>
      <w:lang w:eastAsia="en-US"/>
    </w:rPr>
  </w:style>
  <w:style w:type="character" w:customStyle="1" w:styleId="af8">
    <w:name w:val="Текст сноски Знак"/>
    <w:basedOn w:val="a1"/>
    <w:link w:val="af7"/>
    <w:uiPriority w:val="99"/>
    <w:rsid w:val="00BD7E76"/>
    <w:rPr>
      <w:lang w:eastAsia="en-US"/>
    </w:rPr>
  </w:style>
  <w:style w:type="character" w:styleId="af9">
    <w:name w:val="footnote reference"/>
    <w:basedOn w:val="a1"/>
    <w:uiPriority w:val="99"/>
    <w:unhideWhenUsed/>
    <w:rsid w:val="00BD7E76"/>
    <w:rPr>
      <w:vertAlign w:val="superscript"/>
    </w:rPr>
  </w:style>
  <w:style w:type="paragraph" w:styleId="afa">
    <w:name w:val="No Spacing"/>
    <w:uiPriority w:val="1"/>
    <w:qFormat/>
    <w:rsid w:val="00BD7E76"/>
    <w:rPr>
      <w:szCs w:val="22"/>
      <w:lang w:eastAsia="en-US"/>
    </w:rPr>
  </w:style>
  <w:style w:type="paragraph" w:styleId="afb">
    <w:name w:val="Body Text"/>
    <w:basedOn w:val="a0"/>
    <w:link w:val="afc"/>
    <w:uiPriority w:val="1"/>
    <w:qFormat/>
    <w:rsid w:val="00BD7E76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fc">
    <w:name w:val="Основной текст Знак"/>
    <w:basedOn w:val="a1"/>
    <w:link w:val="afb"/>
    <w:uiPriority w:val="1"/>
    <w:rsid w:val="00BD7E76"/>
    <w:rPr>
      <w:sz w:val="24"/>
      <w:szCs w:val="24"/>
      <w:lang w:eastAsia="en-US"/>
    </w:rPr>
  </w:style>
  <w:style w:type="character" w:styleId="HTML">
    <w:name w:val="HTML Code"/>
    <w:basedOn w:val="a1"/>
    <w:uiPriority w:val="99"/>
    <w:unhideWhenUsed/>
    <w:rsid w:val="00BD7E76"/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Абзац списка Знак"/>
    <w:aliases w:val="ТЗ список Знак,Абзац списка нумерованный Знак"/>
    <w:link w:val="af2"/>
    <w:uiPriority w:val="34"/>
    <w:qFormat/>
    <w:locked/>
    <w:rsid w:val="00BD7E76"/>
    <w:rPr>
      <w:szCs w:val="22"/>
      <w:lang w:eastAsia="en-US"/>
    </w:rPr>
  </w:style>
  <w:style w:type="paragraph" w:customStyle="1" w:styleId="ConsPlusNormal">
    <w:name w:val="ConsPlusNormal"/>
    <w:rsid w:val="00BD7E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">
    <w:name w:val="Маркированный список_числа"/>
    <w:basedOn w:val="af2"/>
    <w:link w:val="afd"/>
    <w:qFormat/>
    <w:rsid w:val="00BD7E76"/>
    <w:pPr>
      <w:numPr>
        <w:numId w:val="13"/>
      </w:numPr>
      <w:autoSpaceDE w:val="0"/>
      <w:autoSpaceDN w:val="0"/>
      <w:adjustRightInd w:val="0"/>
      <w:ind w:left="0" w:firstLine="709"/>
    </w:pPr>
    <w:rPr>
      <w:rFonts w:eastAsia="Calibri"/>
      <w:sz w:val="28"/>
      <w:szCs w:val="28"/>
    </w:rPr>
  </w:style>
  <w:style w:type="character" w:customStyle="1" w:styleId="afd">
    <w:name w:val="Маркированный список_числа Знак"/>
    <w:basedOn w:val="a1"/>
    <w:link w:val="a"/>
    <w:rsid w:val="00BD7E76"/>
    <w:rPr>
      <w:rFonts w:eastAsia="Calibri"/>
      <w:sz w:val="28"/>
      <w:szCs w:val="28"/>
      <w:lang w:eastAsia="en-US"/>
    </w:rPr>
  </w:style>
  <w:style w:type="character" w:customStyle="1" w:styleId="afe">
    <w:name w:val="Гипертекстовая ссылка"/>
    <w:uiPriority w:val="99"/>
    <w:rsid w:val="00BD7E76"/>
    <w:rPr>
      <w:rFonts w:cs="Times New Roman"/>
      <w:color w:val="106BBE"/>
    </w:rPr>
  </w:style>
  <w:style w:type="paragraph" w:customStyle="1" w:styleId="ConsPlusTitle">
    <w:name w:val="ConsPlusTitle"/>
    <w:rsid w:val="00BD7E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Обычный1"/>
    <w:link w:val="aff"/>
    <w:qFormat/>
    <w:rsid w:val="00BD7E76"/>
    <w:rPr>
      <w:rFonts w:ascii="Calibri" w:eastAsia="Calibri" w:hAnsi="Calibri"/>
      <w:sz w:val="24"/>
      <w:szCs w:val="24"/>
    </w:rPr>
  </w:style>
  <w:style w:type="character" w:customStyle="1" w:styleId="aff">
    <w:name w:val="Цветовое выделение для Текст"/>
    <w:link w:val="13"/>
    <w:rsid w:val="00BD7E76"/>
    <w:rPr>
      <w:rFonts w:ascii="Calibri" w:eastAsia="Calibri" w:hAnsi="Calibri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BD7E7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BD7E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BD7E76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BD7E7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/>
    <w:lsdException w:name="annotation subject" w:uiPriority="99"/>
    <w:lsdException w:name="Balloon Text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E7790B"/>
    <w:rPr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uiPriority w:val="9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BD7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BD7E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BD7E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semiHidden/>
    <w:unhideWhenUsed/>
    <w:qFormat/>
    <w:rsid w:val="00BD7E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702791"/>
    <w:rPr>
      <w:color w:val="0000FF"/>
      <w:u w:val="single"/>
    </w:rPr>
  </w:style>
  <w:style w:type="paragraph" w:styleId="a6">
    <w:name w:val="header"/>
    <w:basedOn w:val="a0"/>
    <w:link w:val="a7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26238"/>
    <w:rPr>
      <w:sz w:val="28"/>
      <w:szCs w:val="28"/>
    </w:rPr>
  </w:style>
  <w:style w:type="paragraph" w:styleId="a8">
    <w:name w:val="footer"/>
    <w:basedOn w:val="a0"/>
    <w:link w:val="a9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26238"/>
    <w:rPr>
      <w:sz w:val="28"/>
      <w:szCs w:val="28"/>
    </w:rPr>
  </w:style>
  <w:style w:type="paragraph" w:styleId="aa">
    <w:name w:val="Balloon Text"/>
    <w:basedOn w:val="a0"/>
    <w:link w:val="ab"/>
    <w:uiPriority w:val="99"/>
    <w:rsid w:val="00E2623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26238"/>
    <w:rPr>
      <w:rFonts w:ascii="Tahoma" w:hAnsi="Tahoma" w:cs="Tahoma"/>
      <w:sz w:val="16"/>
      <w:szCs w:val="16"/>
    </w:rPr>
  </w:style>
  <w:style w:type="paragraph" w:styleId="ac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31">
    <w:name w:val="Заголовок 31"/>
    <w:next w:val="3"/>
    <w:uiPriority w:val="9"/>
    <w:unhideWhenUsed/>
    <w:rsid w:val="00BD7E76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customStyle="1" w:styleId="41">
    <w:name w:val="Заголовок 41"/>
    <w:next w:val="4"/>
    <w:uiPriority w:val="9"/>
    <w:unhideWhenUsed/>
    <w:qFormat/>
    <w:rsid w:val="00BD7E76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customStyle="1" w:styleId="51">
    <w:name w:val="Заголовок 51"/>
    <w:next w:val="5"/>
    <w:uiPriority w:val="9"/>
    <w:unhideWhenUsed/>
    <w:qFormat/>
    <w:rsid w:val="00BD7E76"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customStyle="1" w:styleId="61">
    <w:name w:val="Заголовок 61"/>
    <w:next w:val="6"/>
    <w:uiPriority w:val="9"/>
    <w:unhideWhenUsed/>
    <w:qFormat/>
    <w:rsid w:val="00BD7E76"/>
    <w:pPr>
      <w:keepNext/>
      <w:keepLines/>
      <w:spacing w:before="200" w:line="259" w:lineRule="auto"/>
      <w:outlineLvl w:val="5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BD7E76"/>
  </w:style>
  <w:style w:type="character" w:styleId="ad">
    <w:name w:val="annotation reference"/>
    <w:uiPriority w:val="99"/>
    <w:rsid w:val="00BD7E76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BD7E76"/>
    <w:rPr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rsid w:val="00BD7E76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unhideWhenUsed/>
    <w:rsid w:val="00BD7E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BD7E76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BD7E76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</w:rPr>
  </w:style>
  <w:style w:type="table" w:customStyle="1" w:styleId="32">
    <w:name w:val="Сетка таблицы3"/>
    <w:basedOn w:val="a2"/>
    <w:next w:val="a4"/>
    <w:uiPriority w:val="39"/>
    <w:rsid w:val="00BD7E76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4"/>
    <w:uiPriority w:val="39"/>
    <w:rsid w:val="00BD7E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ТЗ список,Абзац списка нумерованный"/>
    <w:basedOn w:val="a0"/>
    <w:link w:val="af3"/>
    <w:uiPriority w:val="34"/>
    <w:qFormat/>
    <w:rsid w:val="00BD7E76"/>
    <w:pPr>
      <w:ind w:left="720"/>
      <w:contextualSpacing/>
    </w:pPr>
    <w:rPr>
      <w:sz w:val="20"/>
      <w:szCs w:val="22"/>
      <w:lang w:eastAsia="en-US"/>
    </w:rPr>
  </w:style>
  <w:style w:type="paragraph" w:styleId="af4">
    <w:name w:val="endnote text"/>
    <w:basedOn w:val="a0"/>
    <w:link w:val="af5"/>
    <w:uiPriority w:val="99"/>
    <w:unhideWhenUsed/>
    <w:rsid w:val="00BD7E76"/>
    <w:rPr>
      <w:sz w:val="20"/>
      <w:szCs w:val="20"/>
      <w:lang w:eastAsia="en-US"/>
    </w:rPr>
  </w:style>
  <w:style w:type="character" w:customStyle="1" w:styleId="af5">
    <w:name w:val="Текст концевой сноски Знак"/>
    <w:basedOn w:val="a1"/>
    <w:link w:val="af4"/>
    <w:uiPriority w:val="99"/>
    <w:rsid w:val="00BD7E76"/>
    <w:rPr>
      <w:lang w:eastAsia="en-US"/>
    </w:rPr>
  </w:style>
  <w:style w:type="character" w:styleId="af6">
    <w:name w:val="endnote reference"/>
    <w:basedOn w:val="a1"/>
    <w:uiPriority w:val="99"/>
    <w:unhideWhenUsed/>
    <w:rsid w:val="00BD7E76"/>
    <w:rPr>
      <w:vertAlign w:val="superscript"/>
    </w:rPr>
  </w:style>
  <w:style w:type="paragraph" w:styleId="af7">
    <w:name w:val="footnote text"/>
    <w:basedOn w:val="a0"/>
    <w:link w:val="af8"/>
    <w:uiPriority w:val="99"/>
    <w:unhideWhenUsed/>
    <w:rsid w:val="00BD7E76"/>
    <w:rPr>
      <w:sz w:val="20"/>
      <w:szCs w:val="20"/>
      <w:lang w:eastAsia="en-US"/>
    </w:rPr>
  </w:style>
  <w:style w:type="character" w:customStyle="1" w:styleId="af8">
    <w:name w:val="Текст сноски Знак"/>
    <w:basedOn w:val="a1"/>
    <w:link w:val="af7"/>
    <w:uiPriority w:val="99"/>
    <w:rsid w:val="00BD7E76"/>
    <w:rPr>
      <w:lang w:eastAsia="en-US"/>
    </w:rPr>
  </w:style>
  <w:style w:type="character" w:styleId="af9">
    <w:name w:val="footnote reference"/>
    <w:basedOn w:val="a1"/>
    <w:uiPriority w:val="99"/>
    <w:unhideWhenUsed/>
    <w:rsid w:val="00BD7E76"/>
    <w:rPr>
      <w:vertAlign w:val="superscript"/>
    </w:rPr>
  </w:style>
  <w:style w:type="paragraph" w:styleId="afa">
    <w:name w:val="No Spacing"/>
    <w:uiPriority w:val="1"/>
    <w:qFormat/>
    <w:rsid w:val="00BD7E76"/>
    <w:rPr>
      <w:szCs w:val="22"/>
      <w:lang w:eastAsia="en-US"/>
    </w:rPr>
  </w:style>
  <w:style w:type="paragraph" w:styleId="afb">
    <w:name w:val="Body Text"/>
    <w:basedOn w:val="a0"/>
    <w:link w:val="afc"/>
    <w:uiPriority w:val="1"/>
    <w:qFormat/>
    <w:rsid w:val="00BD7E76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fc">
    <w:name w:val="Основной текст Знак"/>
    <w:basedOn w:val="a1"/>
    <w:link w:val="afb"/>
    <w:uiPriority w:val="1"/>
    <w:rsid w:val="00BD7E76"/>
    <w:rPr>
      <w:sz w:val="24"/>
      <w:szCs w:val="24"/>
      <w:lang w:eastAsia="en-US"/>
    </w:rPr>
  </w:style>
  <w:style w:type="character" w:styleId="HTML">
    <w:name w:val="HTML Code"/>
    <w:basedOn w:val="a1"/>
    <w:uiPriority w:val="99"/>
    <w:unhideWhenUsed/>
    <w:rsid w:val="00BD7E76"/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Абзац списка Знак"/>
    <w:aliases w:val="ТЗ список Знак,Абзац списка нумерованный Знак"/>
    <w:link w:val="af2"/>
    <w:uiPriority w:val="34"/>
    <w:qFormat/>
    <w:locked/>
    <w:rsid w:val="00BD7E76"/>
    <w:rPr>
      <w:szCs w:val="22"/>
      <w:lang w:eastAsia="en-US"/>
    </w:rPr>
  </w:style>
  <w:style w:type="paragraph" w:customStyle="1" w:styleId="ConsPlusNormal">
    <w:name w:val="ConsPlusNormal"/>
    <w:rsid w:val="00BD7E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">
    <w:name w:val="Маркированный список_числа"/>
    <w:basedOn w:val="af2"/>
    <w:link w:val="afd"/>
    <w:qFormat/>
    <w:rsid w:val="00BD7E76"/>
    <w:pPr>
      <w:numPr>
        <w:numId w:val="13"/>
      </w:numPr>
      <w:autoSpaceDE w:val="0"/>
      <w:autoSpaceDN w:val="0"/>
      <w:adjustRightInd w:val="0"/>
      <w:ind w:left="0" w:firstLine="709"/>
    </w:pPr>
    <w:rPr>
      <w:rFonts w:eastAsia="Calibri"/>
      <w:sz w:val="28"/>
      <w:szCs w:val="28"/>
    </w:rPr>
  </w:style>
  <w:style w:type="character" w:customStyle="1" w:styleId="afd">
    <w:name w:val="Маркированный список_числа Знак"/>
    <w:basedOn w:val="a1"/>
    <w:link w:val="a"/>
    <w:rsid w:val="00BD7E76"/>
    <w:rPr>
      <w:rFonts w:eastAsia="Calibri"/>
      <w:sz w:val="28"/>
      <w:szCs w:val="28"/>
      <w:lang w:eastAsia="en-US"/>
    </w:rPr>
  </w:style>
  <w:style w:type="character" w:customStyle="1" w:styleId="afe">
    <w:name w:val="Гипертекстовая ссылка"/>
    <w:uiPriority w:val="99"/>
    <w:rsid w:val="00BD7E76"/>
    <w:rPr>
      <w:rFonts w:cs="Times New Roman"/>
      <w:color w:val="106BBE"/>
    </w:rPr>
  </w:style>
  <w:style w:type="paragraph" w:customStyle="1" w:styleId="ConsPlusTitle">
    <w:name w:val="ConsPlusTitle"/>
    <w:rsid w:val="00BD7E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Обычный1"/>
    <w:link w:val="aff"/>
    <w:qFormat/>
    <w:rsid w:val="00BD7E76"/>
    <w:rPr>
      <w:rFonts w:ascii="Calibri" w:eastAsia="Calibri" w:hAnsi="Calibri"/>
      <w:sz w:val="24"/>
      <w:szCs w:val="24"/>
    </w:rPr>
  </w:style>
  <w:style w:type="character" w:customStyle="1" w:styleId="aff">
    <w:name w:val="Цветовое выделение для Текст"/>
    <w:link w:val="13"/>
    <w:rsid w:val="00BD7E76"/>
    <w:rPr>
      <w:rFonts w:ascii="Calibri" w:eastAsia="Calibri" w:hAnsi="Calibri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BD7E7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BD7E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BD7E76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BD7E7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zlat-go.ru/-&#1089;&#1072;&#1081;&#1090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7102</Words>
  <Characters>40488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2025-12-12T07:38:00Z</dcterms:created>
  <dcterms:modified xsi:type="dcterms:W3CDTF">2025-12-12T07:38:00Z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