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6755F" w:rsidRDefault="00A71AA5">
      <w:pPr>
        <w:pStyle w:val="1"/>
        <w:rPr>
          <w:color w:val="auto"/>
        </w:rPr>
      </w:pPr>
      <w:r w:rsidRPr="00F6755F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6755F">
        <w:rPr>
          <w:rStyle w:val="a4"/>
          <w:b w:val="0"/>
          <w:bCs w:val="0"/>
          <w:color w:val="auto"/>
        </w:rPr>
        <w:t>круга от 1 августа 2005 г. N 181-п "Об утверждении методики расчета расхода тепловой энергии и методики расчета тепловых потерь для организаций бюджетной сферы"</w:t>
      </w:r>
    </w:p>
    <w:p w:rsidR="00000000" w:rsidRPr="00F6755F" w:rsidRDefault="00A71AA5"/>
    <w:p w:rsidR="00000000" w:rsidRPr="00F6755F" w:rsidRDefault="00A71AA5">
      <w:r w:rsidRPr="00F6755F">
        <w:t>Согласно проведенному обследованию технических характеристик помещений муниципальных учрежд</w:t>
      </w:r>
      <w:r w:rsidRPr="00F6755F">
        <w:t>ений образования и, руководствуясь распоряжением главы Златоустовского городского округа от 16.03.2005г. N 697-р "О создании комиссии по обследованию технических характеристик помещений муниципальных учреждений образования", в соответствии со СНиП 2.04.07-</w:t>
      </w:r>
      <w:r w:rsidRPr="00F6755F">
        <w:t>86 "Тепловые сети"; СНиП 2.04.05-91 "Отопление, вентиляция и кондиционирование"; СНиП 2.04.14-88 "Тепловая изоляция оборудования и трубопроводов", постановляю:</w:t>
      </w:r>
    </w:p>
    <w:p w:rsidR="00000000" w:rsidRPr="00F6755F" w:rsidRDefault="00A71AA5">
      <w:bookmarkStart w:id="0" w:name="sub_1001"/>
      <w:r w:rsidRPr="00F6755F">
        <w:t>1. Утвердить методику расчета расхода тепловой энергии и методику расчета тепловых потерь для организаций бюджетной сферы, получающих тепловую энергию от ООО "Златоустовский теплотрест" (</w:t>
      </w:r>
      <w:r w:rsidRPr="00F6755F">
        <w:rPr>
          <w:rStyle w:val="a4"/>
          <w:color w:val="auto"/>
        </w:rPr>
        <w:t>приложение 1</w:t>
      </w:r>
      <w:r w:rsidRPr="00F6755F">
        <w:t xml:space="preserve">, </w:t>
      </w:r>
      <w:r w:rsidRPr="00F6755F">
        <w:rPr>
          <w:rStyle w:val="a4"/>
          <w:color w:val="auto"/>
        </w:rPr>
        <w:t>2</w:t>
      </w:r>
      <w:r w:rsidRPr="00F6755F">
        <w:t>).</w:t>
      </w:r>
    </w:p>
    <w:p w:rsidR="00000000" w:rsidRPr="00F6755F" w:rsidRDefault="00A71AA5">
      <w:bookmarkStart w:id="1" w:name="sub_1002"/>
      <w:bookmarkEnd w:id="0"/>
      <w:r w:rsidRPr="00F6755F">
        <w:t>2. Установить, что указанные методики используются исключительно для расчета и утверждения лимитов потребления тепловой энергии организациями бюджетной сферы.</w:t>
      </w:r>
    </w:p>
    <w:p w:rsidR="00000000" w:rsidRPr="00F6755F" w:rsidRDefault="00A71AA5">
      <w:bookmarkStart w:id="2" w:name="sub_1003"/>
      <w:bookmarkEnd w:id="1"/>
      <w:r w:rsidRPr="00F6755F">
        <w:t>3. Контроль за исполнением постановления возложить на заместителя глав</w:t>
      </w:r>
      <w:r w:rsidRPr="00F6755F">
        <w:t>ы городского округа по жизнеобеспечению (инфраструктуре) Кудряшова В.М.</w:t>
      </w:r>
    </w:p>
    <w:bookmarkEnd w:id="2"/>
    <w:p w:rsidR="00000000" w:rsidRPr="00F6755F" w:rsidRDefault="00A71AA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F6755F" w:rsidRPr="00F6755F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6755F" w:rsidRDefault="00A71AA5">
            <w:pPr>
              <w:pStyle w:val="a7"/>
            </w:pPr>
            <w:r w:rsidRPr="00F6755F">
              <w:t>Глава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6755F" w:rsidRDefault="00A71AA5">
            <w:pPr>
              <w:pStyle w:val="a5"/>
              <w:jc w:val="right"/>
            </w:pPr>
            <w:r w:rsidRPr="00F6755F">
              <w:t>Д.П. Мигашкин</w:t>
            </w:r>
          </w:p>
        </w:tc>
      </w:tr>
    </w:tbl>
    <w:p w:rsidR="00000000" w:rsidRPr="00F6755F" w:rsidRDefault="00A71AA5">
      <w:bookmarkStart w:id="3" w:name="_GoBack"/>
      <w:bookmarkEnd w:id="3"/>
    </w:p>
    <w:p w:rsidR="00000000" w:rsidRPr="00F6755F" w:rsidRDefault="00A71AA5">
      <w:pPr>
        <w:ind w:firstLine="0"/>
        <w:jc w:val="right"/>
      </w:pPr>
      <w:bookmarkStart w:id="4" w:name="sub_1"/>
      <w:r w:rsidRPr="00F6755F">
        <w:rPr>
          <w:rStyle w:val="a3"/>
          <w:color w:val="auto"/>
        </w:rPr>
        <w:t>Приложение N 1</w:t>
      </w:r>
    </w:p>
    <w:bookmarkEnd w:id="4"/>
    <w:p w:rsidR="00000000" w:rsidRPr="00F6755F" w:rsidRDefault="00A71AA5">
      <w:pPr>
        <w:ind w:firstLine="0"/>
        <w:jc w:val="right"/>
      </w:pPr>
      <w:r w:rsidRPr="00F6755F">
        <w:rPr>
          <w:rStyle w:val="a3"/>
          <w:color w:val="auto"/>
        </w:rPr>
        <w:t xml:space="preserve">к </w:t>
      </w:r>
      <w:r w:rsidRPr="00F6755F">
        <w:rPr>
          <w:rStyle w:val="a4"/>
          <w:color w:val="auto"/>
        </w:rPr>
        <w:t>постановлению</w:t>
      </w:r>
      <w:r w:rsidRPr="00F6755F">
        <w:rPr>
          <w:rStyle w:val="a3"/>
          <w:color w:val="auto"/>
        </w:rPr>
        <w:t xml:space="preserve"> главы городского</w:t>
      </w:r>
    </w:p>
    <w:p w:rsidR="00000000" w:rsidRPr="00F6755F" w:rsidRDefault="00A71AA5">
      <w:pPr>
        <w:ind w:firstLine="0"/>
        <w:jc w:val="right"/>
      </w:pPr>
      <w:r w:rsidRPr="00F6755F">
        <w:rPr>
          <w:rStyle w:val="a3"/>
          <w:color w:val="auto"/>
        </w:rPr>
        <w:t>округа от 1 августа 2005 г. N 181-п</w:t>
      </w:r>
    </w:p>
    <w:p w:rsidR="00000000" w:rsidRPr="00F6755F" w:rsidRDefault="00A71AA5"/>
    <w:p w:rsidR="00000000" w:rsidRPr="00F6755F" w:rsidRDefault="00A71AA5">
      <w:pPr>
        <w:pStyle w:val="1"/>
        <w:rPr>
          <w:color w:val="auto"/>
        </w:rPr>
      </w:pPr>
      <w:r w:rsidRPr="00F6755F">
        <w:rPr>
          <w:color w:val="auto"/>
        </w:rPr>
        <w:t>Методика</w:t>
      </w:r>
      <w:r w:rsidRPr="00F6755F">
        <w:rPr>
          <w:color w:val="auto"/>
        </w:rPr>
        <w:br/>
        <w:t>расчета расхода теп</w:t>
      </w:r>
      <w:r w:rsidRPr="00F6755F">
        <w:rPr>
          <w:color w:val="auto"/>
        </w:rPr>
        <w:t>ловой энергии для организаций бюджетной сферы, получающих тепловую энергию от ООО "Златоустовский Теплотрест"</w:t>
      </w:r>
    </w:p>
    <w:p w:rsidR="00000000" w:rsidRPr="00F6755F" w:rsidRDefault="00A71AA5"/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Расчет расхода тепловой энергии к договору N _______________________</w:t>
      </w:r>
    </w:p>
    <w:p w:rsidR="00000000" w:rsidRPr="00F6755F" w:rsidRDefault="00A71AA5"/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Адрес _________________________ Потребитель _____________________</w:t>
      </w:r>
      <w:r w:rsidRPr="00F6755F">
        <w:rPr>
          <w:sz w:val="22"/>
          <w:szCs w:val="22"/>
        </w:rPr>
        <w:t>___</w:t>
      </w:r>
    </w:p>
    <w:p w:rsidR="00000000" w:rsidRPr="00F6755F" w:rsidRDefault="00A71AA5"/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 Vн = ________________ (наружный объем здания)</w:t>
      </w:r>
    </w:p>
    <w:p w:rsidR="00000000" w:rsidRPr="00F6755F" w:rsidRDefault="00A71AA5"/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Отопление: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Qгод = aqVн (tвн - tpo) Ктр 24 n 10 Гкал {1, п.2.1.4}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V - объем здания по наружному обмеру выше отметки + 0,00 куб.м.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а = 1 - поправочный  коэффициент,  учитывающий  р</w:t>
      </w:r>
      <w:r w:rsidRPr="00F6755F">
        <w:rPr>
          <w:sz w:val="22"/>
          <w:szCs w:val="22"/>
        </w:rPr>
        <w:t>айон  строительства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>здания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q - удельная отопительная характеристика здания при t= -30  град.  С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>ккал/куб.м час град.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tвн - температура воздуха внутри помещения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tp - расчетная температура наружного воздуха для отопления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К - 1,05 - повыша</w:t>
      </w:r>
      <w:r w:rsidRPr="00F6755F">
        <w:rPr>
          <w:sz w:val="22"/>
          <w:szCs w:val="22"/>
        </w:rPr>
        <w:t>ющий к-т для учета потерь  теплоты  теплопроводами,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>проложенными в неотапливаемых помещениях.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n - продолжительность отопительного периода, сут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С учетом потерь в тепловых сетях потребителя _____%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Горячее водоснабжение: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Q = q m {n (55-t) </w:t>
      </w:r>
      <w:r w:rsidRPr="00F6755F">
        <w:rPr>
          <w:sz w:val="22"/>
          <w:szCs w:val="22"/>
        </w:rPr>
        <w:t>+ 0,8 (55-t) (n-n)} (1+К) 10 Гкал/год {1, п.2.3.7}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q гвс - норма расхода горячей воды, л/сут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lastRenderedPageBreak/>
        <w:t xml:space="preserve">     m - расчетное количество потребителей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tхл, tхз - температура холодной воды зимой и летом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tхл = 15 град, tхз = 5 град.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n - продолжительност</w:t>
      </w:r>
      <w:r w:rsidRPr="00F6755F">
        <w:rPr>
          <w:sz w:val="22"/>
          <w:szCs w:val="22"/>
        </w:rPr>
        <w:t>ь работы системы ГВС в год, сут.</w:t>
      </w:r>
    </w:p>
    <w:p w:rsidR="00000000" w:rsidRPr="00F6755F" w:rsidRDefault="00A71AA5">
      <w:pPr>
        <w:pStyle w:val="a6"/>
        <w:rPr>
          <w:sz w:val="22"/>
          <w:szCs w:val="22"/>
        </w:rPr>
      </w:pPr>
      <w:r w:rsidRPr="00F6755F">
        <w:rPr>
          <w:sz w:val="22"/>
          <w:szCs w:val="22"/>
        </w:rPr>
        <w:t xml:space="preserve">     Ктн - коэффициент, учитывающий потери тепла системой ГВС.</w:t>
      </w:r>
    </w:p>
    <w:p w:rsidR="00000000" w:rsidRPr="00F6755F" w:rsidRDefault="00A71AA5"/>
    <w:p w:rsidR="00000000" w:rsidRPr="00F6755F" w:rsidRDefault="00A71AA5">
      <w:pPr>
        <w:ind w:firstLine="0"/>
        <w:jc w:val="right"/>
      </w:pPr>
      <w:bookmarkStart w:id="5" w:name="sub_2"/>
      <w:r w:rsidRPr="00F6755F">
        <w:rPr>
          <w:rStyle w:val="a3"/>
          <w:color w:val="auto"/>
        </w:rPr>
        <w:t>Приложение N 2</w:t>
      </w:r>
    </w:p>
    <w:bookmarkEnd w:id="5"/>
    <w:p w:rsidR="00000000" w:rsidRPr="00F6755F" w:rsidRDefault="00A71AA5">
      <w:pPr>
        <w:ind w:firstLine="0"/>
        <w:jc w:val="right"/>
      </w:pPr>
      <w:r w:rsidRPr="00F6755F">
        <w:rPr>
          <w:rStyle w:val="a3"/>
          <w:color w:val="auto"/>
        </w:rPr>
        <w:t xml:space="preserve">к </w:t>
      </w:r>
      <w:r w:rsidRPr="00F6755F">
        <w:rPr>
          <w:rStyle w:val="a4"/>
          <w:color w:val="auto"/>
        </w:rPr>
        <w:t>постановлению</w:t>
      </w:r>
      <w:r w:rsidRPr="00F6755F">
        <w:rPr>
          <w:rStyle w:val="a3"/>
          <w:color w:val="auto"/>
        </w:rPr>
        <w:t xml:space="preserve"> главы городского</w:t>
      </w:r>
    </w:p>
    <w:p w:rsidR="00000000" w:rsidRPr="00F6755F" w:rsidRDefault="00A71AA5">
      <w:pPr>
        <w:ind w:firstLine="0"/>
        <w:jc w:val="right"/>
      </w:pPr>
      <w:r w:rsidRPr="00F6755F">
        <w:rPr>
          <w:rStyle w:val="a3"/>
          <w:color w:val="auto"/>
        </w:rPr>
        <w:t>округа от 1 августа 2005 г. N 181-п</w:t>
      </w:r>
    </w:p>
    <w:p w:rsidR="00000000" w:rsidRPr="00F6755F" w:rsidRDefault="00A71AA5"/>
    <w:p w:rsidR="00000000" w:rsidRPr="00F6755F" w:rsidRDefault="00A71AA5">
      <w:pPr>
        <w:pStyle w:val="1"/>
        <w:rPr>
          <w:color w:val="auto"/>
        </w:rPr>
      </w:pPr>
      <w:r w:rsidRPr="00F6755F">
        <w:rPr>
          <w:color w:val="auto"/>
        </w:rPr>
        <w:t>Методика расчета</w:t>
      </w:r>
      <w:r w:rsidRPr="00F6755F">
        <w:rPr>
          <w:color w:val="auto"/>
        </w:rPr>
        <w:br/>
        <w:t>тепловых потерь для орга</w:t>
      </w:r>
      <w:r w:rsidRPr="00F6755F">
        <w:rPr>
          <w:color w:val="auto"/>
        </w:rPr>
        <w:t>низаций бюджетной сферы, получающих тепловую энергию от ООО "Златоустовский Теплотрест"</w:t>
      </w:r>
    </w:p>
    <w:p w:rsidR="00000000" w:rsidRPr="00F6755F" w:rsidRDefault="00A71AA5">
      <w:pPr>
        <w:ind w:firstLine="0"/>
        <w:jc w:val="left"/>
        <w:rPr>
          <w:b/>
          <w:bCs/>
        </w:rPr>
        <w:sectPr w:rsidR="00000000" w:rsidRPr="00F6755F">
          <w:headerReference w:type="default" r:id="rId8"/>
          <w:footerReference w:type="default" r:id="rId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Pr="00F6755F" w:rsidRDefault="00A71AA5"/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наименование объекта  __________________________ по адресу _________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Температурный график котельной 95-70 град.С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Ср. год. t нар. воздуха        + 0,20 град.С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Ср. год. t грунта              + 4,35 гра</w:t>
      </w:r>
      <w:r w:rsidRPr="00F6755F">
        <w:rPr>
          <w:sz w:val="20"/>
          <w:szCs w:val="20"/>
        </w:rPr>
        <w:t>д.С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Ср. t теплоносителя за год (котельная), t1cp. = 67,1 град.С, t2cp  =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57,6 град.С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В  соответствии  с  п.п.3.2.2  [1]  теплопотери  определяют   суммой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теплопотерь по каждому участку теплосети за период теплопотребления: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Qиз = (gиз x L x p</w:t>
      </w:r>
      <w:r w:rsidRPr="00F6755F">
        <w:rPr>
          <w:sz w:val="20"/>
          <w:szCs w:val="20"/>
        </w:rPr>
        <w:t xml:space="preserve"> x Z) x 10, Гкал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Где gиз - удельные среднечасовые теплопотери на участке; ккал/ч L  -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длина участка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b  -   коэффициент,   учитывающий   тепловой   поток   через   опоры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трубопроводов, арматуру, фланцевые соединения; при диаметры трубопроводов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до </w:t>
      </w:r>
      <w:r w:rsidRPr="00F6755F">
        <w:rPr>
          <w:sz w:val="20"/>
          <w:szCs w:val="20"/>
        </w:rPr>
        <w:t>150 мм р=1,2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Z - продолжительность теплопотребления за год, час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─────────┬─────────────┬─────────────────────┬────────────────────┬─────────────┬─────────────┬──────────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Участок │Вид прокладки│   Наружный диаметр  │Удельные теплопотери│ Поправочный │</w:t>
      </w:r>
      <w:r w:rsidRPr="00F6755F">
        <w:rPr>
          <w:sz w:val="20"/>
          <w:szCs w:val="20"/>
        </w:rPr>
        <w:t>Среднечасовые│  Длина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теплосети│теплоизоляции│трубопроводов d h, мм│ для средних за год │ коэффициент │ теплопотери │участка, м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    │             │                     │  условий Ккал/час  │   удельным  │ на участке  │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         │             │        </w:t>
      </w:r>
      <w:r w:rsidRPr="00F6755F">
        <w:rPr>
          <w:sz w:val="20"/>
          <w:szCs w:val="20"/>
        </w:rPr>
        <w:t xml:space="preserve">             │                    │теплопотерям*│  Ккал/час   │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─────────┼─────────────┼─────────────────────┼────────────────────┼─────────────┼─────────────┼──────────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1.     От│             │                     │                    │             │     </w:t>
      </w:r>
      <w:r w:rsidRPr="00F6755F">
        <w:rPr>
          <w:sz w:val="20"/>
          <w:szCs w:val="20"/>
        </w:rPr>
        <w:t xml:space="preserve">        │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врезки до│             │                     │                    │             │             │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дороги   │             │                     │                    │             │             │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─────────┼─────────────┼─────────────────────┼────────</w:t>
      </w:r>
      <w:r w:rsidRPr="00F6755F">
        <w:rPr>
          <w:sz w:val="20"/>
          <w:szCs w:val="20"/>
        </w:rPr>
        <w:t>────────────┼─────────────┼─────────────┼──────────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2.     От│             │                     │                    │             │             │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дороги до│             │                     │                    │             │             │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 xml:space="preserve">здания   │  </w:t>
      </w:r>
      <w:r w:rsidRPr="00F6755F">
        <w:rPr>
          <w:sz w:val="20"/>
          <w:szCs w:val="20"/>
        </w:rPr>
        <w:t xml:space="preserve">           │                     │                    │             │             │</w:t>
      </w:r>
    </w:p>
    <w:p w:rsidR="00000000" w:rsidRPr="00F6755F" w:rsidRDefault="00A71AA5">
      <w:pPr>
        <w:pStyle w:val="a6"/>
        <w:rPr>
          <w:sz w:val="20"/>
          <w:szCs w:val="20"/>
        </w:rPr>
      </w:pPr>
      <w:r w:rsidRPr="00F6755F">
        <w:rPr>
          <w:sz w:val="20"/>
          <w:szCs w:val="20"/>
        </w:rPr>
        <w:t>─────────┴─────────────┴─────────────────────┴────────────────────┴─────────────┴─────────────┴──────────</w:t>
      </w:r>
    </w:p>
    <w:p w:rsidR="00A71AA5" w:rsidRPr="00F6755F" w:rsidRDefault="00A71AA5"/>
    <w:sectPr w:rsidR="00A71AA5" w:rsidRPr="00F6755F">
      <w:headerReference w:type="default" r:id="rId10"/>
      <w:footerReference w:type="default" r:id="rId11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A5" w:rsidRDefault="00A71AA5">
      <w:r>
        <w:separator/>
      </w:r>
    </w:p>
  </w:endnote>
  <w:endnote w:type="continuationSeparator" w:id="0">
    <w:p w:rsidR="00A71AA5" w:rsidRDefault="00A7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71AA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71AA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71AA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71AA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08.08.202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71AA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71AA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6755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35E05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AGES  \* Arabic  \* MERGEFORMAT </w:instrText>
          </w:r>
          <w:r w:rsidR="00F6755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35E05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A5" w:rsidRDefault="00A71AA5">
      <w:r>
        <w:separator/>
      </w:r>
    </w:p>
  </w:footnote>
  <w:footnote w:type="continuationSeparator" w:id="0">
    <w:p w:rsidR="00A71AA5" w:rsidRDefault="00A71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1AA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 августа 2005 г. N 181-п "Об утверждении…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1AA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 августа 2005 г. N 181-п "Об утверждении методики расчета расхода тепловой энергии и методики…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5F"/>
    <w:rsid w:val="00A71AA5"/>
    <w:rsid w:val="00F35E05"/>
    <w:rsid w:val="00F6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2022-08-08T10:45:00Z</dcterms:created>
  <dcterms:modified xsi:type="dcterms:W3CDTF">2022-08-08T10:45:00Z</dcterms:modified>
</cp:coreProperties>
</file>