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766C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6147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6E5DC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766C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5766C1" w:rsidP="00E4076D">
            <w:fldSimple w:instr=" DOCPROPERTY  Рег.№  \* MERGEFORMAT ">
              <w:r w:rsidR="009416DA" w:rsidRPr="009416DA">
                <w:t>508-П/АДМ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E5DC7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9D3F18" w:rsidRPr="009D3F18" w:rsidTr="00B714A0">
        <w:trPr>
          <w:trHeight w:val="446"/>
        </w:trPr>
        <w:tc>
          <w:tcPr>
            <w:tcW w:w="3686" w:type="dxa"/>
            <w:gridSpan w:val="3"/>
          </w:tcPr>
          <w:p w:rsidR="00F82F40" w:rsidRPr="009D3F18" w:rsidRDefault="00F82F40" w:rsidP="00F82F40">
            <w:pPr>
              <w:ind w:left="-170" w:right="142"/>
              <w:jc w:val="both"/>
              <w:rPr>
                <w:color w:val="000000" w:themeColor="text1"/>
              </w:rPr>
            </w:pPr>
            <w:r w:rsidRPr="009D3F18">
              <w:rPr>
                <w:color w:val="000000" w:themeColor="text1"/>
              </w:rPr>
              <w:t>Об установлении публичного сервитута</w:t>
            </w:r>
          </w:p>
          <w:p w:rsidR="00F82F40" w:rsidRPr="009D3F18" w:rsidRDefault="00F82F40" w:rsidP="00F82F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29" w:type="dxa"/>
            <w:gridSpan w:val="2"/>
          </w:tcPr>
          <w:p w:rsidR="00F82F40" w:rsidRPr="009D3F18" w:rsidRDefault="00F82F40" w:rsidP="00F82F40">
            <w:pPr>
              <w:jc w:val="both"/>
              <w:rPr>
                <w:color w:val="000000" w:themeColor="text1"/>
              </w:rPr>
            </w:pPr>
          </w:p>
        </w:tc>
      </w:tr>
    </w:tbl>
    <w:p w:rsidR="00BF646B" w:rsidRPr="009D3F18" w:rsidRDefault="00BF646B" w:rsidP="00BF646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F646B" w:rsidRPr="009D3F18" w:rsidRDefault="00BF646B" w:rsidP="00BF646B">
      <w:pPr>
        <w:shd w:val="clear" w:color="auto" w:fill="FFFFFF"/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</w:t>
      </w:r>
      <w:r w:rsidRPr="009D3F18">
        <w:rPr>
          <w:color w:val="000000" w:themeColor="text1"/>
          <w:shd w:val="clear" w:color="auto" w:fill="FFFFFF"/>
        </w:rPr>
        <w:t>от 25.</w:t>
      </w:r>
      <w:r w:rsidR="004E211F">
        <w:rPr>
          <w:color w:val="000000" w:themeColor="text1"/>
          <w:shd w:val="clear" w:color="auto" w:fill="FFFFFF"/>
        </w:rPr>
        <w:t>10.2001 г.                    № </w:t>
      </w:r>
      <w:r w:rsidRPr="009D3F18">
        <w:rPr>
          <w:color w:val="000000" w:themeColor="text1"/>
          <w:shd w:val="clear" w:color="auto" w:fill="FFFFFF"/>
        </w:rPr>
        <w:t xml:space="preserve">137-ФЗ </w:t>
      </w:r>
      <w:r w:rsidRPr="009D3F18">
        <w:rPr>
          <w:color w:val="000000" w:themeColor="text1"/>
        </w:rPr>
        <w:t>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BF646B" w:rsidRPr="009D3F18" w:rsidRDefault="00BF646B" w:rsidP="00BF646B">
      <w:pPr>
        <w:shd w:val="clear" w:color="auto" w:fill="FFFFFF"/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ПОСТАНОВЛЯЮ: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1.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 xml:space="preserve">Утвердить границы публичного сервитута </w:t>
      </w:r>
      <w:r w:rsidRPr="009D3F18">
        <w:rPr>
          <w:color w:val="000000" w:themeColor="text1"/>
          <w:szCs w:val="24"/>
        </w:rPr>
        <w:t>(приложение 1)</w:t>
      </w:r>
      <w:r w:rsidRPr="009D3F18">
        <w:rPr>
          <w:color w:val="000000" w:themeColor="text1"/>
        </w:rPr>
        <w:t>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2.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>Установить публичный сервитут в границах в соответствии                                с</w:t>
      </w:r>
      <w:r w:rsidRPr="009D3F18">
        <w:rPr>
          <w:color w:val="000000" w:themeColor="text1"/>
          <w:szCs w:val="24"/>
        </w:rPr>
        <w:t xml:space="preserve"> приложением 1 к настоящему постановлению.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3.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>Утвердить перечень земельных участков (земель) в границах действия сервитута</w:t>
      </w:r>
      <w:r w:rsidRPr="009D3F18">
        <w:rPr>
          <w:color w:val="000000" w:themeColor="text1"/>
          <w:szCs w:val="24"/>
        </w:rPr>
        <w:t xml:space="preserve"> (приложение 2).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4.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 xml:space="preserve">Цель установления публичного сервитута </w:t>
      </w:r>
      <w:r w:rsidR="00FF099D">
        <w:rPr>
          <w:color w:val="000000" w:themeColor="text1"/>
        </w:rPr>
        <w:t>-</w:t>
      </w:r>
      <w:r w:rsidRPr="009D3F18">
        <w:rPr>
          <w:color w:val="000000" w:themeColor="text1"/>
        </w:rPr>
        <w:t xml:space="preserve">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                          в действие Земельного кодекса Российской Федерации» - сооружения                      «ВЛ-0,4 кВ ул. Парижской коммуны, 6-9 от ТП № 334».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5.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>Срок публичного сервитута: 49 лет.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6.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</w:t>
      </w:r>
      <w:r w:rsidRPr="009D3F18">
        <w:rPr>
          <w:color w:val="000000" w:themeColor="text1"/>
          <w:shd w:val="clear" w:color="auto" w:fill="FFFFFF"/>
        </w:rPr>
        <w:t xml:space="preserve">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 w:rsidR="00F82F40" w:rsidRPr="009D3F18">
        <w:rPr>
          <w:color w:val="000000" w:themeColor="text1"/>
          <w:shd w:val="clear" w:color="auto" w:fill="FFFFFF"/>
        </w:rPr>
        <w:br/>
      </w:r>
      <w:r w:rsidRPr="009D3F18">
        <w:rPr>
          <w:color w:val="000000" w:themeColor="text1"/>
          <w:shd w:val="clear" w:color="auto" w:fill="FFFFFF"/>
        </w:rPr>
        <w:t>таких зон».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7.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 w:rsidRPr="009D3F18">
        <w:rPr>
          <w:color w:val="000000" w:themeColor="text1"/>
        </w:rPr>
        <w:lastRenderedPageBreak/>
        <w:t>сооружения - «ВЛ-0,4 кВ ул. Парижской коммуны, 6-9 от ТП № 334»осуществляется в течение всего срока действия публичного сервитута.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8.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               в связи с осуществлением сервитута </w:t>
      </w:r>
      <w:r w:rsidR="00F82F40" w:rsidRPr="009D3F18">
        <w:rPr>
          <w:color w:val="000000" w:themeColor="text1"/>
        </w:rPr>
        <w:t>-</w:t>
      </w:r>
      <w:r w:rsidRPr="009D3F18">
        <w:rPr>
          <w:color w:val="000000" w:themeColor="text1"/>
        </w:rPr>
        <w:t xml:space="preserve"> не устанавливается.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9.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                      в соответствии с видами разрешенного использования, в срок не позднее, </w:t>
      </w:r>
      <w:r w:rsidR="00F82F40" w:rsidRPr="009D3F18">
        <w:rPr>
          <w:color w:val="000000" w:themeColor="text1"/>
        </w:rPr>
        <w:br/>
      </w:r>
      <w:r w:rsidRPr="009D3F18">
        <w:rPr>
          <w:color w:val="000000" w:themeColor="text1"/>
        </w:rP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BF646B" w:rsidRPr="009D3F18" w:rsidRDefault="00BF646B" w:rsidP="00BF646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10.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>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11.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12.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BF646B" w:rsidRPr="009D3F18" w:rsidRDefault="00BF646B" w:rsidP="00BF646B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13.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BF646B" w:rsidRPr="009D3F18" w:rsidRDefault="00BF646B" w:rsidP="00BF646B">
      <w:pPr>
        <w:tabs>
          <w:tab w:val="left" w:pos="0"/>
          <w:tab w:val="left" w:pos="426"/>
          <w:tab w:val="left" w:pos="851"/>
          <w:tab w:val="left" w:pos="1134"/>
        </w:tabs>
        <w:ind w:firstLine="709"/>
        <w:jc w:val="both"/>
        <w:rPr>
          <w:color w:val="000000" w:themeColor="text1"/>
        </w:rPr>
      </w:pPr>
      <w:r w:rsidRPr="009D3F18">
        <w:rPr>
          <w:color w:val="000000" w:themeColor="text1"/>
        </w:rPr>
        <w:t>14.</w:t>
      </w:r>
      <w:r w:rsidR="008A62A9" w:rsidRPr="009D3F18">
        <w:rPr>
          <w:color w:val="000000" w:themeColor="text1"/>
        </w:rPr>
        <w:t> </w:t>
      </w:r>
      <w:r w:rsidRPr="009D3F18">
        <w:rPr>
          <w:color w:val="000000" w:themeColor="text1"/>
        </w:rPr>
        <w:t>Организацию выполнения настоящего постановления возложить                     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9D3F18" w:rsidRDefault="00406295" w:rsidP="008A3BD8">
      <w:pPr>
        <w:widowControl w:val="0"/>
        <w:rPr>
          <w:color w:val="000000" w:themeColor="text1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9D3F18" w:rsidRPr="009D3F18" w:rsidTr="00BF646B">
        <w:trPr>
          <w:trHeight w:val="1570"/>
        </w:trPr>
        <w:tc>
          <w:tcPr>
            <w:tcW w:w="4395" w:type="dxa"/>
            <w:vAlign w:val="bottom"/>
          </w:tcPr>
          <w:p w:rsidR="00347398" w:rsidRPr="009D3F18" w:rsidRDefault="00347398" w:rsidP="00392DA7">
            <w:pPr>
              <w:rPr>
                <w:color w:val="000000" w:themeColor="text1"/>
              </w:rPr>
            </w:pPr>
            <w:r w:rsidRPr="009D3F18">
              <w:rPr>
                <w:color w:val="000000" w:themeColor="text1"/>
              </w:rP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Pr="009D3F18" w:rsidRDefault="007D5BE3" w:rsidP="00112032">
            <w:pPr>
              <w:jc w:val="center"/>
              <w:rPr>
                <w:color w:val="000000" w:themeColor="text1"/>
              </w:rPr>
            </w:pPr>
            <w:r w:rsidRPr="009D3F18">
              <w:rPr>
                <w:noProof/>
                <w:color w:val="000000" w:themeColor="text1"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9D3F18" w:rsidRDefault="00347398" w:rsidP="00112032">
            <w:pPr>
              <w:jc w:val="right"/>
              <w:rPr>
                <w:color w:val="000000" w:themeColor="text1"/>
              </w:rPr>
            </w:pPr>
            <w:r w:rsidRPr="009D3F18">
              <w:rPr>
                <w:color w:val="000000" w:themeColor="text1"/>
              </w:rPr>
              <w:t>А.А. Дьячков</w:t>
            </w:r>
          </w:p>
        </w:tc>
      </w:tr>
    </w:tbl>
    <w:p w:rsidR="00CF1C4C" w:rsidRDefault="00CF1C4C" w:rsidP="004574CC"/>
    <w:p w:rsidR="00A362CD" w:rsidRDefault="00A362CD" w:rsidP="004574CC"/>
    <w:p w:rsidR="00A362CD" w:rsidRDefault="00A362CD" w:rsidP="004574CC"/>
    <w:p w:rsidR="00A362CD" w:rsidRDefault="00A362CD" w:rsidP="004574CC"/>
    <w:p w:rsidR="00A362CD" w:rsidRDefault="00A362CD" w:rsidP="004574CC"/>
    <w:p w:rsidR="00A362CD" w:rsidRDefault="00A362CD" w:rsidP="004574CC"/>
    <w:p w:rsidR="00A362CD" w:rsidRDefault="00A362CD" w:rsidP="004574CC"/>
    <w:p w:rsidR="00A362CD" w:rsidRDefault="00A362CD" w:rsidP="004574CC"/>
    <w:p w:rsidR="00A362CD" w:rsidRDefault="00A362CD" w:rsidP="004574CC"/>
    <w:p w:rsidR="00A362CD" w:rsidRDefault="00A362CD" w:rsidP="004574CC"/>
    <w:p w:rsidR="00A362CD" w:rsidRDefault="00A362CD" w:rsidP="004574CC"/>
    <w:p w:rsidR="00A362CD" w:rsidRDefault="00A362CD">
      <w:pPr>
        <w:rPr>
          <w:sz w:val="24"/>
          <w:szCs w:val="24"/>
        </w:rPr>
      </w:pPr>
      <w:r w:rsidRPr="00A362CD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A362CD">
        <w:rPr>
          <w:sz w:val="24"/>
          <w:szCs w:val="24"/>
        </w:rPr>
        <w:t>ресс-служб</w:t>
      </w:r>
      <w:r>
        <w:rPr>
          <w:sz w:val="24"/>
          <w:szCs w:val="24"/>
        </w:rPr>
        <w:t>а</w:t>
      </w:r>
      <w:r w:rsidR="003B08C6">
        <w:rPr>
          <w:sz w:val="24"/>
          <w:szCs w:val="24"/>
        </w:rPr>
        <w:t>, прокуратура</w:t>
      </w:r>
      <w:r>
        <w:rPr>
          <w:sz w:val="24"/>
          <w:szCs w:val="24"/>
        </w:rPr>
        <w:br w:type="page"/>
      </w:r>
    </w:p>
    <w:p w:rsidR="00AB3EEA" w:rsidRDefault="00AB3EEA" w:rsidP="00AB3EEA">
      <w:pPr>
        <w:ind w:left="5103"/>
        <w:jc w:val="center"/>
      </w:pPr>
      <w:r>
        <w:lastRenderedPageBreak/>
        <w:t>ПРИЛОЖЕНИЕ 1</w:t>
      </w:r>
    </w:p>
    <w:p w:rsidR="00AB3EEA" w:rsidRDefault="00AB3EEA" w:rsidP="00AB3E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B3EEA" w:rsidRDefault="00AB3EEA" w:rsidP="00AB3E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B3EEA" w:rsidRDefault="00AB3EEA" w:rsidP="00AB3EEA">
      <w:pPr>
        <w:ind w:left="5103"/>
        <w:jc w:val="center"/>
      </w:pPr>
      <w:r>
        <w:t>Златоустовского городского округа</w:t>
      </w:r>
    </w:p>
    <w:p w:rsidR="00AB3EEA" w:rsidRDefault="00AB3EEA" w:rsidP="00AB3E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5DC7">
        <w:rPr>
          <w:rFonts w:ascii="Times New Roman" w:hAnsi="Times New Roman" w:cs="Times New Roman"/>
          <w:sz w:val="28"/>
          <w:szCs w:val="28"/>
        </w:rPr>
        <w:t>06.11.2024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E5DC7">
        <w:rPr>
          <w:rFonts w:ascii="Times New Roman" w:hAnsi="Times New Roman" w:cs="Times New Roman"/>
          <w:sz w:val="28"/>
          <w:szCs w:val="28"/>
        </w:rPr>
        <w:t>508-П/АДМ</w:t>
      </w:r>
    </w:p>
    <w:p w:rsidR="00AB3EEA" w:rsidRDefault="00AB3EEA" w:rsidP="00AB3EEA">
      <w:pPr>
        <w:tabs>
          <w:tab w:val="left" w:pos="5529"/>
        </w:tabs>
        <w:suppressAutoHyphens/>
        <w:ind w:left="5103"/>
        <w:jc w:val="center"/>
      </w:pPr>
    </w:p>
    <w:p w:rsidR="00A831D4" w:rsidRDefault="00A831D4" w:rsidP="00A831D4">
      <w:pPr>
        <w:spacing w:before="240"/>
      </w:pPr>
      <w:r>
        <w:rPr>
          <w:noProof/>
        </w:rPr>
        <w:drawing>
          <wp:inline distT="0" distB="0" distL="0" distR="0">
            <wp:extent cx="5941214" cy="7658100"/>
            <wp:effectExtent l="0" t="0" r="2540" b="0"/>
            <wp:docPr id="2" name="Рисунок 1" descr="Z:\ЖУРАВЛЕВ\OLD\Алексей(старый комп)\Мои документы\ПУБЛИЧНЫЙ СЕРВИТУТ МРСК\2024 письмо №989 ВЗР-12\Парижской коммуны от ТП-334\323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Парижской коммуны от ТП-334\323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7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1D4" w:rsidRDefault="00A831D4" w:rsidP="00A831D4">
      <w:pPr>
        <w:spacing w:before="240"/>
      </w:pPr>
    </w:p>
    <w:p w:rsidR="00AB3EEA" w:rsidRDefault="00AB3EEA" w:rsidP="00AB3EEA">
      <w:pPr>
        <w:ind w:left="5103"/>
        <w:jc w:val="center"/>
      </w:pPr>
      <w:r>
        <w:t>ПРИЛОЖЕНИЕ 2</w:t>
      </w:r>
    </w:p>
    <w:p w:rsidR="00AB3EEA" w:rsidRDefault="00AB3EEA" w:rsidP="00AB3E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B3EEA" w:rsidRDefault="00AB3EEA" w:rsidP="00AB3E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B3EEA" w:rsidRDefault="00AB3EEA" w:rsidP="00AB3EEA">
      <w:pPr>
        <w:ind w:left="5103"/>
        <w:jc w:val="center"/>
      </w:pPr>
      <w:r>
        <w:t>Златоустовского городского округа</w:t>
      </w:r>
    </w:p>
    <w:p w:rsidR="00AB3EEA" w:rsidRDefault="00AB3EEA" w:rsidP="00AB3E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5DC7">
        <w:rPr>
          <w:rFonts w:ascii="Times New Roman" w:hAnsi="Times New Roman" w:cs="Times New Roman"/>
          <w:sz w:val="28"/>
          <w:szCs w:val="28"/>
        </w:rPr>
        <w:t>06.11.2024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E5DC7">
        <w:rPr>
          <w:rFonts w:ascii="Times New Roman" w:hAnsi="Times New Roman" w:cs="Times New Roman"/>
          <w:sz w:val="28"/>
          <w:szCs w:val="28"/>
        </w:rPr>
        <w:t>508-П/АДМ</w:t>
      </w:r>
      <w:bookmarkStart w:id="0" w:name="_GoBack"/>
      <w:bookmarkEnd w:id="0"/>
    </w:p>
    <w:p w:rsidR="00AB3EEA" w:rsidRDefault="00AB3EEA" w:rsidP="00AB3EEA">
      <w:pPr>
        <w:tabs>
          <w:tab w:val="left" w:pos="5529"/>
        </w:tabs>
        <w:suppressAutoHyphens/>
        <w:ind w:left="5103"/>
        <w:jc w:val="center"/>
      </w:pPr>
    </w:p>
    <w:p w:rsidR="00A831D4" w:rsidRDefault="00A831D4" w:rsidP="00A831D4">
      <w:pPr>
        <w:spacing w:after="288"/>
        <w:jc w:val="center"/>
        <w:rPr>
          <w:color w:val="000000"/>
        </w:rPr>
      </w:pPr>
    </w:p>
    <w:p w:rsidR="00A831D4" w:rsidRPr="00966B12" w:rsidRDefault="00A831D4" w:rsidP="00A831D4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1985"/>
        <w:gridCol w:w="7087"/>
      </w:tblGrid>
      <w:tr w:rsidR="00A831D4" w:rsidRPr="00F82F40" w:rsidTr="00F82F4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1D4" w:rsidRPr="00F82F40" w:rsidRDefault="00A831D4" w:rsidP="00A90672">
            <w:pPr>
              <w:jc w:val="center"/>
              <w:rPr>
                <w:color w:val="000000"/>
                <w:sz w:val="24"/>
                <w:szCs w:val="24"/>
              </w:rPr>
            </w:pPr>
            <w:r w:rsidRPr="00F82F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D4" w:rsidRPr="00F82F40" w:rsidRDefault="00A831D4" w:rsidP="00A90672">
            <w:pPr>
              <w:jc w:val="center"/>
              <w:rPr>
                <w:color w:val="000000"/>
                <w:sz w:val="24"/>
                <w:szCs w:val="24"/>
              </w:rPr>
            </w:pPr>
            <w:r w:rsidRPr="00F82F40">
              <w:rPr>
                <w:color w:val="000000"/>
                <w:sz w:val="24"/>
                <w:szCs w:val="24"/>
              </w:rPr>
              <w:t>74:25:0303009:17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D4" w:rsidRPr="00F82F40" w:rsidRDefault="00A831D4" w:rsidP="00095A4C">
            <w:pPr>
              <w:jc w:val="both"/>
              <w:rPr>
                <w:color w:val="000000"/>
                <w:sz w:val="24"/>
                <w:szCs w:val="24"/>
              </w:rPr>
            </w:pPr>
            <w:r w:rsidRPr="00F82F40">
              <w:rPr>
                <w:color w:val="000000"/>
                <w:sz w:val="24"/>
                <w:szCs w:val="24"/>
              </w:rPr>
              <w:t>Челябинская область, г. Златоуст, ул. Парижской Коммуны, д. 8</w:t>
            </w:r>
          </w:p>
        </w:tc>
      </w:tr>
      <w:tr w:rsidR="00A831D4" w:rsidRPr="00F82F40" w:rsidTr="00F82F4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1D4" w:rsidRPr="00F82F40" w:rsidRDefault="00A831D4" w:rsidP="00A90672">
            <w:pPr>
              <w:jc w:val="center"/>
              <w:rPr>
                <w:color w:val="000000"/>
                <w:sz w:val="24"/>
                <w:szCs w:val="24"/>
              </w:rPr>
            </w:pPr>
            <w:r w:rsidRPr="00F82F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D4" w:rsidRPr="00F82F40" w:rsidRDefault="00A831D4" w:rsidP="00A90672">
            <w:pPr>
              <w:jc w:val="center"/>
              <w:rPr>
                <w:color w:val="000000"/>
                <w:sz w:val="24"/>
                <w:szCs w:val="24"/>
              </w:rPr>
            </w:pPr>
            <w:r w:rsidRPr="00F82F40">
              <w:rPr>
                <w:color w:val="000000"/>
                <w:sz w:val="24"/>
                <w:szCs w:val="24"/>
              </w:rPr>
              <w:t>74:25:0303009:12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D4" w:rsidRPr="00F82F40" w:rsidRDefault="00A831D4" w:rsidP="00095A4C">
            <w:pPr>
              <w:jc w:val="both"/>
              <w:rPr>
                <w:color w:val="000000"/>
                <w:sz w:val="24"/>
                <w:szCs w:val="24"/>
              </w:rPr>
            </w:pPr>
            <w:r w:rsidRPr="00F82F40">
              <w:rPr>
                <w:color w:val="000000"/>
                <w:sz w:val="24"/>
                <w:szCs w:val="24"/>
              </w:rPr>
              <w:t>Челябинская область, г. Златоуст, ул. Парижской Коммуны, д. 6</w:t>
            </w:r>
          </w:p>
        </w:tc>
      </w:tr>
      <w:tr w:rsidR="00A831D4" w:rsidRPr="00F82F40" w:rsidTr="00F82F4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1D4" w:rsidRPr="00F82F40" w:rsidRDefault="00A831D4" w:rsidP="00A90672">
            <w:pPr>
              <w:jc w:val="center"/>
              <w:rPr>
                <w:color w:val="000000"/>
                <w:sz w:val="24"/>
                <w:szCs w:val="24"/>
              </w:rPr>
            </w:pPr>
            <w:r w:rsidRPr="00F82F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D4" w:rsidRPr="00F82F40" w:rsidRDefault="00A831D4" w:rsidP="00A90672">
            <w:pPr>
              <w:jc w:val="center"/>
              <w:rPr>
                <w:color w:val="000000"/>
                <w:sz w:val="24"/>
                <w:szCs w:val="24"/>
              </w:rPr>
            </w:pPr>
            <w:r w:rsidRPr="00F82F40">
              <w:rPr>
                <w:sz w:val="24"/>
                <w:szCs w:val="24"/>
              </w:rPr>
              <w:t>74:25:0303009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D4" w:rsidRPr="00F82F40" w:rsidRDefault="00A831D4" w:rsidP="00095A4C">
            <w:pPr>
              <w:jc w:val="both"/>
              <w:rPr>
                <w:color w:val="000000"/>
                <w:sz w:val="24"/>
                <w:szCs w:val="24"/>
              </w:rPr>
            </w:pPr>
            <w:r w:rsidRPr="00F82F40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A831D4" w:rsidRPr="00F62D46" w:rsidRDefault="00A831D4" w:rsidP="00A831D4"/>
    <w:p w:rsidR="00A362CD" w:rsidRPr="00A362CD" w:rsidRDefault="00A362CD" w:rsidP="004574CC">
      <w:pPr>
        <w:rPr>
          <w:sz w:val="24"/>
          <w:szCs w:val="24"/>
        </w:rPr>
      </w:pPr>
    </w:p>
    <w:sectPr w:rsidR="00A362CD" w:rsidRPr="00A362CD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0E" w:rsidRDefault="00316A0E">
      <w:r>
        <w:separator/>
      </w:r>
    </w:p>
  </w:endnote>
  <w:endnote w:type="continuationSeparator" w:id="1">
    <w:p w:rsidR="00316A0E" w:rsidRDefault="00316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0E" w:rsidRDefault="00316A0E">
      <w:r>
        <w:separator/>
      </w:r>
    </w:p>
  </w:footnote>
  <w:footnote w:type="continuationSeparator" w:id="1">
    <w:p w:rsidR="00316A0E" w:rsidRDefault="00316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766C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117B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5A4C"/>
    <w:rsid w:val="000B17AD"/>
    <w:rsid w:val="000C680A"/>
    <w:rsid w:val="000D23DE"/>
    <w:rsid w:val="000F1E06"/>
    <w:rsid w:val="00110850"/>
    <w:rsid w:val="001117B7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2FAD"/>
    <w:rsid w:val="002D62C6"/>
    <w:rsid w:val="00304C55"/>
    <w:rsid w:val="00312884"/>
    <w:rsid w:val="00316A0E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08C6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211F"/>
    <w:rsid w:val="00506A57"/>
    <w:rsid w:val="00513E4F"/>
    <w:rsid w:val="0052371C"/>
    <w:rsid w:val="00527A5C"/>
    <w:rsid w:val="00562567"/>
    <w:rsid w:val="0056766F"/>
    <w:rsid w:val="0057186F"/>
    <w:rsid w:val="005766C1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DC7"/>
    <w:rsid w:val="006F54F4"/>
    <w:rsid w:val="00702791"/>
    <w:rsid w:val="00705CC3"/>
    <w:rsid w:val="00717977"/>
    <w:rsid w:val="00721E76"/>
    <w:rsid w:val="007307DD"/>
    <w:rsid w:val="0075677C"/>
    <w:rsid w:val="00765B23"/>
    <w:rsid w:val="00772510"/>
    <w:rsid w:val="007730CF"/>
    <w:rsid w:val="007856A4"/>
    <w:rsid w:val="00790B33"/>
    <w:rsid w:val="007A692C"/>
    <w:rsid w:val="007A7C68"/>
    <w:rsid w:val="007B06C8"/>
    <w:rsid w:val="007C5489"/>
    <w:rsid w:val="007C6B6A"/>
    <w:rsid w:val="007C7191"/>
    <w:rsid w:val="007D34AD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2A9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34EE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F18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62CD"/>
    <w:rsid w:val="00A45F88"/>
    <w:rsid w:val="00A56DF8"/>
    <w:rsid w:val="00A6182D"/>
    <w:rsid w:val="00A70879"/>
    <w:rsid w:val="00A81394"/>
    <w:rsid w:val="00A831D4"/>
    <w:rsid w:val="00A90265"/>
    <w:rsid w:val="00A90672"/>
    <w:rsid w:val="00A916EE"/>
    <w:rsid w:val="00A92410"/>
    <w:rsid w:val="00A94FC2"/>
    <w:rsid w:val="00A95797"/>
    <w:rsid w:val="00AA4632"/>
    <w:rsid w:val="00AB3EEA"/>
    <w:rsid w:val="00AC2608"/>
    <w:rsid w:val="00AD21C5"/>
    <w:rsid w:val="00AD6541"/>
    <w:rsid w:val="00AF0045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714A0"/>
    <w:rsid w:val="00B836CD"/>
    <w:rsid w:val="00B86562"/>
    <w:rsid w:val="00BA2223"/>
    <w:rsid w:val="00BC1A1B"/>
    <w:rsid w:val="00BC386A"/>
    <w:rsid w:val="00BD1361"/>
    <w:rsid w:val="00BF646B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6E6F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5FBF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2F40"/>
    <w:rsid w:val="00FA56C2"/>
    <w:rsid w:val="00FC7F15"/>
    <w:rsid w:val="00FD032E"/>
    <w:rsid w:val="00FD233E"/>
    <w:rsid w:val="00FD516E"/>
    <w:rsid w:val="00FD5A59"/>
    <w:rsid w:val="00FF099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95A4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B3E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95A4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B3E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2024-11-02T09:46:00Z</cp:lastPrinted>
  <dcterms:created xsi:type="dcterms:W3CDTF">2024-11-08T03:58:00Z</dcterms:created>
  <dcterms:modified xsi:type="dcterms:W3CDTF">2024-11-08T03:58:00Z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