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A761D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463999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8C5CB8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448"/>
        <w:gridCol w:w="684"/>
        <w:gridCol w:w="3442"/>
        <w:gridCol w:w="707"/>
      </w:tblGrid>
      <w:tr w:rsidR="009416DA" w:rsidRPr="00E335AA" w:rsidTr="008C5CB8">
        <w:trPr>
          <w:gridAfter w:val="1"/>
          <w:wAfter w:w="707" w:type="dxa"/>
          <w:trHeight w:val="455"/>
        </w:trPr>
        <w:tc>
          <w:tcPr>
            <w:tcW w:w="1703" w:type="dxa"/>
            <w:tcBorders>
              <w:bottom w:val="single" w:sz="4" w:space="0" w:color="auto"/>
            </w:tcBorders>
          </w:tcPr>
          <w:p w:rsidR="009416DA" w:rsidRPr="009416DA" w:rsidRDefault="002A761D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07.08.2024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2A761D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2114-р/АДМ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8C5CB8">
        <w:trPr>
          <w:gridAfter w:val="1"/>
          <w:wAfter w:w="707" w:type="dxa"/>
          <w:trHeight w:val="439"/>
        </w:trPr>
        <w:tc>
          <w:tcPr>
            <w:tcW w:w="3688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8C5CB8">
        <w:trPr>
          <w:trHeight w:val="454"/>
        </w:trPr>
        <w:tc>
          <w:tcPr>
            <w:tcW w:w="4820" w:type="dxa"/>
            <w:gridSpan w:val="5"/>
          </w:tcPr>
          <w:p w:rsidR="008D4E9E" w:rsidRDefault="008D4E9E" w:rsidP="008C5CB8">
            <w:pPr>
              <w:ind w:left="-170"/>
              <w:jc w:val="both"/>
            </w:pPr>
            <w:r>
              <w:t xml:space="preserve">О внесении изменений в распоряжение администрации Златоустовского </w:t>
            </w:r>
            <w:r w:rsidR="008C5CB8">
              <w:t>городского округа от 11.03.2024 </w:t>
            </w:r>
            <w:r>
              <w:t xml:space="preserve">г. </w:t>
            </w:r>
            <w:r w:rsidR="008C5CB8">
              <w:br/>
              <w:t>№ </w:t>
            </w:r>
            <w:r>
              <w:t>591-р</w:t>
            </w:r>
            <w:r w:rsidR="00370415">
              <w:t>/АДМ</w:t>
            </w:r>
            <w:r>
              <w:t xml:space="preserve"> «Об утверждении </w:t>
            </w:r>
            <w:r w:rsidR="008C5CB8">
              <w:br/>
            </w:r>
            <w:r>
              <w:t xml:space="preserve">перечня объектов и работ </w:t>
            </w:r>
            <w:r w:rsidR="008C5CB8">
              <w:br/>
            </w:r>
            <w:r>
              <w:t xml:space="preserve">по ремонтам, противопожарным </w:t>
            </w:r>
            <w:r w:rsidR="008C5CB8">
              <w:br/>
            </w:r>
            <w:r>
              <w:t xml:space="preserve">и антитеррористическим мероприятиям в учреждениях, подведомственных муниципальному казенному учреждению Управление </w:t>
            </w:r>
            <w:r w:rsidR="008C5CB8">
              <w:br/>
            </w:r>
            <w:r>
              <w:t xml:space="preserve">по физической культуре и спорту Златоустовского городского округа </w:t>
            </w:r>
            <w:r w:rsidR="008C5CB8">
              <w:br/>
            </w:r>
            <w:r>
              <w:t>на 2024 год»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8C5CB8" w:rsidRDefault="008C5CB8" w:rsidP="008C5CB8">
      <w:pPr>
        <w:widowControl w:val="0"/>
        <w:jc w:val="both"/>
      </w:pPr>
    </w:p>
    <w:p w:rsidR="008C5CB8" w:rsidRDefault="008C5CB8" w:rsidP="008C5CB8">
      <w:pPr>
        <w:widowControl w:val="0"/>
        <w:ind w:firstLine="709"/>
        <w:jc w:val="both"/>
      </w:pPr>
      <w:r>
        <w:t xml:space="preserve">В целях утверждения перечня работ и распределения бюджетных ассигнований, руководствуясь решением Собрания депутатов Златоустовского городского округа от 21.12.2023 года № 58-ЗГО «О бюджете Златоустовского городского округа на 2024 год и плановый период 2025 и 2026 годов» </w:t>
      </w:r>
      <w:r>
        <w:br/>
        <w:t>(в редакции от 02.07.2024 г. № 28-ЗГО):</w:t>
      </w:r>
    </w:p>
    <w:p w:rsidR="008C5CB8" w:rsidRDefault="008C5CB8" w:rsidP="008C5CB8">
      <w:pPr>
        <w:widowControl w:val="0"/>
        <w:ind w:firstLine="709"/>
        <w:jc w:val="both"/>
      </w:pPr>
      <w:r>
        <w:t>1. Утвердить перечень объектов и работ по ремонтам, противопожарным и антитеррористическим мероприятиям в учреждениях, подведомственных муниципальному казенному учреждению Управление по физической культуре и спорту Златоустовского городского округа на 2024 год (приложение).</w:t>
      </w:r>
    </w:p>
    <w:p w:rsidR="008C5CB8" w:rsidRDefault="008C5CB8" w:rsidP="008C5CB8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763244" w:rsidRPr="008C5CB8" w:rsidRDefault="008C5CB8" w:rsidP="008C5CB8">
      <w:pPr>
        <w:widowControl w:val="0"/>
        <w:ind w:firstLine="709"/>
        <w:jc w:val="both"/>
      </w:pPr>
      <w:r>
        <w:t xml:space="preserve">3. Организацию </w:t>
      </w:r>
      <w:r w:rsidR="00370415">
        <w:t xml:space="preserve">и контроль </w:t>
      </w:r>
      <w:r>
        <w:t>выполнения нас</w:t>
      </w:r>
      <w:r w:rsidR="00370415">
        <w:t xml:space="preserve">тоящего распоряжения возложить </w:t>
      </w:r>
      <w:r>
        <w:t xml:space="preserve">на заместителя главы Златоустовского городского округа </w:t>
      </w:r>
      <w:r w:rsidR="00370415">
        <w:br/>
      </w:r>
      <w:r>
        <w:t>по социальным вопросам Ширкову Н.А.</w:t>
      </w: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8C5CB8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3A28DD">
              <w:rPr>
                <w:sz w:val="24"/>
                <w:szCs w:val="24"/>
              </w:rPr>
              <w:t>МКУ УФКиС</w:t>
            </w:r>
            <w:r w:rsidR="008C5CB8">
              <w:rPr>
                <w:sz w:val="24"/>
                <w:szCs w:val="24"/>
              </w:rPr>
              <w:t>, прокуратура, ФУ, Сабанов О.В.</w:t>
            </w:r>
            <w:r w:rsidR="008C5CB8" w:rsidRPr="008C5CB8">
              <w:rPr>
                <w:sz w:val="24"/>
                <w:szCs w:val="24"/>
              </w:rPr>
              <w:t>, пресс-служба</w:t>
            </w:r>
          </w:p>
        </w:tc>
      </w:tr>
    </w:tbl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4002F9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4002F9" w:rsidP="004002F9">
            <w:pPr>
              <w:jc w:val="right"/>
            </w:pPr>
            <w:r w:rsidRPr="004002F9">
              <w:t>Ю.А. Ганеев</w:t>
            </w:r>
          </w:p>
        </w:tc>
      </w:tr>
    </w:tbl>
    <w:p w:rsidR="008C5CB8" w:rsidRPr="008C5CB8" w:rsidRDefault="008C5CB8" w:rsidP="0084523E">
      <w:pPr>
        <w:tabs>
          <w:tab w:val="left" w:pos="5529"/>
        </w:tabs>
        <w:suppressAutoHyphens/>
      </w:pPr>
    </w:p>
    <w:sectPr w:rsidR="008C5CB8" w:rsidRPr="008C5CB8" w:rsidSect="008C5CB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284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CFC" w:rsidRDefault="005A4CFC">
      <w:r>
        <w:separator/>
      </w:r>
    </w:p>
  </w:endnote>
  <w:endnote w:type="continuationSeparator" w:id="1">
    <w:p w:rsidR="005A4CFC" w:rsidRDefault="005A4C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Вр-375430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Вр-375430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CFC" w:rsidRDefault="005A4CFC">
      <w:r>
        <w:separator/>
      </w:r>
    </w:p>
  </w:footnote>
  <w:footnote w:type="continuationSeparator" w:id="1">
    <w:p w:rsidR="005A4CFC" w:rsidRDefault="005A4C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2A761D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370415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51560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26875"/>
    <w:rsid w:val="0025570C"/>
    <w:rsid w:val="00256E1C"/>
    <w:rsid w:val="00283F4E"/>
    <w:rsid w:val="002935A0"/>
    <w:rsid w:val="00295AF1"/>
    <w:rsid w:val="002A5889"/>
    <w:rsid w:val="002A761D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70415"/>
    <w:rsid w:val="00384F5B"/>
    <w:rsid w:val="0038631A"/>
    <w:rsid w:val="00390123"/>
    <w:rsid w:val="00392A60"/>
    <w:rsid w:val="003A28DD"/>
    <w:rsid w:val="003A5C1B"/>
    <w:rsid w:val="003A79F7"/>
    <w:rsid w:val="003B43C0"/>
    <w:rsid w:val="003C1DC8"/>
    <w:rsid w:val="003C3D3C"/>
    <w:rsid w:val="003D4297"/>
    <w:rsid w:val="003E30CF"/>
    <w:rsid w:val="003F2713"/>
    <w:rsid w:val="004002F9"/>
    <w:rsid w:val="00406295"/>
    <w:rsid w:val="004122F1"/>
    <w:rsid w:val="004140E6"/>
    <w:rsid w:val="00425B13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A4CFC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523E"/>
    <w:rsid w:val="00846174"/>
    <w:rsid w:val="00855865"/>
    <w:rsid w:val="00864FCB"/>
    <w:rsid w:val="0087178B"/>
    <w:rsid w:val="00883C4E"/>
    <w:rsid w:val="008906F0"/>
    <w:rsid w:val="008A3BD8"/>
    <w:rsid w:val="008B20E3"/>
    <w:rsid w:val="008C5CB8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2024-08-08T11:33:00Z</dcterms:created>
  <dcterms:modified xsi:type="dcterms:W3CDTF">2024-08-08T11:33:00Z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