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F797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532761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F797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16.03.2026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6F797A" w:rsidP="00E4076D">
            <w:fldSimple w:instr=" DOCPROPERTY  Рег.№  \* MERGEFORMAT ">
              <w:r w:rsidR="009416DA" w:rsidRPr="009416DA">
                <w:t>78-П/АДМ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D13211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13211" w:rsidP="00D13211">
            <w:pPr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округа от 18.11.2022 г. № 505-П/АДМ </w:t>
            </w:r>
            <w:r>
              <w:br/>
              <w:t xml:space="preserve">«Об утверждении муниципальной программы Златоустовского городского округа «Развитие физической культуры и спорта </w:t>
            </w:r>
            <w:r>
              <w:br/>
              <w:t>в Златоустовском городском округе»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13211" w:rsidRDefault="00D13211" w:rsidP="009416DA">
      <w:pPr>
        <w:widowControl w:val="0"/>
        <w:ind w:firstLine="709"/>
        <w:jc w:val="both"/>
      </w:pPr>
    </w:p>
    <w:p w:rsidR="00D13211" w:rsidRDefault="00D13211" w:rsidP="00D13211">
      <w:pPr>
        <w:widowControl w:val="0"/>
        <w:ind w:firstLine="708"/>
        <w:jc w:val="both"/>
      </w:pPr>
      <w:r>
        <w:t>В соответст</w:t>
      </w:r>
      <w:r w:rsidR="00A11471">
        <w:t>вии с постановлением А</w:t>
      </w:r>
      <w:r>
        <w:t xml:space="preserve">дминистрации Златоустовского городского округа от 25.12.2024 г. № 694-П/АДМ «О порядке разработки, формирования, реализации, контроля и проведения оценки эффективности муниципальных программ Златоустовского городского округа», решением Собрания депутатов Златоустовского городского округа от 19.12.2024 г. </w:t>
      </w:r>
      <w:r>
        <w:br/>
        <w:t xml:space="preserve">№ 60-ЗГО «О бюджете Златоустовского городского округа на 2025 год </w:t>
      </w:r>
      <w:r>
        <w:br/>
        <w:t xml:space="preserve">и плановый период 2026 и 2027 годов» (в редакции от 15.12.2025 г. № 89-ЗГО), решением Собрания депутатов Златоустовского городского округа </w:t>
      </w:r>
      <w:r>
        <w:br/>
        <w:t xml:space="preserve">от 18.12.2025 г. № 90-ЗГО «О бюджете Златоустовского городского округа </w:t>
      </w:r>
      <w:r>
        <w:br/>
        <w:t>на 2026 год и плановый период 2027 и 2028 годов», в целях уточнения целевых индикаторов, объемов финансирования и срока реализации муниципальной программы Златоустовского городского округа «Развитие физической культуры и спорта в Златоустовском городском округе»,</w:t>
      </w:r>
    </w:p>
    <w:p w:rsidR="009416DA" w:rsidRPr="007B02FF" w:rsidRDefault="00F12903" w:rsidP="00D13211">
      <w:pPr>
        <w:widowControl w:val="0"/>
        <w:ind w:firstLine="708"/>
        <w:jc w:val="both"/>
      </w:pPr>
      <w:r>
        <w:t>ПОСТАНОВЛЯЮ:</w:t>
      </w:r>
    </w:p>
    <w:p w:rsidR="00D13211" w:rsidRDefault="00D13211" w:rsidP="00D13211">
      <w:pPr>
        <w:widowControl w:val="0"/>
        <w:ind w:firstLine="709"/>
        <w:jc w:val="both"/>
      </w:pPr>
      <w:r>
        <w:t xml:space="preserve">1. Приложение к постановлению Администрации Златоустовского городского округа от 18.11.2022 г. № 505-П/АДМ «Об утверждении муниципальной программы Златоустовского городского округа «Развитие физической культуры и спорта в Златоустовском городском округе» </w:t>
      </w:r>
      <w:r>
        <w:br/>
        <w:t>(далее - муниципальная программа) изложить в новой редакции (приложение).</w:t>
      </w:r>
    </w:p>
    <w:p w:rsidR="00D13211" w:rsidRDefault="00A11471" w:rsidP="00D13211">
      <w:pPr>
        <w:widowControl w:val="0"/>
        <w:ind w:firstLine="709"/>
        <w:jc w:val="both"/>
      </w:pPr>
      <w:r>
        <w:lastRenderedPageBreak/>
        <w:t>2. Пресс-службе А</w:t>
      </w:r>
      <w:r w:rsidR="00D13211">
        <w:t>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D13211" w:rsidRDefault="00D13211" w:rsidP="00D13211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начальника муниципального казенного учреждения Управление </w:t>
      </w:r>
      <w:r>
        <w:br/>
        <w:t>по физической культуре и спорту Златоустовского городского округа Накорякова П.М.</w:t>
      </w:r>
    </w:p>
    <w:p w:rsidR="00406295" w:rsidRDefault="00D13211" w:rsidP="00D13211">
      <w:pPr>
        <w:widowControl w:val="0"/>
        <w:ind w:firstLine="709"/>
        <w:jc w:val="both"/>
      </w:pPr>
      <w:r>
        <w:t>4. Контроль за выполнением настоящего постановл</w:t>
      </w:r>
      <w:r w:rsidR="00A11471">
        <w:t xml:space="preserve">ения возложить </w:t>
      </w:r>
      <w:r w:rsidR="00A11471">
        <w:br/>
        <w:t>на заместителя Г</w:t>
      </w:r>
      <w:r>
        <w:t>лавы Златоустовского городского округа по социальным вопросам Ширкову Н.А.</w:t>
      </w:r>
    </w:p>
    <w:p w:rsidR="00D13211" w:rsidRDefault="00D13211" w:rsidP="00D13211">
      <w:pPr>
        <w:widowControl w:val="0"/>
        <w:ind w:firstLine="709"/>
        <w:jc w:val="both"/>
      </w:pPr>
    </w:p>
    <w:p w:rsidR="00D13211" w:rsidRPr="00E335AA" w:rsidRDefault="00D13211" w:rsidP="00D13211">
      <w:pPr>
        <w:widowControl w:val="0"/>
        <w:ind w:firstLine="709"/>
        <w:jc w:val="both"/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127"/>
      </w:tblGrid>
      <w:tr w:rsidR="00347398" w:rsidRPr="00E335AA" w:rsidTr="008F10FB">
        <w:trPr>
          <w:trHeight w:val="1570"/>
        </w:trPr>
        <w:tc>
          <w:tcPr>
            <w:tcW w:w="4253" w:type="dxa"/>
            <w:vAlign w:val="bottom"/>
          </w:tcPr>
          <w:p w:rsidR="00D13211" w:rsidRDefault="00D13211" w:rsidP="00D13211">
            <w:r>
              <w:t>Заместитель Главы</w:t>
            </w:r>
          </w:p>
          <w:p w:rsidR="00347398" w:rsidRPr="00E335AA" w:rsidRDefault="00D13211" w:rsidP="008F10FB">
            <w:r>
              <w:t>Златоустовского городского округа</w:t>
            </w:r>
            <w:r w:rsidR="008F10FB">
              <w:br/>
            </w:r>
            <w:r>
              <w:t>по общим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80268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bottom"/>
          </w:tcPr>
          <w:p w:rsidR="00347398" w:rsidRPr="00E335AA" w:rsidRDefault="00D13211" w:rsidP="00180268">
            <w:pPr>
              <w:jc w:val="right"/>
            </w:pPr>
            <w:r w:rsidRPr="00D13211">
              <w:t>А.А. Дьячков</w:t>
            </w:r>
          </w:p>
        </w:tc>
      </w:tr>
    </w:tbl>
    <w:p w:rsidR="00180268" w:rsidRDefault="00180268" w:rsidP="004574CC"/>
    <w:p w:rsidR="00180268" w:rsidRDefault="00180268">
      <w:r>
        <w:br w:type="page"/>
      </w:r>
    </w:p>
    <w:p w:rsidR="00180268" w:rsidRPr="00180268" w:rsidRDefault="00180268" w:rsidP="00180268">
      <w:pPr>
        <w:ind w:left="5103"/>
        <w:jc w:val="center"/>
      </w:pPr>
      <w:r w:rsidRPr="00180268">
        <w:lastRenderedPageBreak/>
        <w:t>ПРИЛОЖЕНИЕ</w:t>
      </w:r>
    </w:p>
    <w:p w:rsidR="00180268" w:rsidRPr="00180268" w:rsidRDefault="00180268" w:rsidP="0018026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80268">
        <w:rPr>
          <w:lang w:eastAsia="ar-SA"/>
        </w:rPr>
        <w:t>Утверждено</w:t>
      </w:r>
    </w:p>
    <w:p w:rsidR="00180268" w:rsidRPr="00180268" w:rsidRDefault="00180268" w:rsidP="0018026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80268">
        <w:rPr>
          <w:lang w:eastAsia="ar-SA"/>
        </w:rPr>
        <w:t>постановлением Администрации</w:t>
      </w:r>
    </w:p>
    <w:p w:rsidR="00180268" w:rsidRPr="00180268" w:rsidRDefault="00180268" w:rsidP="00180268">
      <w:pPr>
        <w:ind w:left="5103"/>
        <w:jc w:val="center"/>
      </w:pPr>
      <w:r w:rsidRPr="00180268">
        <w:t>Златоустовского городского округа</w:t>
      </w:r>
    </w:p>
    <w:p w:rsidR="00180268" w:rsidRPr="00180268" w:rsidRDefault="00180268" w:rsidP="0018026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80268">
        <w:rPr>
          <w:lang w:eastAsia="ar-SA"/>
        </w:rPr>
        <w:t xml:space="preserve">от </w:t>
      </w:r>
      <w:r w:rsidR="003764D5">
        <w:rPr>
          <w:lang w:eastAsia="ar-SA"/>
        </w:rPr>
        <w:t>16.03.2026 г.</w:t>
      </w:r>
      <w:r w:rsidRPr="00180268">
        <w:rPr>
          <w:lang w:eastAsia="ar-SA"/>
        </w:rPr>
        <w:t xml:space="preserve"> № </w:t>
      </w:r>
      <w:r w:rsidR="003764D5">
        <w:rPr>
          <w:lang w:eastAsia="ar-SA"/>
        </w:rPr>
        <w:t>78-П/АДМ</w:t>
      </w:r>
      <w:bookmarkStart w:id="0" w:name="_GoBack"/>
      <w:bookmarkEnd w:id="0"/>
    </w:p>
    <w:p w:rsidR="00CF1C4C" w:rsidRDefault="00CF1C4C" w:rsidP="004574CC"/>
    <w:p w:rsidR="00180268" w:rsidRDefault="00180268" w:rsidP="004574CC"/>
    <w:p w:rsidR="00180268" w:rsidRPr="00DA1E1C" w:rsidRDefault="00180268" w:rsidP="0018026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bCs/>
          <w:color w:val="000000" w:themeColor="text1"/>
          <w:szCs w:val="24"/>
        </w:rPr>
        <w:t>Паспорт</w:t>
      </w:r>
      <w:r w:rsidRPr="00DA1E1C">
        <w:rPr>
          <w:rFonts w:ascii="Times New Roman CYR" w:eastAsiaTheme="minorEastAsia" w:hAnsi="Times New Roman CYR" w:cs="Times New Roman CYR"/>
          <w:bCs/>
          <w:color w:val="000000" w:themeColor="text1"/>
          <w:szCs w:val="24"/>
        </w:rPr>
        <w:br/>
        <w:t xml:space="preserve">муниципальной программы Златоустовского городского округа </w:t>
      </w:r>
      <w:r w:rsidRPr="00DA1E1C">
        <w:rPr>
          <w:rFonts w:ascii="Times New Roman CYR" w:eastAsiaTheme="minorEastAsia" w:hAnsi="Times New Roman CYR" w:cs="Times New Roman CYR"/>
          <w:bCs/>
          <w:color w:val="000000" w:themeColor="text1"/>
          <w:szCs w:val="24"/>
        </w:rPr>
        <w:br/>
        <w:t>«Развитие физической культуры и спорта в Златоустовском городском округе»</w:t>
      </w:r>
    </w:p>
    <w:p w:rsidR="00180268" w:rsidRDefault="00180268" w:rsidP="004574CC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11"/>
        <w:gridCol w:w="7428"/>
      </w:tblGrid>
      <w:tr w:rsidR="00180268" w:rsidRPr="00A11471" w:rsidTr="00180268">
        <w:trPr>
          <w:trHeight w:val="864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68" w:rsidRPr="00A11471" w:rsidRDefault="00180268" w:rsidP="00180268">
            <w:pPr>
              <w:jc w:val="center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Куратор муниципальной 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268" w:rsidRPr="00A11471" w:rsidRDefault="00A11471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Заместитель Г</w:t>
            </w:r>
            <w:r w:rsidR="00180268" w:rsidRPr="00A11471">
              <w:rPr>
                <w:color w:val="000000" w:themeColor="text1"/>
              </w:rPr>
              <w:t xml:space="preserve">лавы Златоустовского городского округа </w:t>
            </w:r>
            <w:r w:rsidR="00180268" w:rsidRPr="00A11471">
              <w:rPr>
                <w:color w:val="000000" w:themeColor="text1"/>
              </w:rPr>
              <w:br/>
              <w:t>по социальным вопросам</w:t>
            </w:r>
          </w:p>
        </w:tc>
      </w:tr>
      <w:tr w:rsidR="00180268" w:rsidRPr="00A11471" w:rsidTr="00180268">
        <w:trPr>
          <w:trHeight w:val="1132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68" w:rsidRPr="00A11471" w:rsidRDefault="00180268" w:rsidP="00180268">
            <w:pPr>
              <w:jc w:val="center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Ответственный исполнитель муниципальной 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 xml:space="preserve">Муниципальное казенное учреждение Управление </w:t>
            </w:r>
            <w:r w:rsidR="00A11471">
              <w:rPr>
                <w:color w:val="000000" w:themeColor="text1"/>
              </w:rPr>
              <w:br/>
            </w:r>
            <w:r w:rsidRPr="00A11471">
              <w:rPr>
                <w:color w:val="000000" w:themeColor="text1"/>
              </w:rPr>
              <w:t>по физической культуре и спорту Златоустовского городского округа (далее - МКУ УФКиС ЗГО)</w:t>
            </w:r>
          </w:p>
        </w:tc>
      </w:tr>
      <w:tr w:rsidR="00180268" w:rsidRPr="00A11471" w:rsidTr="00180268">
        <w:trPr>
          <w:trHeight w:val="823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68" w:rsidRPr="00A11471" w:rsidRDefault="00180268" w:rsidP="00180268">
            <w:pPr>
              <w:jc w:val="center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Соисполнители муниципальной 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Администрация Златоустовского городского округа</w:t>
            </w:r>
          </w:p>
        </w:tc>
      </w:tr>
      <w:tr w:rsidR="00180268" w:rsidRPr="00A11471" w:rsidTr="00180268">
        <w:trPr>
          <w:trHeight w:val="1132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68" w:rsidRPr="00A11471" w:rsidRDefault="00180268" w:rsidP="00180268">
            <w:pPr>
              <w:jc w:val="center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Подпрограммы муниципальной 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1. </w:t>
            </w:r>
            <w:hyperlink w:anchor="sub_12" w:history="1">
              <w:r w:rsidRPr="00A11471">
                <w:rPr>
                  <w:color w:val="000000" w:themeColor="text1"/>
                </w:rPr>
                <w:t>Подпрограмма</w:t>
              </w:r>
            </w:hyperlink>
            <w:r w:rsidRPr="00A11471">
              <w:rPr>
                <w:color w:val="000000" w:themeColor="text1"/>
              </w:rPr>
              <w:t xml:space="preserve"> «Златоустовский городской округ - </w:t>
            </w:r>
            <w:r w:rsidR="00A11471">
              <w:rPr>
                <w:color w:val="000000" w:themeColor="text1"/>
              </w:rPr>
              <w:br/>
            </w:r>
            <w:r w:rsidRPr="00A11471">
              <w:rPr>
                <w:color w:val="000000" w:themeColor="text1"/>
              </w:rPr>
              <w:t>территория здорового образа жизни».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2. </w:t>
            </w:r>
            <w:hyperlink w:anchor="sub_13" w:history="1">
              <w:r w:rsidRPr="00A11471">
                <w:rPr>
                  <w:color w:val="000000" w:themeColor="text1"/>
                </w:rPr>
                <w:t>Подпрограмма</w:t>
              </w:r>
            </w:hyperlink>
            <w:r w:rsidRPr="00A11471">
              <w:rPr>
                <w:color w:val="000000" w:themeColor="text1"/>
              </w:rPr>
              <w:t xml:space="preserve"> «Развитие и содержание учреждений </w:t>
            </w:r>
            <w:r w:rsidR="00A11471">
              <w:rPr>
                <w:color w:val="000000" w:themeColor="text1"/>
              </w:rPr>
              <w:br/>
            </w:r>
            <w:r w:rsidRPr="00A11471">
              <w:rPr>
                <w:color w:val="000000" w:themeColor="text1"/>
              </w:rPr>
              <w:t>в области спорта».</w:t>
            </w:r>
          </w:p>
        </w:tc>
      </w:tr>
      <w:tr w:rsidR="00180268" w:rsidRPr="00A11471" w:rsidTr="00180268">
        <w:trPr>
          <w:trHeight w:val="1687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68" w:rsidRPr="00A11471" w:rsidRDefault="00180268" w:rsidP="00180268">
            <w:pPr>
              <w:jc w:val="center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Цели муниципальной 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1. Развитие физического воспитания населения, популяризация спорта и приобщение жителей Златоустовского городского округак регулярным занятиям физической культурой и спортом.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 xml:space="preserve">2. Создание условий, обеспечивающих возможность </w:t>
            </w:r>
            <w:r w:rsidR="00A11471">
              <w:rPr>
                <w:color w:val="000000" w:themeColor="text1"/>
              </w:rPr>
              <w:br/>
            </w:r>
            <w:r w:rsidRPr="00A11471">
              <w:rPr>
                <w:color w:val="000000" w:themeColor="text1"/>
              </w:rPr>
              <w:t>для граждан Златоустовского городского округа вести здоровый образ жизни, систематически заниматься физической культурой и спортом.</w:t>
            </w:r>
          </w:p>
        </w:tc>
      </w:tr>
      <w:tr w:rsidR="00180268" w:rsidRPr="00A11471" w:rsidTr="00180268">
        <w:trPr>
          <w:trHeight w:val="2250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68" w:rsidRPr="00A11471" w:rsidRDefault="00180268" w:rsidP="00180268">
            <w:pPr>
              <w:jc w:val="center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Задачи муниципальной 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1. Повышение интереса различных категорий жителей Златоустовского городского округа к занятиям физической культурой и спортом.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2. Достижение воспитанниками спортивных школ высоких спортивных результатов на соревнованиях различного уровня.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3. Развитие инфраструктуры физической культуры и спорта Златоустовского городского округа.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4. Создание условий для оказания услуг физической культуры и спорта.</w:t>
            </w:r>
          </w:p>
        </w:tc>
      </w:tr>
      <w:tr w:rsidR="00180268" w:rsidRPr="00A11471" w:rsidTr="00180268"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71" w:rsidRDefault="00A11471" w:rsidP="00180268">
            <w:pPr>
              <w:jc w:val="center"/>
              <w:rPr>
                <w:color w:val="000000" w:themeColor="text1"/>
              </w:rPr>
            </w:pPr>
          </w:p>
          <w:p w:rsidR="00180268" w:rsidRPr="00A11471" w:rsidRDefault="00180268" w:rsidP="00180268">
            <w:pPr>
              <w:jc w:val="center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lastRenderedPageBreak/>
              <w:t>Целевые индикаторы муниципальной 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lastRenderedPageBreak/>
              <w:t xml:space="preserve">1. Доля граждан Златоустовского городского округа </w:t>
            </w:r>
            <w:r w:rsidR="00A11471">
              <w:rPr>
                <w:color w:val="000000" w:themeColor="text1"/>
              </w:rPr>
              <w:br/>
            </w:r>
            <w:r w:rsidRPr="00A11471">
              <w:rPr>
                <w:color w:val="000000" w:themeColor="text1"/>
              </w:rPr>
              <w:lastRenderedPageBreak/>
              <w:t>в возрасте 3-79 лет, систематически занимающихся физической культурой и спортом, в общей численности населения данной категории Златоустовского городского округа;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 xml:space="preserve">2. Доля детей и молодежи в возрасте от 6 до 29 лет, систематически занимающихся физической культурой </w:t>
            </w:r>
            <w:r w:rsidR="00A11471">
              <w:rPr>
                <w:color w:val="000000" w:themeColor="text1"/>
              </w:rPr>
              <w:br/>
            </w:r>
            <w:r w:rsidRPr="00A11471">
              <w:rPr>
                <w:color w:val="000000" w:themeColor="text1"/>
              </w:rPr>
              <w:t xml:space="preserve">и спортом, в общей численности детей и молодежи </w:t>
            </w:r>
            <w:r w:rsidR="009449BE" w:rsidRPr="00A11471">
              <w:rPr>
                <w:color w:val="000000" w:themeColor="text1"/>
              </w:rPr>
              <w:br/>
            </w:r>
            <w:r w:rsidRPr="00A11471">
              <w:rPr>
                <w:color w:val="000000" w:themeColor="text1"/>
              </w:rPr>
              <w:t>в Златоустовском городском округе;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3. 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 Златоустовского городского округа;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4. Доля граждан старшего возраста (женщины: 55-79 лет; мужчины: 60-79 лет), систематически занимающихся физической культурой и спортом в общей численности граждан старшего возраста Златоустовского городского округа;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 xml:space="preserve">5. Доля лиц с ограниченными возможностями здоровья </w:t>
            </w:r>
            <w:r w:rsidR="00A11471">
              <w:rPr>
                <w:color w:val="000000" w:themeColor="text1"/>
              </w:rPr>
              <w:br/>
            </w:r>
            <w:r w:rsidRPr="00A11471">
              <w:rPr>
                <w:color w:val="000000" w:themeColor="text1"/>
              </w:rPr>
              <w:t xml:space="preserve">и инвалидов, занимающихся физической культурой </w:t>
            </w:r>
            <w:r w:rsidR="00A11471">
              <w:rPr>
                <w:color w:val="000000" w:themeColor="text1"/>
              </w:rPr>
              <w:br/>
            </w:r>
            <w:r w:rsidRPr="00A11471">
              <w:rPr>
                <w:color w:val="000000" w:themeColor="text1"/>
              </w:rPr>
              <w:t>и спортом, в общей численности населения данной категории;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6. Количество ставок специалистов, освоенных муниципальным образованием для организации физкультурно-оздоровительной и спортивно- массовой работы с лицами с ограниченными возможностями здоровья;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7. Уровень обеспеченности граждан спортивными сооружениями, исходя из единовременной пропускной способности объектов спорта Златоустовского городского округа;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8. Доля граждан Златоустовского городского округа, выполняющих нормы Всероссийского физкультурно-спортивного комплекса «Готов к труду и обороне» (далее - ГТО), в общей численности населения Златоустовского городского округа, принявшего участие в выполнении нормативов Всероссийского физкультурно-спортивного комплекса «Готов к труду и обороне» (ГТО);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 xml:space="preserve">9. Количество проведенных спортивно-массовых мероприятий и соревнований по видам спорта </w:t>
            </w:r>
            <w:r w:rsidR="00A11471">
              <w:rPr>
                <w:color w:val="000000" w:themeColor="text1"/>
              </w:rPr>
              <w:br/>
            </w:r>
            <w:r w:rsidRPr="00A11471">
              <w:rPr>
                <w:color w:val="000000" w:themeColor="text1"/>
              </w:rPr>
              <w:t>в Златоустовском городском округе;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 xml:space="preserve">10. Доля жителей Златоустовского городского округа, принявших участие в спортивно-массовых мероприятиях </w:t>
            </w:r>
            <w:r w:rsidR="00A11471">
              <w:rPr>
                <w:color w:val="000000" w:themeColor="text1"/>
              </w:rPr>
              <w:br/>
            </w:r>
            <w:r w:rsidRPr="00A11471">
              <w:rPr>
                <w:color w:val="000000" w:themeColor="text1"/>
              </w:rPr>
              <w:t>и соревнованиях по видам спорта;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 xml:space="preserve">11. Количество призовых мест на всероссийских, </w:t>
            </w:r>
            <w:r w:rsidRPr="00A11471">
              <w:rPr>
                <w:color w:val="000000" w:themeColor="text1"/>
              </w:rPr>
              <w:lastRenderedPageBreak/>
              <w:t>региональных и областных соревнованиях;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12. Количество учреждений, укрепивших материально</w:t>
            </w:r>
            <w:r w:rsidR="00A11471">
              <w:rPr>
                <w:color w:val="000000" w:themeColor="text1"/>
              </w:rPr>
              <w:t> </w:t>
            </w:r>
            <w:r w:rsidRPr="00A11471">
              <w:rPr>
                <w:color w:val="000000" w:themeColor="text1"/>
              </w:rPr>
              <w:t>-техническую базу;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13. Количество организаций, входящих в систему спортивной подготовки, которым оказана государственная поддержка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14. Количество залитых катков;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15. Количество спорти</w:t>
            </w:r>
            <w:r w:rsidR="00A11471">
              <w:rPr>
                <w:color w:val="000000" w:themeColor="text1"/>
              </w:rPr>
              <w:t>вных школ олимпийского резерва,</w:t>
            </w:r>
            <w:r w:rsidR="00A11471">
              <w:rPr>
                <w:color w:val="000000" w:themeColor="text1"/>
              </w:rPr>
              <w:br/>
            </w:r>
            <w:r w:rsidRPr="00A11471">
              <w:rPr>
                <w:color w:val="000000" w:themeColor="text1"/>
              </w:rPr>
              <w:t xml:space="preserve">в которые поставлено новое спортивное оборудование </w:t>
            </w:r>
            <w:r w:rsidR="00A11471">
              <w:rPr>
                <w:color w:val="000000" w:themeColor="text1"/>
              </w:rPr>
              <w:br/>
            </w:r>
            <w:r w:rsidRPr="00A11471">
              <w:rPr>
                <w:color w:val="000000" w:themeColor="text1"/>
              </w:rPr>
              <w:t>и инвентарь;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 xml:space="preserve">16. Охват населения услугами учреждений физкультуры </w:t>
            </w:r>
            <w:r w:rsidR="00A11471">
              <w:rPr>
                <w:color w:val="000000" w:themeColor="text1"/>
              </w:rPr>
              <w:br/>
            </w:r>
            <w:r w:rsidRPr="00A11471">
              <w:rPr>
                <w:color w:val="000000" w:themeColor="text1"/>
              </w:rPr>
              <w:t>и спорта и повышения их качества;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17. Доля спортсменов-разрядников в общем количестве лиц, занимающихся в системе спортивных школ;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18. Количество учреждений, в зданиях которых проведены ремонты и противопожарные мероприятия;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19. Количество привлеченных тренеров, которым предоставлена единовременная социальная выплата;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20. Количество реализованных инициативных проектов;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21. Количество созданных объектов капитального строительства;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 xml:space="preserve">22. Доля лиц, обучающихся по дополнительным образовательным программам спортивной подготовки </w:t>
            </w:r>
            <w:r w:rsidR="00A11471">
              <w:rPr>
                <w:color w:val="000000" w:themeColor="text1"/>
              </w:rPr>
              <w:br/>
            </w:r>
            <w:r w:rsidRPr="00A11471">
              <w:rPr>
                <w:color w:val="000000" w:themeColor="text1"/>
              </w:rPr>
              <w:t>в организациях ведомственной принадлежности физической культуры и спорта, имеющих спортивные разряды и звания, в общем количестве лиц, обучающихся по дополнительным образовательным программам спортивной подготовки, в организациях ведомственной принадлежности физической культуры и спорта;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 xml:space="preserve">23. Доля детей в возрасте 7-9 лет (до 2024 г.), 7-13 лет </w:t>
            </w:r>
            <w:r w:rsidR="00A11471">
              <w:rPr>
                <w:color w:val="000000" w:themeColor="text1"/>
              </w:rPr>
              <w:br/>
            </w:r>
            <w:r w:rsidRPr="00A11471">
              <w:rPr>
                <w:color w:val="000000" w:themeColor="text1"/>
              </w:rPr>
              <w:t xml:space="preserve">(с 2025 г.), обученных плаванию в рамках реализации межведомственной программы «Плавание для всех», </w:t>
            </w:r>
            <w:r w:rsidR="00A11471">
              <w:rPr>
                <w:color w:val="000000" w:themeColor="text1"/>
              </w:rPr>
              <w:br/>
            </w:r>
            <w:r w:rsidRPr="00A11471">
              <w:rPr>
                <w:color w:val="000000" w:themeColor="text1"/>
              </w:rPr>
              <w:t>в общей численности детей данной категории, проживающих на территории Челябинской области;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 xml:space="preserve">24. Доля тренеров-преподавателей (тренеров), реализующих дополнительные образовательные программы спортивной подготовки, прошедших курсы повышения квалификации, в общей численности тренеров-преподавателей (тренеров), реализующих дополнительные образовательные программы спортивнойподготовки </w:t>
            </w:r>
            <w:r w:rsidR="00A11471">
              <w:rPr>
                <w:color w:val="000000" w:themeColor="text1"/>
              </w:rPr>
              <w:br/>
            </w:r>
            <w:r w:rsidRPr="00A11471">
              <w:rPr>
                <w:color w:val="000000" w:themeColor="text1"/>
              </w:rPr>
              <w:t xml:space="preserve">в муниципальных учреждениях, подведомственных органам управления в сфере физической культуры </w:t>
            </w:r>
            <w:r w:rsidR="00A11471">
              <w:rPr>
                <w:color w:val="000000" w:themeColor="text1"/>
              </w:rPr>
              <w:br/>
            </w:r>
            <w:r w:rsidRPr="00A11471">
              <w:rPr>
                <w:color w:val="000000" w:themeColor="text1"/>
              </w:rPr>
              <w:t>и спорта;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 xml:space="preserve">25. Количество спортивных школ и физкультурно-спортивных организаций, в которые поставлены новые </w:t>
            </w:r>
            <w:r w:rsidRPr="00A11471">
              <w:rPr>
                <w:color w:val="000000" w:themeColor="text1"/>
              </w:rPr>
              <w:lastRenderedPageBreak/>
              <w:t>спортивные оборудования и инвентарь;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26. Доля населения, принявшего участие в выполнении нормативов ГТО, от общей численности населения, зарегистрированного в электронной базе данных, проживающего на территории муниципального образования;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27. Доля населения, выполнившего нормативы на знаки отличия, от общей численности населения, проживающего на территории муниципального образования.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</w:p>
        </w:tc>
      </w:tr>
      <w:tr w:rsidR="00180268" w:rsidRPr="00A11471" w:rsidTr="00180268"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68" w:rsidRPr="00A11471" w:rsidRDefault="00180268" w:rsidP="00180268">
            <w:pPr>
              <w:jc w:val="center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2023-2028 годы</w:t>
            </w:r>
          </w:p>
        </w:tc>
      </w:tr>
      <w:tr w:rsidR="00180268" w:rsidRPr="00A11471" w:rsidTr="00180268">
        <w:trPr>
          <w:trHeight w:val="1987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68" w:rsidRPr="00A11471" w:rsidRDefault="00180268" w:rsidP="00180268">
            <w:pPr>
              <w:jc w:val="center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Объемы финансовых ресурсов муниципальной 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 xml:space="preserve">Объем бюджетных ассигнований на реализацию муниципальной программы составляет </w:t>
            </w:r>
            <w:r w:rsidR="00A11471">
              <w:rPr>
                <w:color w:val="000000" w:themeColor="text1"/>
              </w:rPr>
              <w:br/>
            </w:r>
            <w:r w:rsidRPr="00A11471">
              <w:rPr>
                <w:color w:val="000000" w:themeColor="text1"/>
              </w:rPr>
              <w:t>2 829 265,52131 тыс. рублей, в том числе: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- за счет средств местного бюджета – 2 710 849,81813 тыс. рублей;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- за счет средств областного бюджета – 106 766,32540 тыс. рублей;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- за счет средств федерального бюджета - 11</w:t>
            </w:r>
            <w:r w:rsidRPr="00A11471">
              <w:rPr>
                <w:color w:val="000000" w:themeColor="text1"/>
                <w:lang w:val="en-US"/>
              </w:rPr>
              <w:t> </w:t>
            </w:r>
            <w:r w:rsidRPr="00A11471">
              <w:rPr>
                <w:color w:val="000000" w:themeColor="text1"/>
              </w:rPr>
              <w:t>649,37778 тыс. рублей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Объем бюджетных ассигнований на реализацию муниципальной программы по годам составляет:</w:t>
            </w:r>
          </w:p>
          <w:tbl>
            <w:tblPr>
              <w:tblW w:w="70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39"/>
              <w:gridCol w:w="1581"/>
              <w:gridCol w:w="1680"/>
              <w:gridCol w:w="1701"/>
              <w:gridCol w:w="1303"/>
            </w:tblGrid>
            <w:tr w:rsidR="00180268" w:rsidRPr="00A11471" w:rsidTr="00A11471">
              <w:trPr>
                <w:trHeight w:val="897"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0268" w:rsidRPr="00A11471" w:rsidRDefault="00180268" w:rsidP="00A11471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bookmarkStart w:id="1" w:name="_Hlk188368503"/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0268" w:rsidRPr="00A11471" w:rsidRDefault="00180268" w:rsidP="00A11471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Всего,</w:t>
                  </w:r>
                </w:p>
                <w:p w:rsidR="00180268" w:rsidRPr="00A11471" w:rsidRDefault="00180268" w:rsidP="00A11471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тыс. рублей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0268" w:rsidRPr="00A11471" w:rsidRDefault="00180268" w:rsidP="00A11471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Местный бюджет,</w:t>
                  </w:r>
                </w:p>
                <w:p w:rsidR="00180268" w:rsidRPr="00A11471" w:rsidRDefault="00180268" w:rsidP="00A11471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тыс. рублей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0268" w:rsidRPr="00A11471" w:rsidRDefault="00180268" w:rsidP="00A11471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 xml:space="preserve">Областной бюджет, </w:t>
                  </w: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br/>
                    <w:t>тыс. рублей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0268" w:rsidRPr="00A11471" w:rsidRDefault="00180268" w:rsidP="00A11471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Федеральный бюджет,</w:t>
                  </w:r>
                </w:p>
                <w:p w:rsidR="00180268" w:rsidRPr="00A11471" w:rsidRDefault="00180268" w:rsidP="00A11471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тыс. рублей</w:t>
                  </w:r>
                </w:p>
              </w:tc>
            </w:tr>
            <w:tr w:rsidR="00180268" w:rsidRPr="00A11471" w:rsidTr="00A11471">
              <w:trPr>
                <w:trHeight w:val="304"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0268" w:rsidRPr="00A11471" w:rsidRDefault="00180268" w:rsidP="00A11471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0268" w:rsidRPr="00A11471" w:rsidRDefault="00180268" w:rsidP="00A11471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603 117,71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0268" w:rsidRPr="00A11471" w:rsidRDefault="00180268" w:rsidP="00A11471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544 722,11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0268" w:rsidRPr="00A11471" w:rsidRDefault="00180268" w:rsidP="00A11471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51 703,20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0268" w:rsidRPr="00A11471" w:rsidRDefault="00180268" w:rsidP="00A11471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6 692,40</w:t>
                  </w:r>
                </w:p>
              </w:tc>
            </w:tr>
            <w:tr w:rsidR="00180268" w:rsidRPr="00A11471" w:rsidTr="00A11471">
              <w:trPr>
                <w:trHeight w:val="289"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0268" w:rsidRPr="00A11471" w:rsidRDefault="00180268" w:rsidP="00A11471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0268" w:rsidRPr="00A11471" w:rsidRDefault="00180268" w:rsidP="00A11471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665 367,74676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0268" w:rsidRPr="00A11471" w:rsidRDefault="00180268" w:rsidP="00A11471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649 404,54676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0268" w:rsidRPr="00A11471" w:rsidRDefault="00180268" w:rsidP="00A11471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13 706,00000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0268" w:rsidRPr="00A11471" w:rsidRDefault="00180268" w:rsidP="00A11471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2 257,20000</w:t>
                  </w:r>
                </w:p>
              </w:tc>
            </w:tr>
            <w:tr w:rsidR="00180268" w:rsidRPr="00A11471" w:rsidTr="00A11471">
              <w:trPr>
                <w:trHeight w:val="304"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0268" w:rsidRPr="00A11471" w:rsidRDefault="00180268" w:rsidP="00A11471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0268" w:rsidRPr="00A11471" w:rsidRDefault="00180268" w:rsidP="00A11471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441 675,02464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0268" w:rsidRPr="00A11471" w:rsidRDefault="00180268" w:rsidP="00A11471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424 924,36137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0268" w:rsidRPr="00A11471" w:rsidRDefault="00180268" w:rsidP="00A11471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14 050,88549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0268" w:rsidRPr="00A11471" w:rsidRDefault="00180268" w:rsidP="00A11471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2</w:t>
                  </w:r>
                  <w:r w:rsidRPr="00A11471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 </w:t>
                  </w: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699,77778</w:t>
                  </w:r>
                </w:p>
              </w:tc>
            </w:tr>
            <w:tr w:rsidR="00180268" w:rsidRPr="00A11471" w:rsidTr="00A11471">
              <w:trPr>
                <w:trHeight w:val="304"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0268" w:rsidRPr="00A11471" w:rsidRDefault="00180268" w:rsidP="00A11471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0268" w:rsidRPr="00A11471" w:rsidRDefault="00180268" w:rsidP="00A11471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370 918,84366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0268" w:rsidRPr="00A11471" w:rsidRDefault="00180268" w:rsidP="00A11471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364 020,30000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0268" w:rsidRPr="00A11471" w:rsidRDefault="00180268" w:rsidP="00A11471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6 898,54366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0268" w:rsidRPr="00A11471" w:rsidRDefault="00180268" w:rsidP="00A11471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180268" w:rsidRPr="00A11471" w:rsidTr="00A11471">
              <w:trPr>
                <w:trHeight w:val="213"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0268" w:rsidRPr="00A11471" w:rsidRDefault="00180268" w:rsidP="00A11471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0268" w:rsidRPr="00A11471" w:rsidRDefault="00180268" w:rsidP="00A11471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374 044,30450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0268" w:rsidRPr="00A11471" w:rsidRDefault="00180268" w:rsidP="00A11471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363 889,20000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0268" w:rsidRPr="00A11471" w:rsidRDefault="00180268" w:rsidP="00A11471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10 155,10450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0268" w:rsidRPr="00A11471" w:rsidRDefault="00180268" w:rsidP="00A11471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180268" w:rsidRPr="00A11471" w:rsidTr="00A11471">
              <w:trPr>
                <w:trHeight w:val="304"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0268" w:rsidRPr="00A11471" w:rsidRDefault="00180268" w:rsidP="00A11471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0268" w:rsidRPr="00A11471" w:rsidRDefault="00180268" w:rsidP="00A11471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374 141,89175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0268" w:rsidRPr="00A11471" w:rsidRDefault="00180268" w:rsidP="00A11471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363 889,30000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0268" w:rsidRPr="00A11471" w:rsidRDefault="00180268" w:rsidP="00A11471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10 252,59175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0268" w:rsidRPr="00A11471" w:rsidRDefault="00180268" w:rsidP="00A11471">
                  <w:pPr>
                    <w:tabs>
                      <w:tab w:val="left" w:pos="4860"/>
                    </w:tabs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471">
                    <w:rPr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bookmarkEnd w:id="1"/>
          </w:tbl>
          <w:p w:rsidR="00180268" w:rsidRPr="00A11471" w:rsidRDefault="00180268" w:rsidP="00A11471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</w:rPr>
            </w:pPr>
          </w:p>
          <w:p w:rsidR="00180268" w:rsidRPr="00A11471" w:rsidRDefault="00180268" w:rsidP="00A11471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Объем бюджетных ассигнований на реализацию муниципальной программы по подпрограммам составляет:</w:t>
            </w:r>
          </w:p>
          <w:p w:rsidR="00180268" w:rsidRPr="00A11471" w:rsidRDefault="00180268" w:rsidP="00A11471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1. Подпрограмма «Златоустовский городской округ - территория здорового образа жизни»:</w:t>
            </w:r>
          </w:p>
          <w:p w:rsidR="00180268" w:rsidRPr="00A11471" w:rsidRDefault="007F2D1F" w:rsidP="00A11471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 год -</w:t>
            </w:r>
            <w:r w:rsidR="00180268" w:rsidRPr="00A11471">
              <w:rPr>
                <w:color w:val="000000" w:themeColor="text1"/>
              </w:rPr>
              <w:t xml:space="preserve"> 171 473,4 тыс. рублей;</w:t>
            </w:r>
          </w:p>
          <w:p w:rsidR="00180268" w:rsidRPr="00A11471" w:rsidRDefault="00180268" w:rsidP="00A11471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2024 год - 68 115,14100 тыс. рублей;</w:t>
            </w:r>
          </w:p>
          <w:p w:rsidR="00180268" w:rsidRPr="00A11471" w:rsidRDefault="007F2D1F" w:rsidP="00A11471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 год -</w:t>
            </w:r>
            <w:r w:rsidR="00180268" w:rsidRPr="00A11471">
              <w:rPr>
                <w:color w:val="000000" w:themeColor="text1"/>
              </w:rPr>
              <w:t xml:space="preserve"> 60 120,01346тыс. рублей;</w:t>
            </w:r>
          </w:p>
          <w:p w:rsidR="00180268" w:rsidRPr="00A11471" w:rsidRDefault="007F2D1F" w:rsidP="00A11471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 год -</w:t>
            </w:r>
            <w:r w:rsidR="00180268" w:rsidRPr="00A11471">
              <w:rPr>
                <w:color w:val="000000" w:themeColor="text1"/>
              </w:rPr>
              <w:t xml:space="preserve"> 58 071,62366 тыс. рублей;</w:t>
            </w:r>
          </w:p>
          <w:p w:rsidR="00180268" w:rsidRPr="00A11471" w:rsidRDefault="007F2D1F" w:rsidP="00A11471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 год -</w:t>
            </w:r>
            <w:r w:rsidR="00180268" w:rsidRPr="00A11471">
              <w:rPr>
                <w:color w:val="000000" w:themeColor="text1"/>
              </w:rPr>
              <w:t xml:space="preserve"> 61 331,48450 тыс. рублей;</w:t>
            </w:r>
          </w:p>
          <w:p w:rsidR="00180268" w:rsidRPr="00A11471" w:rsidRDefault="007F2D1F" w:rsidP="00A11471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2028 год -</w:t>
            </w:r>
            <w:r w:rsidR="00180268" w:rsidRPr="00A11471">
              <w:rPr>
                <w:color w:val="000000" w:themeColor="text1"/>
              </w:rPr>
              <w:t xml:space="preserve"> 61 429,07175 тыс. рублей</w:t>
            </w:r>
          </w:p>
          <w:p w:rsidR="00180268" w:rsidRPr="00A11471" w:rsidRDefault="00180268" w:rsidP="00A11471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Всего по подпрограмме 480 540,73437 тыс. рублей.</w:t>
            </w:r>
          </w:p>
          <w:p w:rsidR="00180268" w:rsidRPr="00A11471" w:rsidRDefault="00180268" w:rsidP="00A11471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 xml:space="preserve">2) Подпрограмма «Развитие и содержание учреждений </w:t>
            </w:r>
            <w:r w:rsidRPr="00A11471">
              <w:rPr>
                <w:color w:val="000000" w:themeColor="text1"/>
              </w:rPr>
              <w:br/>
              <w:t>в области спорта»:</w:t>
            </w:r>
          </w:p>
          <w:p w:rsidR="00180268" w:rsidRPr="00A11471" w:rsidRDefault="00180268" w:rsidP="00A11471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2023 год - 431 644,31 тыс. рублей;</w:t>
            </w:r>
          </w:p>
          <w:p w:rsidR="00180268" w:rsidRPr="00A11471" w:rsidRDefault="00180268" w:rsidP="00A11471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2024 год - 597 252,60576 тыс. рублей;</w:t>
            </w:r>
          </w:p>
          <w:p w:rsidR="00180268" w:rsidRPr="00A11471" w:rsidRDefault="007F2D1F" w:rsidP="00A11471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 год -</w:t>
            </w:r>
            <w:r w:rsidR="00180268" w:rsidRPr="00A11471">
              <w:rPr>
                <w:color w:val="000000" w:themeColor="text1"/>
              </w:rPr>
              <w:t xml:space="preserve"> 381 555,01118 тыс. рублей;</w:t>
            </w:r>
          </w:p>
          <w:p w:rsidR="00180268" w:rsidRPr="00A11471" w:rsidRDefault="007F2D1F" w:rsidP="00A11471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 год -</w:t>
            </w:r>
            <w:r w:rsidR="00180268" w:rsidRPr="00A11471">
              <w:rPr>
                <w:color w:val="000000" w:themeColor="text1"/>
              </w:rPr>
              <w:t xml:space="preserve"> 312 847,22000 тыс. рублей;</w:t>
            </w:r>
          </w:p>
          <w:p w:rsidR="00180268" w:rsidRPr="00A11471" w:rsidRDefault="007F2D1F" w:rsidP="00A11471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 год -</w:t>
            </w:r>
            <w:r w:rsidR="00180268" w:rsidRPr="00A11471">
              <w:rPr>
                <w:color w:val="000000" w:themeColor="text1"/>
              </w:rPr>
              <w:t xml:space="preserve"> 312 712,82000 тыс. рублей;</w:t>
            </w:r>
          </w:p>
          <w:p w:rsidR="00180268" w:rsidRPr="00A11471" w:rsidRDefault="007F2D1F" w:rsidP="00A11471">
            <w:pPr>
              <w:shd w:val="clear" w:color="auto" w:fill="FFFFFF"/>
              <w:tabs>
                <w:tab w:val="left" w:pos="48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 год -</w:t>
            </w:r>
            <w:r w:rsidR="00180268" w:rsidRPr="00A11471">
              <w:rPr>
                <w:color w:val="000000" w:themeColor="text1"/>
              </w:rPr>
              <w:t xml:space="preserve"> 312 712,82000 тыс. рублей</w:t>
            </w:r>
          </w:p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Всего по подпрограмме: 2 348 724,78694 тыс. рублей</w:t>
            </w:r>
          </w:p>
        </w:tc>
      </w:tr>
      <w:tr w:rsidR="00180268" w:rsidRPr="00A11471" w:rsidTr="00180268"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68" w:rsidRPr="00A11471" w:rsidRDefault="00180268" w:rsidP="00180268">
            <w:pPr>
              <w:jc w:val="center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268" w:rsidRPr="00A11471" w:rsidRDefault="00180268" w:rsidP="00A11471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1. Увеличение доли граждан Златоустовского городского округа, систематически занимающихся физической культурой и спортом, в общей численности населения Златоустовского городского округа до 70%;</w:t>
            </w:r>
          </w:p>
          <w:p w:rsidR="00180268" w:rsidRPr="00A11471" w:rsidRDefault="00180268" w:rsidP="007F2D1F">
            <w:pPr>
              <w:jc w:val="both"/>
              <w:rPr>
                <w:color w:val="000000" w:themeColor="text1"/>
              </w:rPr>
            </w:pPr>
            <w:r w:rsidRPr="00A11471">
              <w:rPr>
                <w:color w:val="000000" w:themeColor="text1"/>
              </w:rPr>
              <w:t>2. Повышение уровня удовлетворённости населения созданными условиями для занятий физической культурой и спортом на территории Златоустовского городского округа до 70%</w:t>
            </w:r>
          </w:p>
        </w:tc>
      </w:tr>
    </w:tbl>
    <w:p w:rsidR="00180268" w:rsidRDefault="00180268" w:rsidP="004574CC"/>
    <w:p w:rsidR="00DD77D4" w:rsidRDefault="00DD77D4" w:rsidP="00DD77D4">
      <w:pPr>
        <w:ind w:firstLine="709"/>
        <w:jc w:val="center"/>
        <w:rPr>
          <w:color w:val="000000" w:themeColor="text1"/>
        </w:rPr>
      </w:pPr>
      <w:r w:rsidRPr="00DA1E1C">
        <w:rPr>
          <w:color w:val="000000" w:themeColor="text1"/>
        </w:rPr>
        <w:t xml:space="preserve">Раздел 1. Характеристика текущего состояния соответствующей сферы социально-экономического развития Златоустовского городского округа, основные показатели и анализ социальных, финансово-экономических </w:t>
      </w:r>
      <w:r w:rsidRPr="00DA1E1C">
        <w:rPr>
          <w:color w:val="000000" w:themeColor="text1"/>
        </w:rPr>
        <w:br/>
        <w:t>и прочих рисков реализации муниципальной программы</w:t>
      </w:r>
    </w:p>
    <w:p w:rsidR="00DD77D4" w:rsidRDefault="00DD77D4" w:rsidP="00DD77D4">
      <w:pPr>
        <w:ind w:firstLine="709"/>
        <w:jc w:val="center"/>
        <w:rPr>
          <w:color w:val="000000" w:themeColor="text1"/>
        </w:rPr>
      </w:pPr>
    </w:p>
    <w:p w:rsidR="00D63DF8" w:rsidRPr="00D63DF8" w:rsidRDefault="00D63DF8" w:rsidP="00D63DF8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1. </w:t>
      </w:r>
      <w:r w:rsidRPr="00D63DF8">
        <w:rPr>
          <w:color w:val="000000" w:themeColor="text1"/>
        </w:rPr>
        <w:t xml:space="preserve">Основным направлением социально-экономического развития </w:t>
      </w:r>
      <w:r>
        <w:rPr>
          <w:color w:val="000000" w:themeColor="text1"/>
        </w:rPr>
        <w:br/>
      </w:r>
      <w:r w:rsidRPr="00D63DF8">
        <w:rPr>
          <w:color w:val="000000" w:themeColor="text1"/>
        </w:rPr>
        <w:t>в Златоусто</w:t>
      </w:r>
      <w:r>
        <w:rPr>
          <w:color w:val="000000" w:themeColor="text1"/>
        </w:rPr>
        <w:t xml:space="preserve">вском городском округе (далее - </w:t>
      </w:r>
      <w:r w:rsidRPr="00D63DF8">
        <w:rPr>
          <w:color w:val="000000" w:themeColor="text1"/>
        </w:rPr>
        <w:t xml:space="preserve">округе) на предстоящие годы является создание условий для роста благосостояния населения и обеспечения долгосрочной социальной стабильности. Создание основы для сохранения </w:t>
      </w:r>
      <w:r>
        <w:rPr>
          <w:color w:val="000000" w:themeColor="text1"/>
        </w:rPr>
        <w:br/>
      </w:r>
      <w:r w:rsidRPr="00D63DF8">
        <w:rPr>
          <w:color w:val="000000" w:themeColor="text1"/>
        </w:rPr>
        <w:t>и улучшения физического и духовного здоровья граждан в значительной степени способствует решению вышеуказанной задачи.</w:t>
      </w:r>
    </w:p>
    <w:p w:rsidR="00D63DF8" w:rsidRPr="00D63DF8" w:rsidRDefault="00D63DF8" w:rsidP="00D63DF8">
      <w:pPr>
        <w:ind w:firstLine="709"/>
        <w:jc w:val="both"/>
        <w:rPr>
          <w:color w:val="000000" w:themeColor="text1"/>
        </w:rPr>
      </w:pPr>
      <w:r w:rsidRPr="00D63DF8">
        <w:rPr>
          <w:color w:val="000000" w:themeColor="text1"/>
        </w:rPr>
        <w:t>Основным направлением муниципальной программы Златоустовского городского округа «Развитие физической культуры и спорта в Златоустовском городском округе» (далее - муниципальная программа) является смягчение негативных явлений и создание реальных предпосылок для решения задач, поставленных в области спорта в целом, а так же в области ремонта и пожарной безопасности подведомственных учреждений.</w:t>
      </w:r>
    </w:p>
    <w:p w:rsidR="00D63DF8" w:rsidRPr="00D63DF8" w:rsidRDefault="00D63DF8" w:rsidP="00D63DF8">
      <w:pPr>
        <w:ind w:firstLine="709"/>
        <w:jc w:val="both"/>
        <w:rPr>
          <w:color w:val="000000" w:themeColor="text1"/>
        </w:rPr>
      </w:pPr>
      <w:r w:rsidRPr="00D63DF8">
        <w:rPr>
          <w:color w:val="000000" w:themeColor="text1"/>
        </w:rPr>
        <w:t xml:space="preserve">Проведенный анализ обеспеченности населения округа спортивными сооружениями показал, что необходимо увеличить обеспеченность населения Златоустовского городского округа спортивными сооружениями исходя </w:t>
      </w:r>
      <w:r>
        <w:rPr>
          <w:color w:val="000000" w:themeColor="text1"/>
        </w:rPr>
        <w:br/>
      </w:r>
      <w:r w:rsidRPr="00D63DF8">
        <w:rPr>
          <w:color w:val="000000" w:themeColor="text1"/>
        </w:rPr>
        <w:t xml:space="preserve">из единовременной пропускной способности объектов спорта, </w:t>
      </w:r>
      <w:r>
        <w:rPr>
          <w:color w:val="000000" w:themeColor="text1"/>
        </w:rPr>
        <w:br/>
      </w:r>
      <w:r w:rsidRPr="00D63DF8">
        <w:rPr>
          <w:color w:val="000000" w:themeColor="text1"/>
        </w:rPr>
        <w:t>до 45,05 процентов.</w:t>
      </w:r>
    </w:p>
    <w:p w:rsidR="00D63DF8" w:rsidRPr="00D63DF8" w:rsidRDefault="00D63DF8" w:rsidP="00D63DF8">
      <w:pPr>
        <w:ind w:firstLine="709"/>
        <w:jc w:val="both"/>
        <w:rPr>
          <w:color w:val="000000" w:themeColor="text1"/>
        </w:rPr>
      </w:pPr>
      <w:r w:rsidRPr="00D63DF8">
        <w:rPr>
          <w:color w:val="000000" w:themeColor="text1"/>
        </w:rPr>
        <w:t xml:space="preserve">Состояние имеющихся в округе спортивных объектов, особенно плоскостных сооружений, в основном, не отвечает современным требованиям </w:t>
      </w:r>
      <w:r>
        <w:rPr>
          <w:color w:val="000000" w:themeColor="text1"/>
        </w:rPr>
        <w:br/>
      </w:r>
      <w:r w:rsidRPr="00D63DF8">
        <w:rPr>
          <w:color w:val="000000" w:themeColor="text1"/>
        </w:rPr>
        <w:t>и требованиям техники безопасности.</w:t>
      </w:r>
    </w:p>
    <w:p w:rsidR="00D63DF8" w:rsidRPr="00D63DF8" w:rsidRDefault="00D63DF8" w:rsidP="00D63DF8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2. </w:t>
      </w:r>
      <w:r w:rsidRPr="00D63DF8">
        <w:rPr>
          <w:color w:val="000000" w:themeColor="text1"/>
        </w:rPr>
        <w:t>Исходя из недостаточности материальной базы для занятий физической культурой и спортом, проблемы округа в сфере физической культуры и спорта заключается в следующем:</w:t>
      </w:r>
    </w:p>
    <w:p w:rsidR="00D63DF8" w:rsidRPr="00D63DF8" w:rsidRDefault="00D63DF8" w:rsidP="00D63DF8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Pr="00D63DF8">
        <w:rPr>
          <w:color w:val="000000" w:themeColor="text1"/>
        </w:rPr>
        <w:t>низком уровне показателя доли жителей Златоустовского городского округа, регулярно занимающихся физической культурой и спортом;</w:t>
      </w:r>
    </w:p>
    <w:p w:rsidR="00D63DF8" w:rsidRPr="00D63DF8" w:rsidRDefault="00D63DF8" w:rsidP="00D63DF8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</w:t>
      </w:r>
      <w:r>
        <w:t> </w:t>
      </w:r>
      <w:r w:rsidRPr="00D63DF8">
        <w:rPr>
          <w:color w:val="000000" w:themeColor="text1"/>
        </w:rPr>
        <w:t>слабая физическая подготовка молодежи допризывного возраста;</w:t>
      </w:r>
    </w:p>
    <w:p w:rsidR="00D63DF8" w:rsidRPr="00D63DF8" w:rsidRDefault="00D63DF8" w:rsidP="00D63DF8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3) </w:t>
      </w:r>
      <w:r w:rsidRPr="00D63DF8">
        <w:rPr>
          <w:color w:val="000000" w:themeColor="text1"/>
        </w:rPr>
        <w:t xml:space="preserve">недостаточный уровень доступности спортивных сооружений </w:t>
      </w:r>
      <w:r>
        <w:rPr>
          <w:color w:val="000000" w:themeColor="text1"/>
        </w:rPr>
        <w:br/>
      </w:r>
      <w:r w:rsidRPr="00D63DF8">
        <w:rPr>
          <w:color w:val="000000" w:themeColor="text1"/>
        </w:rPr>
        <w:t>для людей с ограниченными возможностями здоровья.</w:t>
      </w:r>
    </w:p>
    <w:p w:rsidR="00D63DF8" w:rsidRPr="00D63DF8" w:rsidRDefault="00D63DF8" w:rsidP="00D63DF8">
      <w:pPr>
        <w:ind w:firstLine="709"/>
        <w:jc w:val="both"/>
        <w:rPr>
          <w:color w:val="000000" w:themeColor="text1"/>
        </w:rPr>
      </w:pPr>
      <w:r w:rsidRPr="00D63DF8">
        <w:rPr>
          <w:color w:val="000000" w:themeColor="text1"/>
        </w:rPr>
        <w:t>Большинство населения округа не имеет возможности систематически заниматься физической культурой и спортом в силу несоответствия уровня материальной базы и инфраструктуры физической культуры и спорта, спортивных сооружений, а также их морального и физического износа.</w:t>
      </w:r>
    </w:p>
    <w:p w:rsidR="00D63DF8" w:rsidRPr="00D63DF8" w:rsidRDefault="00D63DF8" w:rsidP="00D63DF8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3. </w:t>
      </w:r>
      <w:r w:rsidRPr="00D63DF8">
        <w:rPr>
          <w:color w:val="000000" w:themeColor="text1"/>
        </w:rPr>
        <w:t>В настоящее время в округе име</w:t>
      </w:r>
      <w:r>
        <w:rPr>
          <w:color w:val="000000" w:themeColor="text1"/>
        </w:rPr>
        <w:t>ется 189 спортивных сооружений:</w:t>
      </w:r>
      <w:r>
        <w:rPr>
          <w:color w:val="000000" w:themeColor="text1"/>
        </w:rPr>
        <w:br/>
        <w:t>8 - плавательных бассейнов, 4 - стадиона, 63 - </w:t>
      </w:r>
      <w:r w:rsidRPr="00D63DF8">
        <w:rPr>
          <w:color w:val="000000" w:themeColor="text1"/>
        </w:rPr>
        <w:t xml:space="preserve">плоскостных спортивных </w:t>
      </w:r>
      <w:r>
        <w:rPr>
          <w:color w:val="000000" w:themeColor="text1"/>
        </w:rPr>
        <w:t>сооружения, 70 - спортивных залов, 2 - лыжные базы, 2</w:t>
      </w:r>
      <w:r>
        <w:t> </w:t>
      </w:r>
      <w:r>
        <w:rPr>
          <w:color w:val="000000" w:themeColor="text1"/>
        </w:rPr>
        <w:t>- </w:t>
      </w:r>
      <w:r w:rsidRPr="00D63DF8">
        <w:rPr>
          <w:color w:val="000000" w:themeColor="text1"/>
        </w:rPr>
        <w:t xml:space="preserve">тира, </w:t>
      </w:r>
      <w:r>
        <w:rPr>
          <w:color w:val="000000" w:themeColor="text1"/>
        </w:rPr>
        <w:br/>
        <w:t>1 -</w:t>
      </w:r>
      <w:r>
        <w:t> </w:t>
      </w:r>
      <w:r w:rsidRPr="00D63DF8">
        <w:rPr>
          <w:color w:val="000000" w:themeColor="text1"/>
        </w:rPr>
        <w:t>физкультурно-оздоровительный комплекс, 1</w:t>
      </w:r>
      <w:r>
        <w:rPr>
          <w:color w:val="000000" w:themeColor="text1"/>
        </w:rPr>
        <w:t> - </w:t>
      </w:r>
      <w:r w:rsidRPr="00D63DF8">
        <w:rPr>
          <w:color w:val="000000" w:themeColor="text1"/>
        </w:rPr>
        <w:t xml:space="preserve">биатлонный комплекс </w:t>
      </w:r>
      <w:r>
        <w:rPr>
          <w:color w:val="000000" w:themeColor="text1"/>
        </w:rPr>
        <w:br/>
        <w:t>и 38 - </w:t>
      </w:r>
      <w:r w:rsidRPr="00D63DF8">
        <w:rPr>
          <w:color w:val="000000" w:themeColor="text1"/>
        </w:rPr>
        <w:t>прочих спортивных сооружений.</w:t>
      </w:r>
    </w:p>
    <w:p w:rsidR="00D63DF8" w:rsidRPr="00D63DF8" w:rsidRDefault="00D63DF8" w:rsidP="00D63DF8">
      <w:pPr>
        <w:ind w:firstLine="709"/>
        <w:jc w:val="both"/>
        <w:rPr>
          <w:color w:val="000000" w:themeColor="text1"/>
        </w:rPr>
      </w:pPr>
      <w:r w:rsidRPr="00D63DF8">
        <w:rPr>
          <w:color w:val="000000" w:themeColor="text1"/>
        </w:rPr>
        <w:t xml:space="preserve">Завершилось строительство физкультурно-оздоровительного комплекса </w:t>
      </w:r>
      <w:r>
        <w:rPr>
          <w:color w:val="000000" w:themeColor="text1"/>
        </w:rPr>
        <w:br/>
      </w:r>
      <w:r w:rsidRPr="00D63DF8">
        <w:rPr>
          <w:color w:val="000000" w:themeColor="text1"/>
        </w:rPr>
        <w:t>с искусственным льдом, биатлонного комплекса. Планируется строительство физкультурно-оздоровительного комплекса с залом единоборств.</w:t>
      </w:r>
    </w:p>
    <w:p w:rsidR="00D63DF8" w:rsidRPr="00D63DF8" w:rsidRDefault="00D63DF8" w:rsidP="00D63DF8">
      <w:pPr>
        <w:ind w:firstLine="709"/>
        <w:jc w:val="both"/>
        <w:rPr>
          <w:color w:val="000000" w:themeColor="text1"/>
        </w:rPr>
      </w:pPr>
      <w:r w:rsidRPr="00D63DF8">
        <w:rPr>
          <w:color w:val="000000" w:themeColor="text1"/>
        </w:rPr>
        <w:t>За последние годы обострились проблемы, связанные с состоянием здоровья людей, увеличилось количество злоупотребляющих наркотическими средствами и алкоголем.</w:t>
      </w:r>
    </w:p>
    <w:p w:rsidR="00D63DF8" w:rsidRPr="00D63DF8" w:rsidRDefault="00D63DF8" w:rsidP="00D63DF8">
      <w:pPr>
        <w:ind w:firstLine="709"/>
        <w:jc w:val="both"/>
        <w:rPr>
          <w:color w:val="000000" w:themeColor="text1"/>
        </w:rPr>
      </w:pPr>
      <w:r w:rsidRPr="00D63DF8">
        <w:rPr>
          <w:color w:val="000000" w:themeColor="text1"/>
        </w:rPr>
        <w:t>Наблюдается снижение уровня физической подготовки и физического развития практически всех социально-демографических групп населения.</w:t>
      </w:r>
    </w:p>
    <w:p w:rsidR="00D63DF8" w:rsidRPr="00D63DF8" w:rsidRDefault="00D63DF8" w:rsidP="00D63DF8">
      <w:pPr>
        <w:ind w:firstLine="709"/>
        <w:jc w:val="both"/>
        <w:rPr>
          <w:color w:val="000000" w:themeColor="text1"/>
        </w:rPr>
      </w:pPr>
      <w:r w:rsidRPr="00D63DF8">
        <w:rPr>
          <w:color w:val="000000" w:themeColor="text1"/>
        </w:rPr>
        <w:t xml:space="preserve">Объем финансирования спортивных школ недостаточен, что приводит </w:t>
      </w:r>
      <w:r>
        <w:rPr>
          <w:color w:val="000000" w:themeColor="text1"/>
        </w:rPr>
        <w:br/>
      </w:r>
      <w:r w:rsidRPr="00D63DF8">
        <w:rPr>
          <w:color w:val="000000" w:themeColor="text1"/>
        </w:rPr>
        <w:t>к снижению качества работы.</w:t>
      </w:r>
    </w:p>
    <w:p w:rsidR="00D63DF8" w:rsidRPr="00D63DF8" w:rsidRDefault="00D63DF8" w:rsidP="00D63DF8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4.</w:t>
      </w:r>
      <w:r>
        <w:t> </w:t>
      </w:r>
      <w:r w:rsidRPr="00D63DF8">
        <w:rPr>
          <w:color w:val="000000" w:themeColor="text1"/>
        </w:rPr>
        <w:t xml:space="preserve">Муниципальное казённое учреждение Управление по физической культуре и спорту Златоустовского городского округа осуществляет функции </w:t>
      </w:r>
      <w:r>
        <w:rPr>
          <w:color w:val="000000" w:themeColor="text1"/>
        </w:rPr>
        <w:br/>
      </w:r>
      <w:r w:rsidRPr="00D63DF8">
        <w:rPr>
          <w:color w:val="000000" w:themeColor="text1"/>
        </w:rPr>
        <w:t>и полномочия в отношении 6 муниципальных учреждений:</w:t>
      </w:r>
    </w:p>
    <w:p w:rsidR="00D63DF8" w:rsidRPr="00D63DF8" w:rsidRDefault="00D63DF8" w:rsidP="00D63DF8">
      <w:pPr>
        <w:tabs>
          <w:tab w:val="left" w:pos="993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Pr="00D63DF8">
        <w:rPr>
          <w:color w:val="000000" w:themeColor="text1"/>
        </w:rPr>
        <w:t>муниципальное автономное учреждение дополнительного образования «Спортивная школа олимпийского резерва № 1 имени С.И. Ишмуратовой»;</w:t>
      </w:r>
    </w:p>
    <w:p w:rsidR="00D63DF8" w:rsidRPr="00D63DF8" w:rsidRDefault="00D63DF8" w:rsidP="00D63DF8">
      <w:pPr>
        <w:tabs>
          <w:tab w:val="left" w:pos="993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Pr="00D63DF8">
        <w:rPr>
          <w:color w:val="000000" w:themeColor="text1"/>
        </w:rPr>
        <w:t>муниципальное автономное учреждение дополнительного образования «Спортивная школа № 3»;</w:t>
      </w:r>
    </w:p>
    <w:p w:rsidR="00D63DF8" w:rsidRPr="00D63DF8" w:rsidRDefault="00D63DF8" w:rsidP="00D63DF8">
      <w:pPr>
        <w:tabs>
          <w:tab w:val="left" w:pos="993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3) </w:t>
      </w:r>
      <w:r w:rsidRPr="00D63DF8">
        <w:rPr>
          <w:color w:val="000000" w:themeColor="text1"/>
        </w:rPr>
        <w:t>муниципальное бюджетное учреждение дополнительного образования «Спортивная школа № 4»;</w:t>
      </w:r>
    </w:p>
    <w:p w:rsidR="00D63DF8" w:rsidRPr="00D63DF8" w:rsidRDefault="00D63DF8" w:rsidP="00D63DF8">
      <w:pPr>
        <w:tabs>
          <w:tab w:val="left" w:pos="993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4) </w:t>
      </w:r>
      <w:r w:rsidRPr="00D63DF8">
        <w:rPr>
          <w:color w:val="000000" w:themeColor="text1"/>
        </w:rPr>
        <w:t>муниципальное автономное учреждение дополнительного образования «Спортивная школа олимпийского резерва № 5 имени В.Б. Фархутдинова»;</w:t>
      </w:r>
    </w:p>
    <w:p w:rsidR="00D63DF8" w:rsidRPr="00D63DF8" w:rsidRDefault="00D63DF8" w:rsidP="00D63DF8">
      <w:pPr>
        <w:tabs>
          <w:tab w:val="left" w:pos="993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5)</w:t>
      </w:r>
      <w:r>
        <w:t> </w:t>
      </w:r>
      <w:r w:rsidRPr="00D63DF8">
        <w:rPr>
          <w:color w:val="000000" w:themeColor="text1"/>
        </w:rPr>
        <w:t>муниципальное автономное учреждение дополнительного образования «Спортивная школа № 7»;</w:t>
      </w:r>
    </w:p>
    <w:p w:rsidR="00D63DF8" w:rsidRPr="00D63DF8" w:rsidRDefault="00D63DF8" w:rsidP="00D63DF8">
      <w:pPr>
        <w:tabs>
          <w:tab w:val="left" w:pos="993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6) </w:t>
      </w:r>
      <w:r w:rsidRPr="00D63DF8">
        <w:rPr>
          <w:color w:val="000000" w:themeColor="text1"/>
        </w:rPr>
        <w:t>муниципальное автономное учреждение «Спортивная школа олимпийского резерва № 8 имени М.Н. Накорякова».</w:t>
      </w:r>
    </w:p>
    <w:p w:rsidR="00D63DF8" w:rsidRPr="00D63DF8" w:rsidRDefault="00D63DF8" w:rsidP="00D63DF8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5. </w:t>
      </w:r>
      <w:r w:rsidRPr="00D63DF8">
        <w:rPr>
          <w:color w:val="000000" w:themeColor="text1"/>
        </w:rPr>
        <w:t>Вместе с тем, объем выполненных работ недостаточен, проблемы остаются:</w:t>
      </w:r>
    </w:p>
    <w:p w:rsidR="00D63DF8" w:rsidRPr="00D63DF8" w:rsidRDefault="00D63DF8" w:rsidP="00D63DF8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Pr="00D63DF8">
        <w:rPr>
          <w:color w:val="000000" w:themeColor="text1"/>
        </w:rPr>
        <w:t>высокий уровень износа зданий, инженерных коммуникаций;</w:t>
      </w:r>
    </w:p>
    <w:p w:rsidR="00D63DF8" w:rsidRPr="00D63DF8" w:rsidRDefault="00D63DF8" w:rsidP="00D63DF8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2) </w:t>
      </w:r>
      <w:r w:rsidRPr="00D63DF8">
        <w:rPr>
          <w:color w:val="000000" w:themeColor="text1"/>
        </w:rPr>
        <w:t>отсутствие спортивных залов для игровых видов спорта;</w:t>
      </w:r>
    </w:p>
    <w:p w:rsidR="00D63DF8" w:rsidRPr="00D63DF8" w:rsidRDefault="00D63DF8" w:rsidP="00D63DF8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3) </w:t>
      </w:r>
      <w:r w:rsidRPr="00D63DF8">
        <w:rPr>
          <w:color w:val="000000" w:themeColor="text1"/>
        </w:rPr>
        <w:t xml:space="preserve">в зданиях спортивных школ необходимо продолжить работу </w:t>
      </w:r>
      <w:r>
        <w:rPr>
          <w:color w:val="000000" w:themeColor="text1"/>
        </w:rPr>
        <w:br/>
      </w:r>
      <w:r w:rsidRPr="00D63DF8">
        <w:rPr>
          <w:color w:val="000000" w:themeColor="text1"/>
        </w:rPr>
        <w:t>по ремонту кровель, фасадов, внутренних помещений, инженерных сетей;</w:t>
      </w:r>
    </w:p>
    <w:p w:rsidR="00D63DF8" w:rsidRPr="00D63DF8" w:rsidRDefault="00D63DF8" w:rsidP="00D63DF8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4) </w:t>
      </w:r>
      <w:r w:rsidRPr="00D63DF8">
        <w:rPr>
          <w:color w:val="000000" w:themeColor="text1"/>
        </w:rPr>
        <w:t>недостаточный уровень пожарной безопасности зданий спортивных школ.</w:t>
      </w:r>
    </w:p>
    <w:p w:rsidR="00D63DF8" w:rsidRPr="00D63DF8" w:rsidRDefault="00D63DF8" w:rsidP="00D63DF8">
      <w:pPr>
        <w:ind w:firstLine="709"/>
        <w:jc w:val="both"/>
        <w:rPr>
          <w:color w:val="000000" w:themeColor="text1"/>
        </w:rPr>
      </w:pPr>
      <w:r w:rsidRPr="00D63DF8">
        <w:rPr>
          <w:color w:val="000000" w:themeColor="text1"/>
        </w:rPr>
        <w:t xml:space="preserve">Реализация муниципальной программы позволит повысить качество спортивной подготовки и спортивно-оздоровительных мероприятий за счет более комфортных условий их предоставления и сократит возможные риски возникновения пожаров, гибели и травматизма людей, материальных потерь </w:t>
      </w:r>
      <w:r w:rsidR="003876EF">
        <w:rPr>
          <w:color w:val="000000" w:themeColor="text1"/>
        </w:rPr>
        <w:br/>
      </w:r>
      <w:r w:rsidRPr="00D63DF8">
        <w:rPr>
          <w:color w:val="000000" w:themeColor="text1"/>
        </w:rPr>
        <w:t>от огня.</w:t>
      </w:r>
    </w:p>
    <w:p w:rsidR="00D63DF8" w:rsidRPr="00D63DF8" w:rsidRDefault="00D63DF8" w:rsidP="00D63DF8">
      <w:pPr>
        <w:ind w:firstLine="709"/>
        <w:jc w:val="both"/>
        <w:rPr>
          <w:color w:val="000000" w:themeColor="text1"/>
        </w:rPr>
      </w:pPr>
      <w:r w:rsidRPr="00D63DF8">
        <w:rPr>
          <w:color w:val="000000" w:themeColor="text1"/>
        </w:rPr>
        <w:t>Одним из условий, обеспечивающим качественное и безопасное проведение учебно-воспитательного и спортивно-оздоровительного процессов, отвечающих требованиям современного развития спортивной подготовки, является своевременное проведение ремонтных работ зданий, инженерных коммуникаций, осуществление противопожарных мероприятий.</w:t>
      </w:r>
    </w:p>
    <w:p w:rsidR="00D63DF8" w:rsidRPr="00D63DF8" w:rsidRDefault="00D63DF8" w:rsidP="00D63DF8">
      <w:pPr>
        <w:ind w:firstLine="709"/>
        <w:jc w:val="both"/>
        <w:rPr>
          <w:color w:val="000000" w:themeColor="text1"/>
        </w:rPr>
      </w:pPr>
      <w:r w:rsidRPr="00D63DF8">
        <w:rPr>
          <w:color w:val="000000" w:themeColor="text1"/>
        </w:rPr>
        <w:t xml:space="preserve">Важным условием успешной реализации муниципальной программы является компонент управления рисками с целью минимизации их влияния </w:t>
      </w:r>
      <w:r w:rsidR="003876EF">
        <w:rPr>
          <w:color w:val="000000" w:themeColor="text1"/>
        </w:rPr>
        <w:br/>
      </w:r>
      <w:r w:rsidRPr="00D63DF8">
        <w:rPr>
          <w:color w:val="000000" w:themeColor="text1"/>
        </w:rPr>
        <w:t>на достижение целей муниципальной программы.</w:t>
      </w:r>
    </w:p>
    <w:p w:rsidR="00D63DF8" w:rsidRPr="00D63DF8" w:rsidRDefault="00D63DF8" w:rsidP="00D63DF8">
      <w:pPr>
        <w:ind w:firstLine="709"/>
        <w:jc w:val="both"/>
        <w:rPr>
          <w:color w:val="000000" w:themeColor="text1"/>
        </w:rPr>
      </w:pPr>
      <w:r w:rsidRPr="00D63DF8">
        <w:rPr>
          <w:color w:val="000000" w:themeColor="text1"/>
        </w:rPr>
        <w:t>Экономические риски могут повлечь изменения стоимости предоставления государственных (муниципальных) услуг (выполнения работ), что может негативно сказаться на структуре потребительских предпочтений населения округа.</w:t>
      </w:r>
    </w:p>
    <w:p w:rsidR="00D63DF8" w:rsidRPr="00D63DF8" w:rsidRDefault="00D63DF8" w:rsidP="00D63DF8">
      <w:pPr>
        <w:ind w:firstLine="709"/>
        <w:jc w:val="both"/>
        <w:rPr>
          <w:color w:val="000000" w:themeColor="text1"/>
        </w:rPr>
      </w:pPr>
      <w:r w:rsidRPr="00D63DF8">
        <w:rPr>
          <w:color w:val="000000" w:themeColor="text1"/>
        </w:rPr>
        <w:t>Операционные риски, связаны с несовершенством системы управления, недостаточной технической и нормативной правовой поддержкой муниципальной программы. Эти риски могут привести к нарушению сроков выполнения мероприятий и достижения запланированных результатов.</w:t>
      </w:r>
    </w:p>
    <w:p w:rsidR="00D63DF8" w:rsidRPr="00D63DF8" w:rsidRDefault="00D63DF8" w:rsidP="00D63DF8">
      <w:pPr>
        <w:ind w:firstLine="709"/>
        <w:jc w:val="both"/>
        <w:rPr>
          <w:color w:val="000000" w:themeColor="text1"/>
        </w:rPr>
      </w:pPr>
      <w:r w:rsidRPr="00D63DF8">
        <w:rPr>
          <w:color w:val="000000" w:themeColor="text1"/>
        </w:rPr>
        <w:t xml:space="preserve">Риски ухудшения международных или межрегиональных отношений </w:t>
      </w:r>
      <w:r w:rsidR="003876EF">
        <w:rPr>
          <w:color w:val="000000" w:themeColor="text1"/>
        </w:rPr>
        <w:br/>
      </w:r>
      <w:r w:rsidRPr="00D63DF8">
        <w:rPr>
          <w:color w:val="000000" w:themeColor="text1"/>
        </w:rPr>
        <w:t>в области физической культуры и спорта. Эти риски могут привести к резкому уменьшению объема получаемой информации, а также снижению возможностей округа в проведении физкультурных и спортивных мероприятий.Техногенные и экологические риски, связанные с возникновением крупной техногенной или экологической катастрофы, могут привести к отвлечению средств от финансирования муниципальной программы в пользу других направлений развития округа и переориентации на ликвидацию последствий катастрофы.</w:t>
      </w:r>
    </w:p>
    <w:p w:rsidR="00D63DF8" w:rsidRPr="00D63DF8" w:rsidRDefault="00D63DF8" w:rsidP="00D63DF8">
      <w:pPr>
        <w:ind w:firstLine="709"/>
        <w:jc w:val="both"/>
        <w:rPr>
          <w:color w:val="000000" w:themeColor="text1"/>
        </w:rPr>
      </w:pPr>
      <w:r w:rsidRPr="00D63DF8">
        <w:rPr>
          <w:color w:val="000000" w:themeColor="text1"/>
        </w:rPr>
        <w:t>Риски финансовой необеспеченности, связанные с недостаточностью бюджетных средств на реализацию муниципальной</w:t>
      </w:r>
      <w:r w:rsidR="00717C89">
        <w:rPr>
          <w:color w:val="000000" w:themeColor="text1"/>
        </w:rPr>
        <w:t xml:space="preserve"> программы, могут привести к не </w:t>
      </w:r>
      <w:r w:rsidRPr="00D63DF8">
        <w:rPr>
          <w:color w:val="000000" w:themeColor="text1"/>
        </w:rPr>
        <w:t xml:space="preserve">достижению запланированных показателей (индикаторов), нарушению сроков выполнения мероприятий, отрицательной динамике показателей </w:t>
      </w:r>
      <w:r w:rsidR="00717C89">
        <w:rPr>
          <w:color w:val="000000" w:themeColor="text1"/>
        </w:rPr>
        <w:br/>
      </w:r>
      <w:r w:rsidRPr="00D63DF8">
        <w:rPr>
          <w:color w:val="000000" w:themeColor="text1"/>
        </w:rPr>
        <w:t>и ухудшению рейтинговой ситуации округа.</w:t>
      </w:r>
    </w:p>
    <w:p w:rsidR="00D63DF8" w:rsidRPr="00D63DF8" w:rsidRDefault="00D63DF8" w:rsidP="00D63DF8">
      <w:pPr>
        <w:ind w:firstLine="709"/>
        <w:jc w:val="both"/>
        <w:rPr>
          <w:color w:val="000000" w:themeColor="text1"/>
        </w:rPr>
      </w:pPr>
      <w:r w:rsidRPr="00D63DF8">
        <w:rPr>
          <w:color w:val="000000" w:themeColor="text1"/>
        </w:rPr>
        <w:t>Реализация программы осуществляется в соответствии с планом реализации программы, разработанным муниципальным казенным учреждением Управлением по физической культуре и спорту Златоустовского городского округа.</w:t>
      </w:r>
    </w:p>
    <w:p w:rsidR="00DD77D4" w:rsidRPr="00DA1E1C" w:rsidRDefault="00D63DF8" w:rsidP="00D63DF8">
      <w:pPr>
        <w:ind w:firstLine="709"/>
        <w:jc w:val="both"/>
        <w:rPr>
          <w:color w:val="000000" w:themeColor="text1"/>
        </w:rPr>
      </w:pPr>
      <w:r w:rsidRPr="00D63DF8">
        <w:rPr>
          <w:color w:val="000000" w:themeColor="text1"/>
        </w:rPr>
        <w:lastRenderedPageBreak/>
        <w:t xml:space="preserve">Муниципальное казенное учреждение Управление по физической культуре и спорту Златоустовского городского округа предоставляет сведения, необходимые для проведения мониторинга реализации программы, в срок </w:t>
      </w:r>
      <w:r w:rsidR="00717C89">
        <w:rPr>
          <w:color w:val="000000" w:themeColor="text1"/>
        </w:rPr>
        <w:br/>
      </w:r>
      <w:r w:rsidRPr="00D63DF8">
        <w:rPr>
          <w:color w:val="000000" w:themeColor="text1"/>
        </w:rPr>
        <w:t>до 15 марта ежегодно в течение действия программы подготавливает годовой отчет и представляет его в Экономическое управление Администрации Златоустовского городского округа.</w:t>
      </w:r>
    </w:p>
    <w:p w:rsidR="00DD77D4" w:rsidRDefault="00DD77D4" w:rsidP="004574CC"/>
    <w:p w:rsidR="007D1C80" w:rsidRPr="00DA1E1C" w:rsidRDefault="007D1C80" w:rsidP="007D1C80">
      <w:pPr>
        <w:ind w:firstLine="709"/>
        <w:jc w:val="center"/>
        <w:rPr>
          <w:color w:val="000000" w:themeColor="text1"/>
        </w:rPr>
      </w:pPr>
      <w:r w:rsidRPr="00DA1E1C">
        <w:rPr>
          <w:color w:val="000000" w:themeColor="text1"/>
        </w:rPr>
        <w:t xml:space="preserve">Раздел 2. Приоритеты и цели муниципальной политики </w:t>
      </w:r>
      <w:r>
        <w:rPr>
          <w:color w:val="000000" w:themeColor="text1"/>
        </w:rPr>
        <w:br/>
      </w:r>
      <w:r w:rsidRPr="00DA1E1C">
        <w:rPr>
          <w:color w:val="000000" w:themeColor="text1"/>
        </w:rPr>
        <w:t xml:space="preserve">в соответствующей сфере социально-экономического развития </w:t>
      </w:r>
      <w:r w:rsidRPr="00DA1E1C">
        <w:rPr>
          <w:color w:val="000000" w:themeColor="text1"/>
        </w:rPr>
        <w:br/>
        <w:t>Златоустовского городского округа, описание основных целей и задач муниципальной программы</w:t>
      </w:r>
    </w:p>
    <w:p w:rsidR="00717C89" w:rsidRDefault="00717C89" w:rsidP="004574CC"/>
    <w:p w:rsidR="006C7CD7" w:rsidRDefault="006C7CD7" w:rsidP="006C7CD7">
      <w:pPr>
        <w:ind w:firstLine="709"/>
        <w:jc w:val="both"/>
      </w:pPr>
      <w:r>
        <w:t>6. Цели муниципальной программы:</w:t>
      </w:r>
    </w:p>
    <w:p w:rsidR="006C7CD7" w:rsidRDefault="006C7CD7" w:rsidP="006C7CD7">
      <w:pPr>
        <w:ind w:firstLine="709"/>
        <w:jc w:val="both"/>
      </w:pPr>
      <w:r>
        <w:t xml:space="preserve">1) развитие физического воспитания населения, популяризация спорта </w:t>
      </w:r>
      <w:r>
        <w:br/>
        <w:t>и приобщение жителей Златоустовского городского округа к регулярным занятиям физической культурой и спортом;</w:t>
      </w:r>
    </w:p>
    <w:p w:rsidR="006C7CD7" w:rsidRDefault="006C7CD7" w:rsidP="006C7CD7">
      <w:pPr>
        <w:ind w:firstLine="709"/>
        <w:jc w:val="both"/>
      </w:pPr>
      <w:r>
        <w:t>2) создание условий, обеспечивающих возможность для граждан Златоустовского городского округа вести здоровый образ жизни, систематически заниматься физической культурой и спортом.</w:t>
      </w:r>
    </w:p>
    <w:p w:rsidR="006C7CD7" w:rsidRDefault="006C7CD7" w:rsidP="006C7CD7">
      <w:pPr>
        <w:ind w:firstLine="709"/>
        <w:jc w:val="both"/>
      </w:pPr>
      <w:r>
        <w:t>7. Задачи для решения поставленных целей:</w:t>
      </w:r>
    </w:p>
    <w:p w:rsidR="006C7CD7" w:rsidRDefault="006C7CD7" w:rsidP="006C7CD7">
      <w:pPr>
        <w:ind w:firstLine="709"/>
        <w:jc w:val="both"/>
      </w:pPr>
      <w:r>
        <w:t>1) повышение интереса различных категорий жителей Златоустовского городского округа к занятиям физической культурой и спортом;</w:t>
      </w:r>
    </w:p>
    <w:p w:rsidR="006C7CD7" w:rsidRDefault="006C7CD7" w:rsidP="006C7CD7">
      <w:pPr>
        <w:ind w:firstLine="709"/>
        <w:jc w:val="both"/>
      </w:pPr>
      <w:r>
        <w:t>2) достижение воспитанниками спортивных школ высоких спортивных результатов на соревнованиях различного уровня;</w:t>
      </w:r>
    </w:p>
    <w:p w:rsidR="006C7CD7" w:rsidRDefault="006C7CD7" w:rsidP="006C7CD7">
      <w:pPr>
        <w:ind w:firstLine="709"/>
        <w:jc w:val="both"/>
      </w:pPr>
      <w:r>
        <w:t>3) развитие инфраструктуры физической культуры и спорта Златоустовского городского округа;</w:t>
      </w:r>
    </w:p>
    <w:p w:rsidR="006C7CD7" w:rsidRDefault="006C7CD7" w:rsidP="006C7CD7">
      <w:pPr>
        <w:ind w:firstLine="709"/>
        <w:jc w:val="both"/>
      </w:pPr>
      <w:r>
        <w:t>4) создание условий для оказания услуг физкультуры и спорта Златоустовского городского округа.</w:t>
      </w:r>
    </w:p>
    <w:p w:rsidR="006C7CD7" w:rsidRDefault="006C7CD7" w:rsidP="006C7CD7">
      <w:pPr>
        <w:ind w:firstLine="709"/>
        <w:jc w:val="both"/>
      </w:pPr>
      <w:r>
        <w:t xml:space="preserve">8. К числу приоритетных направлений развития физической культуры </w:t>
      </w:r>
      <w:r>
        <w:br/>
        <w:t>и спорта на территории округа относятся:</w:t>
      </w:r>
    </w:p>
    <w:p w:rsidR="006C7CD7" w:rsidRDefault="006C7CD7" w:rsidP="006C7CD7">
      <w:pPr>
        <w:ind w:firstLine="709"/>
        <w:jc w:val="both"/>
      </w:pPr>
      <w:r>
        <w:t xml:space="preserve">1) вовлечение граждан в регулярные занятия физической культурой </w:t>
      </w:r>
      <w:r>
        <w:br/>
        <w:t>и спортом, прежде всего детей и молодежи;</w:t>
      </w:r>
    </w:p>
    <w:p w:rsidR="006C7CD7" w:rsidRDefault="006C7CD7" w:rsidP="006C7CD7">
      <w:pPr>
        <w:ind w:firstLine="709"/>
        <w:jc w:val="both"/>
      </w:pPr>
      <w:r>
        <w:t xml:space="preserve">2) повышение доступности объектов спорта, в том числе для лиц </w:t>
      </w:r>
      <w:r>
        <w:br/>
        <w:t>с ограниченными возможностями здоровья и инвалидов;</w:t>
      </w:r>
    </w:p>
    <w:p w:rsidR="006C7CD7" w:rsidRDefault="006C7CD7" w:rsidP="006C7CD7">
      <w:pPr>
        <w:ind w:firstLine="709"/>
        <w:jc w:val="both"/>
      </w:pPr>
      <w:r>
        <w:t>3) развитие спорта высших достижений и совершенствование системы управления физической культурой и спортом;</w:t>
      </w:r>
    </w:p>
    <w:p w:rsidR="006C7CD7" w:rsidRDefault="006C7CD7" w:rsidP="006C7CD7">
      <w:pPr>
        <w:ind w:firstLine="709"/>
        <w:jc w:val="both"/>
      </w:pPr>
      <w:r>
        <w:t>4) развитие инфраструктуры физической культуры и спорта.</w:t>
      </w:r>
    </w:p>
    <w:p w:rsidR="00C661FC" w:rsidRDefault="00C661FC" w:rsidP="006C7CD7">
      <w:pPr>
        <w:ind w:firstLine="709"/>
        <w:jc w:val="both"/>
      </w:pPr>
    </w:p>
    <w:p w:rsidR="00C661FC" w:rsidRPr="00DA1E1C" w:rsidRDefault="00C661FC" w:rsidP="00C661FC">
      <w:pPr>
        <w:ind w:firstLine="709"/>
        <w:jc w:val="center"/>
        <w:rPr>
          <w:color w:val="000000" w:themeColor="text1"/>
        </w:rPr>
      </w:pPr>
      <w:r w:rsidRPr="00DA1E1C">
        <w:rPr>
          <w:color w:val="000000" w:themeColor="text1"/>
        </w:rPr>
        <w:t xml:space="preserve">Раздел 3. 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 </w:t>
      </w:r>
      <w:r w:rsidRPr="00DA1E1C">
        <w:rPr>
          <w:color w:val="000000" w:themeColor="text1"/>
        </w:rPr>
        <w:br/>
        <w:t>в соответствующей сфере</w:t>
      </w:r>
    </w:p>
    <w:p w:rsidR="00C661FC" w:rsidRDefault="00C661FC" w:rsidP="006C7CD7">
      <w:pPr>
        <w:ind w:firstLine="709"/>
        <w:jc w:val="both"/>
      </w:pPr>
    </w:p>
    <w:p w:rsidR="0022385B" w:rsidRDefault="0022385B" w:rsidP="0022385B">
      <w:pPr>
        <w:ind w:firstLine="709"/>
        <w:jc w:val="both"/>
      </w:pPr>
      <w:r>
        <w:lastRenderedPageBreak/>
        <w:t xml:space="preserve">9. По итогам реализации муниципальной программы существенным образом повысится интерес населения к занятиям физической культурой </w:t>
      </w:r>
      <w:r>
        <w:br/>
        <w:t>и спортом.</w:t>
      </w:r>
    </w:p>
    <w:p w:rsidR="0022385B" w:rsidRDefault="0022385B" w:rsidP="0022385B">
      <w:pPr>
        <w:ind w:firstLine="709"/>
        <w:jc w:val="both"/>
      </w:pPr>
      <w:r>
        <w:t>Основной социальный эффект от реализации муниципальной программы выразится в сокращении временной нетрудоспособности населения, связанной с заболеваниями.</w:t>
      </w:r>
    </w:p>
    <w:p w:rsidR="0022385B" w:rsidRDefault="0022385B" w:rsidP="0022385B">
      <w:pPr>
        <w:ind w:firstLine="709"/>
        <w:jc w:val="both"/>
      </w:pPr>
      <w:r>
        <w:t>10. Ожидаемые конечные результаты муниципальной программы:</w:t>
      </w:r>
    </w:p>
    <w:p w:rsidR="0022385B" w:rsidRDefault="0022385B" w:rsidP="0022385B">
      <w:pPr>
        <w:ind w:firstLine="709"/>
        <w:jc w:val="both"/>
      </w:pPr>
      <w:r>
        <w:t>1) увеличение доли граждан Златоустовского городского округа, систематически занимающихся физической культурой и спортом, в общей численности населения Златоустовского городского округа до 70%;</w:t>
      </w:r>
    </w:p>
    <w:p w:rsidR="0022385B" w:rsidRDefault="0022385B" w:rsidP="0022385B">
      <w:pPr>
        <w:ind w:firstLine="709"/>
        <w:jc w:val="both"/>
      </w:pPr>
      <w:r>
        <w:t>2) повышение удовлетворённости населения со</w:t>
      </w:r>
      <w:r w:rsidR="00344CE7">
        <w:t xml:space="preserve">зданными условиями </w:t>
      </w:r>
      <w:r w:rsidR="00344CE7">
        <w:br/>
        <w:t>для занятия</w:t>
      </w:r>
      <w:r>
        <w:t xml:space="preserve"> физической культурой и спортом на территории Златоустовского городского округа до 70%.</w:t>
      </w:r>
    </w:p>
    <w:p w:rsidR="00C661FC" w:rsidRDefault="00344CE7" w:rsidP="0022385B">
      <w:pPr>
        <w:ind w:firstLine="709"/>
        <w:jc w:val="both"/>
      </w:pPr>
      <w:r>
        <w:t>11. </w:t>
      </w:r>
      <w:r w:rsidR="0022385B">
        <w:t>Связь количественных значений ожидаемых конечных результатов муниципальной программы с основными показателями прогноза социально-экономического развития Златоустовского городского округа отсутствует.</w:t>
      </w:r>
    </w:p>
    <w:p w:rsidR="00344CE7" w:rsidRDefault="00344CE7" w:rsidP="0022385B">
      <w:pPr>
        <w:ind w:firstLine="709"/>
        <w:jc w:val="both"/>
      </w:pPr>
    </w:p>
    <w:p w:rsidR="00344CE7" w:rsidRPr="00DA1E1C" w:rsidRDefault="00344CE7" w:rsidP="00344CE7">
      <w:pPr>
        <w:ind w:firstLine="709"/>
        <w:jc w:val="center"/>
        <w:rPr>
          <w:color w:val="000000" w:themeColor="text1"/>
        </w:rPr>
      </w:pPr>
      <w:r w:rsidRPr="00DA1E1C">
        <w:rPr>
          <w:color w:val="000000" w:themeColor="text1"/>
        </w:rPr>
        <w:t>Раздел 4. Сроки реализации муниципальной программы в целом, контрольные этапы и сроки их реализации с указанием промежуточных индикативных показателей</w:t>
      </w:r>
    </w:p>
    <w:p w:rsidR="00344CE7" w:rsidRDefault="00344CE7" w:rsidP="00344CE7">
      <w:pPr>
        <w:ind w:firstLine="709"/>
        <w:jc w:val="both"/>
      </w:pPr>
    </w:p>
    <w:p w:rsidR="00344CE7" w:rsidRPr="00DA1E1C" w:rsidRDefault="00344CE7" w:rsidP="00344CE7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12. Сроки реализации программы 2023-202</w:t>
      </w:r>
      <w:r>
        <w:rPr>
          <w:color w:val="000000" w:themeColor="text1"/>
        </w:rPr>
        <w:t>8</w:t>
      </w:r>
      <w:r w:rsidRPr="00DA1E1C">
        <w:rPr>
          <w:color w:val="000000" w:themeColor="text1"/>
        </w:rPr>
        <w:t xml:space="preserve"> годы.</w:t>
      </w:r>
    </w:p>
    <w:p w:rsidR="00344CE7" w:rsidRPr="00DA1E1C" w:rsidRDefault="00344CE7" w:rsidP="00344CE7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13. Программа не имеет строгой разбивки на этапы, мероприятия реализуются в течение всего периода реализации муниципальной программы.</w:t>
      </w:r>
    </w:p>
    <w:p w:rsidR="00344CE7" w:rsidRDefault="00344CE7" w:rsidP="00344CE7">
      <w:pPr>
        <w:ind w:firstLine="709"/>
        <w:jc w:val="both"/>
      </w:pPr>
    </w:p>
    <w:p w:rsidR="00344CE7" w:rsidRPr="00DA1E1C" w:rsidRDefault="00344CE7" w:rsidP="00344CE7">
      <w:pPr>
        <w:ind w:firstLine="709"/>
        <w:jc w:val="center"/>
        <w:rPr>
          <w:color w:val="000000" w:themeColor="text1"/>
        </w:rPr>
      </w:pPr>
      <w:r w:rsidRPr="00DA1E1C">
        <w:rPr>
          <w:color w:val="000000" w:themeColor="text1"/>
        </w:rPr>
        <w:t xml:space="preserve">Раздел 5. Перечень мероприятий муниципальной программы </w:t>
      </w:r>
      <w:r w:rsidRPr="00DA1E1C">
        <w:rPr>
          <w:color w:val="000000" w:themeColor="text1"/>
        </w:rPr>
        <w:br/>
        <w:t xml:space="preserve">с указанием сроков их реализации, ответственного исполнителя </w:t>
      </w:r>
      <w:r w:rsidRPr="00DA1E1C">
        <w:rPr>
          <w:color w:val="000000" w:themeColor="text1"/>
        </w:rPr>
        <w:br/>
        <w:t>и соисполнителей, а так же ожидаемых результатов (целевых индикаторов)</w:t>
      </w:r>
    </w:p>
    <w:p w:rsidR="00344CE7" w:rsidRDefault="00344CE7" w:rsidP="00344CE7">
      <w:pPr>
        <w:ind w:firstLine="709"/>
        <w:jc w:val="both"/>
      </w:pPr>
    </w:p>
    <w:p w:rsidR="00344CE7" w:rsidRDefault="00344CE7" w:rsidP="00344CE7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14. Перечень мероприятий муниципальной программы с указанием сроков их реализации, ожидаемых результатов</w:t>
      </w:r>
      <w:r>
        <w:rPr>
          <w:color w:val="000000" w:themeColor="text1"/>
        </w:rPr>
        <w:t>,</w:t>
      </w:r>
      <w:r w:rsidRPr="00DA1E1C">
        <w:rPr>
          <w:color w:val="000000" w:themeColor="text1"/>
        </w:rPr>
        <w:t xml:space="preserve"> представлен </w:t>
      </w:r>
      <w:r>
        <w:rPr>
          <w:color w:val="000000" w:themeColor="text1"/>
        </w:rPr>
        <w:br/>
      </w:r>
      <w:r w:rsidRPr="00DA1E1C">
        <w:rPr>
          <w:color w:val="000000" w:themeColor="text1"/>
        </w:rPr>
        <w:t>в приложении 1 к муниципальной программе.</w:t>
      </w:r>
    </w:p>
    <w:p w:rsidR="00344CE7" w:rsidRDefault="00344CE7" w:rsidP="00344CE7">
      <w:pPr>
        <w:ind w:firstLine="709"/>
        <w:jc w:val="both"/>
        <w:rPr>
          <w:color w:val="000000" w:themeColor="text1"/>
        </w:rPr>
      </w:pPr>
    </w:p>
    <w:p w:rsidR="00344CE7" w:rsidRPr="00DA1E1C" w:rsidRDefault="00344CE7" w:rsidP="00344CE7">
      <w:pPr>
        <w:ind w:firstLine="709"/>
        <w:jc w:val="center"/>
        <w:rPr>
          <w:color w:val="000000" w:themeColor="text1"/>
        </w:rPr>
      </w:pPr>
      <w:r w:rsidRPr="00DA1E1C">
        <w:rPr>
          <w:color w:val="000000" w:themeColor="text1"/>
        </w:rPr>
        <w:t>Раздел 6. Основные меры правового регулирования в соответствующей сфере, направленные на достижение цели и (или) конечных результатов муниципальной программы с обоснованием основных положений и сроков принятия необходимых нормативных правовых актов</w:t>
      </w:r>
    </w:p>
    <w:p w:rsidR="00344CE7" w:rsidRPr="00DA1E1C" w:rsidRDefault="00344CE7" w:rsidP="00344CE7">
      <w:pPr>
        <w:ind w:firstLine="709"/>
        <w:jc w:val="both"/>
        <w:rPr>
          <w:color w:val="000000" w:themeColor="text1"/>
        </w:rPr>
      </w:pPr>
    </w:p>
    <w:p w:rsidR="005F2969" w:rsidRPr="00DA1E1C" w:rsidRDefault="005F2969" w:rsidP="005F2969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15. Задачи муниципальной программы осуществляются в соответствии </w:t>
      </w:r>
      <w:r w:rsidRPr="00DA1E1C">
        <w:rPr>
          <w:color w:val="000000" w:themeColor="text1"/>
        </w:rPr>
        <w:br/>
        <w:t>со следующими нормативно-правовыми актами:</w:t>
      </w:r>
    </w:p>
    <w:p w:rsidR="005F2969" w:rsidRPr="00DA1E1C" w:rsidRDefault="005F2969" w:rsidP="005F2969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1) Федеральный закон Российской Федерации от 04 декабря 2007 г. </w:t>
      </w:r>
      <w:r w:rsidRPr="00DA1E1C">
        <w:rPr>
          <w:color w:val="000000" w:themeColor="text1"/>
        </w:rPr>
        <w:br/>
        <w:t>№ 329-ФЗ «О физической культуре и спорте в Российской Федерации»;</w:t>
      </w:r>
    </w:p>
    <w:p w:rsidR="005F2969" w:rsidRPr="00DA1E1C" w:rsidRDefault="005F2969" w:rsidP="005F2969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2) Закон Челябинской области от 30.10.2008 г. № 320-ЗО «О физической культуре и спорте в Челябинской области»;</w:t>
      </w:r>
    </w:p>
    <w:p w:rsidR="005F2969" w:rsidRPr="00DA1E1C" w:rsidRDefault="005F2969" w:rsidP="005F2969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lastRenderedPageBreak/>
        <w:t xml:space="preserve">3) Решение Собрания депутатов Златоустовского городского округа </w:t>
      </w:r>
      <w:r w:rsidRPr="00DA1E1C">
        <w:rPr>
          <w:color w:val="000000" w:themeColor="text1"/>
        </w:rPr>
        <w:br/>
        <w:t>от 11.05.2016 г. № 21-ЗГО «Об утверждении положения об основах физической культуры и спорта Златоустовского городского округа»;</w:t>
      </w:r>
    </w:p>
    <w:p w:rsidR="005F2969" w:rsidRDefault="005F2969" w:rsidP="005F2969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4) Постановление администрации Златоустовского городского округа </w:t>
      </w:r>
      <w:r w:rsidRPr="00DA1E1C">
        <w:rPr>
          <w:color w:val="000000" w:themeColor="text1"/>
        </w:rPr>
        <w:br/>
        <w:t xml:space="preserve">от </w:t>
      </w:r>
      <w:r>
        <w:rPr>
          <w:color w:val="000000" w:themeColor="text1"/>
        </w:rPr>
        <w:t>28</w:t>
      </w:r>
      <w:r w:rsidRPr="00DA1E1C">
        <w:rPr>
          <w:color w:val="000000" w:themeColor="text1"/>
        </w:rPr>
        <w:t>.0</w:t>
      </w:r>
      <w:r>
        <w:rPr>
          <w:color w:val="000000" w:themeColor="text1"/>
        </w:rPr>
        <w:t>4</w:t>
      </w:r>
      <w:r w:rsidRPr="00DA1E1C">
        <w:rPr>
          <w:color w:val="000000" w:themeColor="text1"/>
        </w:rPr>
        <w:t>.202</w:t>
      </w:r>
      <w:r>
        <w:rPr>
          <w:color w:val="000000" w:themeColor="text1"/>
        </w:rPr>
        <w:t>5</w:t>
      </w:r>
      <w:r w:rsidRPr="00DA1E1C">
        <w:rPr>
          <w:color w:val="000000" w:themeColor="text1"/>
        </w:rPr>
        <w:t> г. № </w:t>
      </w:r>
      <w:r>
        <w:rPr>
          <w:color w:val="000000" w:themeColor="text1"/>
        </w:rPr>
        <w:t>1</w:t>
      </w:r>
      <w:r w:rsidRPr="00DA1E1C">
        <w:rPr>
          <w:color w:val="000000" w:themeColor="text1"/>
        </w:rPr>
        <w:t xml:space="preserve">55-П/АДМ «Об утверждении Положения о порядке организации финансирования муниципальных официальных физкультурных </w:t>
      </w:r>
      <w:r w:rsidRPr="00DA1E1C">
        <w:rPr>
          <w:color w:val="000000" w:themeColor="text1"/>
        </w:rPr>
        <w:br/>
        <w:t>и спортивных мероприятий, проводимых на территории Златоустовского городского округа»</w:t>
      </w:r>
      <w:r>
        <w:rPr>
          <w:color w:val="000000" w:themeColor="text1"/>
        </w:rPr>
        <w:t xml:space="preserve"> (в редакции от 15.01.2026г. №7-П/АДМ)</w:t>
      </w:r>
      <w:r w:rsidRPr="00DA1E1C">
        <w:rPr>
          <w:color w:val="000000" w:themeColor="text1"/>
        </w:rPr>
        <w:t>.</w:t>
      </w:r>
    </w:p>
    <w:p w:rsidR="00344CE7" w:rsidRPr="00DA1E1C" w:rsidRDefault="00344CE7" w:rsidP="00344CE7">
      <w:pPr>
        <w:ind w:firstLine="709"/>
        <w:jc w:val="both"/>
        <w:rPr>
          <w:color w:val="000000" w:themeColor="text1"/>
        </w:rPr>
      </w:pPr>
    </w:p>
    <w:p w:rsidR="005F2969" w:rsidRPr="00DA1E1C" w:rsidRDefault="005F2969" w:rsidP="005F2969">
      <w:pPr>
        <w:ind w:firstLine="709"/>
        <w:jc w:val="center"/>
        <w:rPr>
          <w:color w:val="000000" w:themeColor="text1"/>
        </w:rPr>
      </w:pPr>
      <w:r w:rsidRPr="00DA1E1C">
        <w:rPr>
          <w:color w:val="000000" w:themeColor="text1"/>
        </w:rPr>
        <w:t>Раздел 7. Перечень и краткое описание подпрограмм муниципальной программы</w:t>
      </w:r>
    </w:p>
    <w:p w:rsidR="00344CE7" w:rsidRDefault="00344CE7" w:rsidP="00344CE7">
      <w:pPr>
        <w:ind w:firstLine="709"/>
        <w:jc w:val="both"/>
      </w:pPr>
    </w:p>
    <w:p w:rsidR="005F2969" w:rsidRPr="00DA1E1C" w:rsidRDefault="005F2969" w:rsidP="005F2969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16. Муниципальная программа включает в себя следующие подпрограммы:</w:t>
      </w:r>
    </w:p>
    <w:p w:rsidR="005F2969" w:rsidRPr="00DA1E1C" w:rsidRDefault="005F2969" w:rsidP="005F2969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1) «Златоустовский городской округ - территория здорового образа жизни» (приложение 2 к муниципальной программе) направлена </w:t>
      </w:r>
      <w:r w:rsidRPr="00DA1E1C">
        <w:rPr>
          <w:color w:val="000000" w:themeColor="text1"/>
        </w:rPr>
        <w:br/>
        <w:t>на популяризацию здорового образа жизни среди жителей округа путем увеличения числа спортивно-массовых мероприятий и повышения удовлетворенности населения спортивным развитием детей;</w:t>
      </w:r>
    </w:p>
    <w:p w:rsidR="005F2969" w:rsidRPr="00DA1E1C" w:rsidRDefault="005F2969" w:rsidP="005F2969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2) «Развитие и содержание учреждений в области спорта» </w:t>
      </w:r>
      <w:r w:rsidRPr="00DA1E1C">
        <w:rPr>
          <w:color w:val="000000" w:themeColor="text1"/>
        </w:rPr>
        <w:br/>
        <w:t xml:space="preserve">(приложение 3 к муниципальной программе) направлена на повышение интереса различных категорий жителей Златоустовского городского округа </w:t>
      </w:r>
      <w:r w:rsidRPr="00DA1E1C">
        <w:rPr>
          <w:color w:val="000000" w:themeColor="text1"/>
        </w:rPr>
        <w:br/>
        <w:t xml:space="preserve">к занятиям физической культурой и спортом, на достижение воспитанниками спортивных школ высоких спортивных результатов на соревнованиях различного уровня, на развитие инфраструктуры физической культуры и спорта Златоустовского городского округа, на улучшения состояния материально-технической базы подведомственных учреждений, приведение помещений </w:t>
      </w:r>
      <w:r w:rsidRPr="00DA1E1C">
        <w:rPr>
          <w:color w:val="000000" w:themeColor="text1"/>
        </w:rPr>
        <w:br/>
        <w:t>в соответствие требованиям пожарного надзора.</w:t>
      </w:r>
    </w:p>
    <w:p w:rsidR="005F2969" w:rsidRDefault="005F2969" w:rsidP="00344CE7">
      <w:pPr>
        <w:ind w:firstLine="709"/>
        <w:jc w:val="both"/>
      </w:pPr>
    </w:p>
    <w:p w:rsidR="005F2969" w:rsidRPr="00DA1E1C" w:rsidRDefault="005F2969" w:rsidP="005F2969">
      <w:pPr>
        <w:ind w:firstLine="709"/>
        <w:jc w:val="center"/>
        <w:rPr>
          <w:color w:val="000000" w:themeColor="text1"/>
        </w:rPr>
      </w:pPr>
      <w:r w:rsidRPr="00DA1E1C">
        <w:rPr>
          <w:color w:val="000000" w:themeColor="text1"/>
        </w:rPr>
        <w:t xml:space="preserve">Раздел 8. Обоснование состава и значений соответствующих </w:t>
      </w:r>
      <w:r w:rsidRPr="00DA1E1C">
        <w:rPr>
          <w:color w:val="000000" w:themeColor="text1"/>
        </w:rPr>
        <w:br/>
        <w:t xml:space="preserve">целевых индикаторов и показателей муниципальной программы по этапам </w:t>
      </w:r>
      <w:r w:rsidRPr="00DA1E1C">
        <w:rPr>
          <w:color w:val="000000" w:themeColor="text1"/>
        </w:rPr>
        <w:br/>
        <w:t xml:space="preserve">ее реализации и оценка влияния внешних факторов </w:t>
      </w:r>
      <w:r w:rsidRPr="00DA1E1C">
        <w:rPr>
          <w:color w:val="000000" w:themeColor="text1"/>
        </w:rPr>
        <w:br/>
        <w:t>и условий на их достижение</w:t>
      </w:r>
    </w:p>
    <w:p w:rsidR="005F2969" w:rsidRDefault="005F2969" w:rsidP="00344CE7">
      <w:pPr>
        <w:ind w:firstLine="709"/>
        <w:jc w:val="both"/>
      </w:pPr>
    </w:p>
    <w:p w:rsidR="005A7F5B" w:rsidRPr="00DA1E1C" w:rsidRDefault="005A7F5B" w:rsidP="005A7F5B">
      <w:pPr>
        <w:ind w:firstLine="709"/>
        <w:jc w:val="right"/>
        <w:rPr>
          <w:color w:val="000000" w:themeColor="text1"/>
        </w:rPr>
      </w:pPr>
      <w:r w:rsidRPr="00DA1E1C">
        <w:rPr>
          <w:color w:val="000000" w:themeColor="text1"/>
        </w:rPr>
        <w:t>Таблица 1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37"/>
        <w:gridCol w:w="2186"/>
        <w:gridCol w:w="1008"/>
        <w:gridCol w:w="668"/>
        <w:gridCol w:w="668"/>
        <w:gridCol w:w="668"/>
        <w:gridCol w:w="668"/>
        <w:gridCol w:w="668"/>
        <w:gridCol w:w="594"/>
        <w:gridCol w:w="1974"/>
      </w:tblGrid>
      <w:tr w:rsidR="005A7F5B" w:rsidRPr="005A7F5B" w:rsidTr="005A7F5B">
        <w:trPr>
          <w:trHeight w:val="547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bookmarkStart w:id="2" w:name="_Hlk188275138"/>
            <w:r w:rsidRPr="005A7F5B">
              <w:rPr>
                <w:color w:val="000000" w:themeColor="text1"/>
                <w:sz w:val="18"/>
                <w:szCs w:val="18"/>
              </w:rPr>
              <w:t>№ 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>п/п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Наименование целевых индикаторов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2023</w:t>
            </w:r>
          </w:p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2024</w:t>
            </w:r>
          </w:p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2025</w:t>
            </w:r>
          </w:p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2026</w:t>
            </w:r>
          </w:p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2027</w:t>
            </w:r>
          </w:p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2028</w:t>
            </w:r>
          </w:p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Показатели социально-экономического развития</w:t>
            </w:r>
          </w:p>
        </w:tc>
      </w:tr>
      <w:tr w:rsidR="005A7F5B" w:rsidRPr="005A7F5B" w:rsidTr="005A7F5B">
        <w:trPr>
          <w:trHeight w:val="2412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 xml:space="preserve">Доля граждан Златоустовского городского округа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 xml:space="preserve">в возрасте 6-79 лет, систематически занимающихся физической культурой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>и спортом, в общей численности данной категории Златоустовского городского округа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52,6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52,6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61,38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46,45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46,45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46,45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bookmarkStart w:id="3" w:name="_Hlk188359479"/>
            <w:r w:rsidRPr="005A7F5B">
              <w:rPr>
                <w:color w:val="000000" w:themeColor="text1"/>
                <w:sz w:val="18"/>
                <w:szCs w:val="18"/>
              </w:rPr>
              <w:t xml:space="preserve">Уровень вовлеченности населения в занятия физической культурой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>и спортом</w:t>
            </w:r>
            <w:bookmarkEnd w:id="3"/>
          </w:p>
        </w:tc>
      </w:tr>
      <w:tr w:rsidR="005A7F5B" w:rsidRPr="005A7F5B" w:rsidTr="005A7F5B">
        <w:trPr>
          <w:trHeight w:val="2249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 xml:space="preserve">Доля детей и молодежи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 xml:space="preserve">в возрасте от 6 до 29 лет, систематически занимающихся физической культурой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 xml:space="preserve">и спортом, в общей численности детей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 xml:space="preserve">и молодежи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 xml:space="preserve">в Златоустовском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>городском округе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87,47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96,30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98,01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75,3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75,3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75,3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 xml:space="preserve">Уровень вовлечения детей и молодежи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>в занятия физической культурой, воспитание физически развитого, здорового поколения</w:t>
            </w:r>
          </w:p>
        </w:tc>
      </w:tr>
      <w:tr w:rsidR="005A7F5B" w:rsidRPr="005A7F5B" w:rsidTr="005A7F5B">
        <w:trPr>
          <w:trHeight w:val="1562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 xml:space="preserve">Доля граждан среднего возраста (женщины: 30-54 года; мужчины: 30-59 лет), систематически занимающихся физической культурой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 xml:space="preserve">и спортом, в общей численности граждан среднего возраста Златоустовского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>городского округа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42,62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55,0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58,30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43,76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43,76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jc w:val="center"/>
              <w:rPr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43,76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Укрепление здоровья жителей округа</w:t>
            </w:r>
          </w:p>
        </w:tc>
      </w:tr>
      <w:tr w:rsidR="005A7F5B" w:rsidRPr="005A7F5B" w:rsidTr="005A7F5B">
        <w:trPr>
          <w:trHeight w:val="2374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 xml:space="preserve">Доля граждан старшего возраста (женщины: 55-79 лет; мужчины: 60-79 лет), систематически занимающихся физической культурой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 xml:space="preserve">и спортом в общей численности граждан старшего возраста Златоустовского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>городского округа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22,10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25,00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27,83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20,88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20,88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20,88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 xml:space="preserve">Создание условий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>для развития массовой физической культуры, профессионального спорта</w:t>
            </w:r>
          </w:p>
        </w:tc>
      </w:tr>
      <w:tr w:rsidR="005A7F5B" w:rsidRPr="005A7F5B" w:rsidTr="005A7F5B">
        <w:trPr>
          <w:trHeight w:val="1841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 xml:space="preserve">Доля лиц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 xml:space="preserve">с ограниченными возможностями здоровья и инвалидов, занимающихся физической культурой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>и спортом, в общей численности населения данной категории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21,15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21,27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 xml:space="preserve">Создание условий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>для развития массовой физической культуры, профессионального спорта</w:t>
            </w:r>
          </w:p>
        </w:tc>
      </w:tr>
      <w:tr w:rsidR="005A7F5B" w:rsidRPr="005A7F5B" w:rsidTr="005A7F5B">
        <w:trPr>
          <w:trHeight w:val="1841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Количество ставок специалистов, освоенных муниципальным образованием для организации физкультурно-оздоровительной и спортивно- массовой работы с лицами с ограниченными возможностями здоровья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штука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3,5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A7F5B" w:rsidRPr="005A7F5B" w:rsidTr="005A7F5B">
        <w:trPr>
          <w:trHeight w:val="1683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 xml:space="preserve">Уровень обеспеченности граждан спортивными сооружениями, исходя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>из единовременной пропускной способности объектов спорта Златоустовского городского округа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45,05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45,05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45,44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45,73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45,85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jc w:val="center"/>
              <w:rPr>
                <w:sz w:val="18"/>
                <w:szCs w:val="18"/>
              </w:rPr>
            </w:pPr>
            <w:r w:rsidRPr="005A7F5B">
              <w:rPr>
                <w:sz w:val="18"/>
                <w:szCs w:val="18"/>
              </w:rPr>
              <w:t>45,91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bookmarkStart w:id="4" w:name="_Hlk188359556"/>
            <w:r w:rsidRPr="005A7F5B">
              <w:rPr>
                <w:color w:val="000000" w:themeColor="text1"/>
                <w:sz w:val="18"/>
                <w:szCs w:val="18"/>
              </w:rPr>
              <w:t xml:space="preserve">Создание условий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>для развития массовой физической культуры, профессионального спорта</w:t>
            </w:r>
            <w:bookmarkEnd w:id="4"/>
          </w:p>
        </w:tc>
      </w:tr>
      <w:tr w:rsidR="005A7F5B" w:rsidRPr="005A7F5B" w:rsidTr="005A7F5B">
        <w:trPr>
          <w:trHeight w:val="3396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 xml:space="preserve">Доля граждан Златоустовского городского округа, выполняющих нормы Всероссийского физкультурно-спортивного комплекса «Готов к труду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 xml:space="preserve">и обороне» (ГТО),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 xml:space="preserve">в общей численности населения Златоустовского городского округа, принявшего участие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 xml:space="preserve">в выполнении нормативов Всероссийского физкультурно-спортивного комплекса «Готов к труду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>и обороне» (ГТО)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1,32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 xml:space="preserve">Уровень вовлеченности населения в занятия физической культурой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>и спортом</w:t>
            </w:r>
          </w:p>
        </w:tc>
      </w:tr>
      <w:tr w:rsidR="005A7F5B" w:rsidRPr="005A7F5B" w:rsidTr="005A7F5B">
        <w:trPr>
          <w:trHeight w:val="1403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 xml:space="preserve">Количество проведенных спортивно-массовых мероприятий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>и соревнований по видам спорта в Златоустовском городском округе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234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235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234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229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229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jc w:val="center"/>
              <w:rPr>
                <w:sz w:val="18"/>
                <w:szCs w:val="18"/>
              </w:rPr>
            </w:pPr>
            <w:r w:rsidRPr="005A7F5B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</w:rPr>
              <w:t>229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 xml:space="preserve">Уровень вовлеченности населения в занятия физической культурой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>и спортом</w:t>
            </w:r>
          </w:p>
        </w:tc>
      </w:tr>
      <w:tr w:rsidR="005A7F5B" w:rsidRPr="005A7F5B" w:rsidTr="005A7F5B"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 xml:space="preserve">Доля жителей Златоустовского городского округа, принявших участие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 xml:space="preserve">в спортивно-массовых мероприятиях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>и соревнованиях по видам спорта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22,2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22,2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21.7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22,2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22,2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jc w:val="center"/>
              <w:rPr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22,2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 xml:space="preserve">Уровень вовлеченности населения в занятия физической культурой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>и спортом</w:t>
            </w:r>
          </w:p>
        </w:tc>
      </w:tr>
      <w:tr w:rsidR="005A7F5B" w:rsidRPr="005A7F5B" w:rsidTr="005A7F5B"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 xml:space="preserve">Количество призовых мест на всероссийских, региональных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>и областных соревнованиях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1431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1431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1461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1461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1461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jc w:val="center"/>
              <w:rPr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1461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 xml:space="preserve">Повышение конкурентоспособности округа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 xml:space="preserve">на региональных, российских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>и международных соревнованиях</w:t>
            </w:r>
          </w:p>
        </w:tc>
      </w:tr>
      <w:tr w:rsidR="005A7F5B" w:rsidRPr="005A7F5B" w:rsidTr="005A7F5B">
        <w:trPr>
          <w:trHeight w:val="661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Количество учреждений, укрепивших материально-техническую базу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A7F5B">
              <w:rPr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 xml:space="preserve">Создание условий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>для развития массовой физической культуры, профессионального спорта</w:t>
            </w:r>
          </w:p>
        </w:tc>
      </w:tr>
      <w:tr w:rsidR="005A7F5B" w:rsidRPr="005A7F5B" w:rsidTr="005A7F5B">
        <w:trPr>
          <w:trHeight w:val="1124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Количество организаций, входящих в систему спортивной подготовки, которым оказана государственная поддержка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A7F5B">
              <w:rPr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jc w:val="center"/>
              <w:rPr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A7F5B" w:rsidRPr="005A7F5B" w:rsidTr="005A7F5B">
        <w:trPr>
          <w:trHeight w:val="552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Количество залитых катков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E908BB">
            <w:pPr>
              <w:pStyle w:val="ac"/>
              <w:jc w:val="center"/>
              <w:rPr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A7F5B" w:rsidRPr="005A7F5B" w:rsidTr="005A7F5B">
        <w:trPr>
          <w:trHeight w:val="112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Количество спортивных школ олимпийского резерва, в которые поставлено новое спортивное оборудование и инвентарь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A7F5B">
              <w:rPr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jc w:val="center"/>
              <w:rPr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A7F5B" w:rsidRPr="005A7F5B" w:rsidTr="005A7F5B">
        <w:trPr>
          <w:trHeight w:val="98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 xml:space="preserve">Охват населения услугами учреждений физкультуры и спорта и повышения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>их качества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человек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4145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4145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3894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3894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3894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3894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 xml:space="preserve">Создание условий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>для развития массовой физической культуры, профессионального спорта</w:t>
            </w:r>
          </w:p>
        </w:tc>
      </w:tr>
      <w:tr w:rsidR="005A7F5B" w:rsidRPr="005A7F5B" w:rsidTr="005A7F5B">
        <w:trPr>
          <w:trHeight w:val="1122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Доля спортсменов - разрядников в общем количестве лиц, занимающихся в системе спортивных школ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32,4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A7F5B" w:rsidRPr="005A7F5B" w:rsidTr="005A7F5B">
        <w:trPr>
          <w:trHeight w:val="1138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 xml:space="preserve">Количество учреждений, в зданиях которых проведены ремонты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>и противопожарные мероприятия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A7F5B" w:rsidRPr="005A7F5B" w:rsidTr="005A7F5B">
        <w:trPr>
          <w:trHeight w:val="1126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Количество привлеченных тренеров, которым предоставлена единовременная социальная выплата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человек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A7F5B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A7F5B" w:rsidRPr="005A7F5B" w:rsidTr="005A7F5B">
        <w:trPr>
          <w:trHeight w:val="547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Количество реализованных инициативных проектов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A7F5B">
              <w:rPr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A7F5B" w:rsidRPr="005A7F5B" w:rsidTr="005A7F5B">
        <w:trPr>
          <w:trHeight w:val="711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Количество созданных объектов капитального строительства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E908BB">
            <w:pPr>
              <w:pStyle w:val="ac"/>
              <w:jc w:val="center"/>
              <w:rPr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A7F5B" w:rsidRPr="005A7F5B" w:rsidTr="005A7F5B">
        <w:trPr>
          <w:trHeight w:val="1137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 xml:space="preserve">Доля лиц, обучающихся по дополнительным образовательным программам спортивной подготовки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 xml:space="preserve">в организациях ведомственной принадлежности физической культуры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 xml:space="preserve">и спорта, имеющих спортивные разряды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 xml:space="preserve">и звания, в общем количестве лиц, обучающихся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 xml:space="preserve">по дополнительным образовательным программам спортивной подготовки,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 xml:space="preserve">в организациях ведомственной принадлежности физической культуры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>и спорта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40,10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51,7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51,7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51,7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51,7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 xml:space="preserve">Уровень вовлеченности населения в занятия физической культурой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>и спортом</w:t>
            </w:r>
          </w:p>
        </w:tc>
      </w:tr>
      <w:tr w:rsidR="005A7F5B" w:rsidRPr="005A7F5B" w:rsidTr="005A7F5B">
        <w:trPr>
          <w:trHeight w:val="267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 xml:space="preserve">Доля детей в возрасте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 xml:space="preserve">7-9 лет (до 2024 г.),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 xml:space="preserve">7-13 лет (с 2025 г.), обученных плаванию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 xml:space="preserve">в рамках реализации межведомственной программы «Плавание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>для всех», в общей численности детей данной категории, проживающих на территории Челябинской области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0,39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0,09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0,09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0,09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jc w:val="center"/>
              <w:rPr>
                <w:sz w:val="18"/>
                <w:szCs w:val="18"/>
              </w:rPr>
            </w:pPr>
            <w:r w:rsidRPr="005A7F5B">
              <w:rPr>
                <w:sz w:val="18"/>
                <w:szCs w:val="18"/>
              </w:rPr>
              <w:t>0,09</w:t>
            </w:r>
          </w:p>
        </w:tc>
        <w:tc>
          <w:tcPr>
            <w:tcW w:w="1974" w:type="dxa"/>
            <w:vMerge/>
            <w:tcBorders>
              <w:lef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A7F5B" w:rsidRPr="005A7F5B" w:rsidTr="005A7F5B">
        <w:trPr>
          <w:trHeight w:val="4238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 xml:space="preserve">Доля тренеров-преподавателей (тренеров), реализующих дополнительные образовательные программы спортивной подготовки, прошедших курсы повышения квалификации, в общей численности тренеров-преподавателей (тренеров), реализующих дополнительные образовательные программы спортивной подготовки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 xml:space="preserve">в муниципальных учреждениях, подведомственных органам управления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>в сфере физической культуры и спорта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16,69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74" w:type="dxa"/>
            <w:vMerge/>
            <w:tcBorders>
              <w:lef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A7F5B" w:rsidRPr="005A7F5B" w:rsidTr="005A7F5B">
        <w:trPr>
          <w:trHeight w:val="140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Количество спортивных школ и физкультурно-спортивных организаций, в которые поставлены новые спортивные оборудования и инвентарь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 xml:space="preserve">Создание условий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>для развития массовой физической культуры, профессионального спорта</w:t>
            </w:r>
          </w:p>
        </w:tc>
      </w:tr>
      <w:tr w:rsidR="005A7F5B" w:rsidRPr="005A7F5B" w:rsidTr="005A7F5B">
        <w:trPr>
          <w:trHeight w:val="2115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 xml:space="preserve">Доля населения, принявшего участие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 xml:space="preserve">в выполнении нормативов ГТО, от общей численности населения, зарегистрированного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>в электронной базе данных, проживающего на территории муниципального образования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4,0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17,57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17,77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17,77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17,77</w:t>
            </w:r>
          </w:p>
        </w:tc>
        <w:tc>
          <w:tcPr>
            <w:tcW w:w="1974" w:type="dxa"/>
            <w:vMerge/>
            <w:tcBorders>
              <w:left w:val="single" w:sz="4" w:space="0" w:color="auto"/>
            </w:tcBorders>
            <w:vAlign w:val="center"/>
          </w:tcPr>
          <w:p w:rsidR="005A7F5B" w:rsidRPr="005A7F5B" w:rsidRDefault="005A7F5B" w:rsidP="005A7F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A7F5B" w:rsidRPr="005A7F5B" w:rsidTr="005A7F5B"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 xml:space="preserve">Доля населения, выполнившего нормативы на знаки отличия, </w:t>
            </w:r>
            <w:r w:rsidRPr="005A7F5B">
              <w:rPr>
                <w:color w:val="000000" w:themeColor="text1"/>
                <w:sz w:val="18"/>
                <w:szCs w:val="18"/>
              </w:rPr>
              <w:br/>
              <w:t>от общей численности населения, проживающего на территории муниципального образования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  <w:t>0,8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3,28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pStyle w:val="ac"/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5B" w:rsidRPr="005A7F5B" w:rsidRDefault="005A7F5B" w:rsidP="005A7F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A7F5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7F5B" w:rsidRPr="005A7F5B" w:rsidRDefault="005A7F5B" w:rsidP="005A7F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bookmarkEnd w:id="2"/>
    </w:tbl>
    <w:p w:rsidR="005F2969" w:rsidRDefault="005F2969" w:rsidP="00344CE7">
      <w:pPr>
        <w:ind w:firstLine="709"/>
        <w:jc w:val="both"/>
      </w:pPr>
    </w:p>
    <w:p w:rsidR="00EE1079" w:rsidRPr="00DA1E1C" w:rsidRDefault="00EE1079" w:rsidP="00EE1079">
      <w:pPr>
        <w:ind w:firstLine="709"/>
        <w:jc w:val="both"/>
        <w:rPr>
          <w:color w:val="000000" w:themeColor="text1"/>
        </w:rPr>
      </w:pPr>
      <w:r w:rsidRPr="005A30B2">
        <w:rPr>
          <w:color w:val="000000" w:themeColor="text1"/>
        </w:rPr>
        <w:t>17. Важным условием успешной реализации настоящей муниципальной программы является компонент управления рисками с целью</w:t>
      </w:r>
      <w:r w:rsidRPr="00DA1E1C">
        <w:rPr>
          <w:color w:val="000000" w:themeColor="text1"/>
        </w:rPr>
        <w:t xml:space="preserve"> минимизации </w:t>
      </w:r>
      <w:r w:rsidRPr="00DA1E1C">
        <w:rPr>
          <w:color w:val="000000" w:themeColor="text1"/>
        </w:rPr>
        <w:br/>
        <w:t>их влияния на достижение целей муниципальной программы.</w:t>
      </w:r>
    </w:p>
    <w:p w:rsidR="00EE1079" w:rsidRPr="00DA1E1C" w:rsidRDefault="00EE1079" w:rsidP="00EE1079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Выполнению поставленных задач могут помешать риски, сложившиеся под воздействием негативных факторов и имеющихся в обществе социально-экономических проблем.</w:t>
      </w:r>
    </w:p>
    <w:p w:rsidR="00EE1079" w:rsidRPr="00DA1E1C" w:rsidRDefault="00EE1079" w:rsidP="00EE1079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К их числу относятся макроэкономические риски, связанные </w:t>
      </w:r>
      <w:r w:rsidRPr="00DA1E1C">
        <w:rPr>
          <w:color w:val="000000" w:themeColor="text1"/>
        </w:rPr>
        <w:br/>
        <w:t xml:space="preserve">с возможностями снижения темпов роста экономики и уровня инвестиционной активности, а также с кризисом банковской системы и возникновением бюджетного дефицита. Эти риски могут отразиться на уровне возможностей государства в реализации наиболее затратных мероприятий муниципальной программы, в том числе мероприятий, связанных со строительством, реконструкцией и капитальным ремонтом учреждений физической культуры </w:t>
      </w:r>
      <w:r w:rsidRPr="00DA1E1C">
        <w:rPr>
          <w:color w:val="000000" w:themeColor="text1"/>
        </w:rPr>
        <w:br/>
        <w:t>и спорта и тому подобное.</w:t>
      </w:r>
    </w:p>
    <w:p w:rsidR="00EE1079" w:rsidRPr="00DA1E1C" w:rsidRDefault="00EE1079" w:rsidP="00EE1079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18. В целях управления указанными рисками в процессе реализации муниципальной программы предусматривается:</w:t>
      </w:r>
    </w:p>
    <w:p w:rsidR="00EE1079" w:rsidRPr="00DA1E1C" w:rsidRDefault="00EE1079" w:rsidP="00EE1079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1) формирование эффективной системы управления муниципальной программой на основе четкого распределения функций, полномочий </w:t>
      </w:r>
      <w:r w:rsidRPr="00DA1E1C">
        <w:rPr>
          <w:color w:val="000000" w:themeColor="text1"/>
        </w:rPr>
        <w:br/>
        <w:t>и ответственности ответственного исполнителя и соисполнителей муниципальной программы;</w:t>
      </w:r>
    </w:p>
    <w:p w:rsidR="00EE1079" w:rsidRPr="00DA1E1C" w:rsidRDefault="00EE1079" w:rsidP="00EE1079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2) обеспечение эффективного взаимодействия ответственного исполнителя и соисполнителей муниципальной программы;</w:t>
      </w:r>
    </w:p>
    <w:p w:rsidR="00EE1079" w:rsidRPr="00DA1E1C" w:rsidRDefault="00EE1079" w:rsidP="00EE1079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3) проведение мониторинга выполнения муниципальной программы, регулярного анализа, и, при необходимости, ежегодной корректировки показателей (индикаторов), а также мероприятий муниципальной программы;</w:t>
      </w:r>
    </w:p>
    <w:p w:rsidR="00EE1079" w:rsidRPr="00DA1E1C" w:rsidRDefault="00EE1079" w:rsidP="00EE1079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4) планирование и оперативная корректировка муниципальной программы с учетом оценки эффективности ее реализации, достижения установленных целей и задач;</w:t>
      </w:r>
    </w:p>
    <w:p w:rsidR="00EE1079" w:rsidRPr="00DA1E1C" w:rsidRDefault="00EE1079" w:rsidP="00EE1079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5) перераспределение объемов финансирования в зависимости </w:t>
      </w:r>
      <w:r w:rsidRPr="00DA1E1C">
        <w:rPr>
          <w:color w:val="000000" w:themeColor="text1"/>
        </w:rPr>
        <w:br/>
        <w:t>от характера проявления рисков и оптимального наиболее эффективного использования бюджетных ассигнований, выделенных на муниципальную программу;</w:t>
      </w:r>
    </w:p>
    <w:p w:rsidR="00EE1079" w:rsidRPr="00DA1E1C" w:rsidRDefault="00EE1079" w:rsidP="00EE1079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6) виды контроля выполнения планирования программных мероприятий: предварительный - при подготовке проекта муниципальной программы, текущий контроль - 1 раз в полугодие - при формировании полугодового отчета об исполнении программных мероприятий, заключительный контроль - </w:t>
      </w:r>
      <w:r w:rsidRPr="00DA1E1C">
        <w:rPr>
          <w:color w:val="000000" w:themeColor="text1"/>
        </w:rPr>
        <w:br/>
        <w:t>при формировании годового отчета.</w:t>
      </w:r>
    </w:p>
    <w:p w:rsidR="00E908BB" w:rsidRDefault="00E908BB" w:rsidP="00344CE7">
      <w:pPr>
        <w:ind w:firstLine="709"/>
        <w:jc w:val="both"/>
      </w:pPr>
    </w:p>
    <w:p w:rsidR="00EE1079" w:rsidRPr="00DA1E1C" w:rsidRDefault="00EE1079" w:rsidP="00EE1079">
      <w:pPr>
        <w:ind w:firstLine="709"/>
        <w:jc w:val="center"/>
        <w:rPr>
          <w:color w:val="000000" w:themeColor="text1"/>
        </w:rPr>
      </w:pPr>
      <w:r w:rsidRPr="00DA1E1C">
        <w:rPr>
          <w:color w:val="000000" w:themeColor="text1"/>
        </w:rPr>
        <w:t>Раздел 9. Информация по ресурсному обеспечению муниципальной программы</w:t>
      </w:r>
    </w:p>
    <w:p w:rsidR="00EE1079" w:rsidRDefault="00EE1079" w:rsidP="00344CE7">
      <w:pPr>
        <w:ind w:firstLine="709"/>
        <w:jc w:val="both"/>
      </w:pPr>
    </w:p>
    <w:p w:rsidR="00EE1079" w:rsidRPr="00DA1E1C" w:rsidRDefault="00EE1079" w:rsidP="00EE1079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19. Обеспечение муниципальной программы по годам:</w:t>
      </w:r>
    </w:p>
    <w:p w:rsidR="005D7B0B" w:rsidRDefault="005D7B0B" w:rsidP="005D7B0B">
      <w:pPr>
        <w:ind w:firstLine="709"/>
        <w:jc w:val="right"/>
        <w:rPr>
          <w:color w:val="000000" w:themeColor="text1"/>
        </w:rPr>
      </w:pPr>
    </w:p>
    <w:p w:rsidR="005D7B0B" w:rsidRDefault="005D7B0B" w:rsidP="005D7B0B">
      <w:pPr>
        <w:ind w:firstLine="709"/>
        <w:jc w:val="right"/>
        <w:rPr>
          <w:color w:val="000000" w:themeColor="text1"/>
        </w:rPr>
      </w:pPr>
      <w:r w:rsidRPr="00DA1E1C">
        <w:rPr>
          <w:color w:val="000000" w:themeColor="text1"/>
        </w:rPr>
        <w:t>Таблица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0"/>
        <w:gridCol w:w="2175"/>
        <w:gridCol w:w="2311"/>
        <w:gridCol w:w="2339"/>
        <w:gridCol w:w="1794"/>
      </w:tblGrid>
      <w:tr w:rsidR="005D7B0B" w:rsidRPr="00DA1E1C" w:rsidTr="004B5646">
        <w:trPr>
          <w:trHeight w:val="923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B0B" w:rsidRPr="00DA1E1C" w:rsidRDefault="005D7B0B" w:rsidP="004B5646">
            <w:pPr>
              <w:tabs>
                <w:tab w:val="left" w:pos="4860"/>
              </w:tabs>
              <w:jc w:val="center"/>
              <w:rPr>
                <w:color w:val="000000" w:themeColor="text1"/>
                <w:sz w:val="20"/>
                <w:szCs w:val="24"/>
              </w:rPr>
            </w:pPr>
            <w:r w:rsidRPr="00DA1E1C">
              <w:rPr>
                <w:color w:val="000000" w:themeColor="text1"/>
                <w:sz w:val="20"/>
                <w:szCs w:val="24"/>
              </w:rPr>
              <w:t>Год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B0B" w:rsidRPr="00DA1E1C" w:rsidRDefault="005D7B0B" w:rsidP="004B5646">
            <w:pPr>
              <w:tabs>
                <w:tab w:val="left" w:pos="4860"/>
              </w:tabs>
              <w:jc w:val="center"/>
              <w:rPr>
                <w:color w:val="000000" w:themeColor="text1"/>
                <w:sz w:val="20"/>
                <w:szCs w:val="24"/>
              </w:rPr>
            </w:pPr>
            <w:r w:rsidRPr="00DA1E1C">
              <w:rPr>
                <w:color w:val="000000" w:themeColor="text1"/>
                <w:sz w:val="20"/>
                <w:szCs w:val="24"/>
              </w:rPr>
              <w:t>Всего,</w:t>
            </w:r>
          </w:p>
          <w:p w:rsidR="005D7B0B" w:rsidRPr="00DA1E1C" w:rsidRDefault="005D7B0B" w:rsidP="004B5646">
            <w:pPr>
              <w:tabs>
                <w:tab w:val="left" w:pos="4860"/>
              </w:tabs>
              <w:jc w:val="center"/>
              <w:rPr>
                <w:color w:val="000000" w:themeColor="text1"/>
                <w:sz w:val="20"/>
                <w:szCs w:val="24"/>
              </w:rPr>
            </w:pPr>
            <w:r w:rsidRPr="00DA1E1C">
              <w:rPr>
                <w:color w:val="000000" w:themeColor="text1"/>
                <w:sz w:val="20"/>
                <w:szCs w:val="24"/>
              </w:rPr>
              <w:t>тыс. рублей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B0B" w:rsidRPr="00DA1E1C" w:rsidRDefault="005D7B0B" w:rsidP="004B5646">
            <w:pPr>
              <w:tabs>
                <w:tab w:val="left" w:pos="4860"/>
              </w:tabs>
              <w:jc w:val="center"/>
              <w:rPr>
                <w:color w:val="000000" w:themeColor="text1"/>
                <w:sz w:val="20"/>
                <w:szCs w:val="24"/>
              </w:rPr>
            </w:pPr>
            <w:r w:rsidRPr="00DA1E1C">
              <w:rPr>
                <w:color w:val="000000" w:themeColor="text1"/>
                <w:sz w:val="20"/>
                <w:szCs w:val="24"/>
              </w:rPr>
              <w:t>Местный бюджет,</w:t>
            </w:r>
          </w:p>
          <w:p w:rsidR="005D7B0B" w:rsidRPr="00DA1E1C" w:rsidRDefault="005D7B0B" w:rsidP="004B5646">
            <w:pPr>
              <w:tabs>
                <w:tab w:val="left" w:pos="4860"/>
              </w:tabs>
              <w:jc w:val="center"/>
              <w:rPr>
                <w:color w:val="000000" w:themeColor="text1"/>
                <w:sz w:val="20"/>
                <w:szCs w:val="24"/>
              </w:rPr>
            </w:pPr>
            <w:r w:rsidRPr="00DA1E1C">
              <w:rPr>
                <w:color w:val="000000" w:themeColor="text1"/>
                <w:sz w:val="20"/>
                <w:szCs w:val="24"/>
              </w:rPr>
              <w:t>тыс. рублей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B0B" w:rsidRPr="00DA1E1C" w:rsidRDefault="005D7B0B" w:rsidP="004B5646">
            <w:pPr>
              <w:tabs>
                <w:tab w:val="left" w:pos="4860"/>
              </w:tabs>
              <w:jc w:val="center"/>
              <w:rPr>
                <w:color w:val="000000" w:themeColor="text1"/>
                <w:sz w:val="20"/>
                <w:szCs w:val="24"/>
              </w:rPr>
            </w:pPr>
            <w:r w:rsidRPr="00DA1E1C">
              <w:rPr>
                <w:color w:val="000000" w:themeColor="text1"/>
                <w:sz w:val="20"/>
                <w:szCs w:val="24"/>
              </w:rPr>
              <w:t xml:space="preserve">Областной бюджет, </w:t>
            </w:r>
            <w:r w:rsidRPr="00DA1E1C">
              <w:rPr>
                <w:color w:val="000000" w:themeColor="text1"/>
                <w:sz w:val="20"/>
                <w:szCs w:val="24"/>
              </w:rPr>
              <w:br/>
              <w:t>тыс. рублей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B0B" w:rsidRPr="00DA1E1C" w:rsidRDefault="005D7B0B" w:rsidP="004B5646">
            <w:pPr>
              <w:tabs>
                <w:tab w:val="left" w:pos="4860"/>
              </w:tabs>
              <w:ind w:left="-57" w:right="-57"/>
              <w:jc w:val="center"/>
              <w:rPr>
                <w:color w:val="000000" w:themeColor="text1"/>
                <w:sz w:val="20"/>
                <w:szCs w:val="24"/>
              </w:rPr>
            </w:pPr>
            <w:r w:rsidRPr="00DA1E1C">
              <w:rPr>
                <w:color w:val="000000" w:themeColor="text1"/>
                <w:sz w:val="20"/>
                <w:szCs w:val="24"/>
              </w:rPr>
              <w:t>Федеральный бюджет,</w:t>
            </w:r>
          </w:p>
          <w:p w:rsidR="005D7B0B" w:rsidRPr="00DA1E1C" w:rsidRDefault="005D7B0B" w:rsidP="004B5646">
            <w:pPr>
              <w:tabs>
                <w:tab w:val="left" w:pos="4860"/>
              </w:tabs>
              <w:ind w:left="-57" w:right="-57"/>
              <w:jc w:val="center"/>
              <w:rPr>
                <w:color w:val="000000" w:themeColor="text1"/>
                <w:sz w:val="20"/>
                <w:szCs w:val="24"/>
              </w:rPr>
            </w:pPr>
            <w:r w:rsidRPr="00DA1E1C">
              <w:rPr>
                <w:color w:val="000000" w:themeColor="text1"/>
                <w:sz w:val="20"/>
                <w:szCs w:val="24"/>
              </w:rPr>
              <w:t>тыс. рублей</w:t>
            </w:r>
          </w:p>
        </w:tc>
      </w:tr>
      <w:tr w:rsidR="005D7B0B" w:rsidRPr="00DA1E1C" w:rsidTr="004B5646">
        <w:trPr>
          <w:trHeight w:val="31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B0B" w:rsidRPr="00DA1E1C" w:rsidRDefault="005D7B0B" w:rsidP="004B5646">
            <w:pPr>
              <w:tabs>
                <w:tab w:val="left" w:pos="4860"/>
              </w:tabs>
              <w:jc w:val="center"/>
              <w:rPr>
                <w:color w:val="000000" w:themeColor="text1"/>
                <w:sz w:val="20"/>
                <w:szCs w:val="24"/>
              </w:rPr>
            </w:pPr>
            <w:r w:rsidRPr="00DA1E1C">
              <w:rPr>
                <w:color w:val="000000" w:themeColor="text1"/>
                <w:sz w:val="20"/>
                <w:szCs w:val="24"/>
              </w:rPr>
              <w:t>2023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B0B" w:rsidRPr="00DA1E1C" w:rsidRDefault="005D7B0B" w:rsidP="004B5646">
            <w:pPr>
              <w:tabs>
                <w:tab w:val="left" w:pos="4860"/>
              </w:tabs>
              <w:jc w:val="center"/>
              <w:rPr>
                <w:color w:val="000000" w:themeColor="text1"/>
                <w:sz w:val="20"/>
                <w:szCs w:val="24"/>
              </w:rPr>
            </w:pPr>
            <w:r w:rsidRPr="00DA1E1C">
              <w:rPr>
                <w:color w:val="000000" w:themeColor="text1"/>
                <w:sz w:val="20"/>
                <w:szCs w:val="24"/>
              </w:rPr>
              <w:t>603 117,71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B0B" w:rsidRPr="00DA1E1C" w:rsidRDefault="005D7B0B" w:rsidP="004B5646">
            <w:pPr>
              <w:tabs>
                <w:tab w:val="left" w:pos="4860"/>
              </w:tabs>
              <w:jc w:val="center"/>
              <w:rPr>
                <w:color w:val="000000" w:themeColor="text1"/>
                <w:sz w:val="20"/>
                <w:szCs w:val="24"/>
              </w:rPr>
            </w:pPr>
            <w:r w:rsidRPr="00DA1E1C">
              <w:rPr>
                <w:color w:val="000000" w:themeColor="text1"/>
                <w:sz w:val="20"/>
                <w:szCs w:val="24"/>
              </w:rPr>
              <w:t>544 722,11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B0B" w:rsidRPr="00DA1E1C" w:rsidRDefault="005D7B0B" w:rsidP="004B5646">
            <w:pPr>
              <w:tabs>
                <w:tab w:val="left" w:pos="4860"/>
              </w:tabs>
              <w:jc w:val="center"/>
              <w:rPr>
                <w:color w:val="000000" w:themeColor="text1"/>
                <w:sz w:val="20"/>
                <w:szCs w:val="24"/>
              </w:rPr>
            </w:pPr>
            <w:r w:rsidRPr="00DA1E1C">
              <w:rPr>
                <w:color w:val="000000" w:themeColor="text1"/>
                <w:sz w:val="20"/>
                <w:szCs w:val="24"/>
              </w:rPr>
              <w:t>51 703,20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B0B" w:rsidRPr="00DA1E1C" w:rsidRDefault="005D7B0B" w:rsidP="004B5646">
            <w:pPr>
              <w:tabs>
                <w:tab w:val="left" w:pos="4860"/>
              </w:tabs>
              <w:jc w:val="center"/>
              <w:rPr>
                <w:color w:val="000000" w:themeColor="text1"/>
                <w:sz w:val="20"/>
                <w:szCs w:val="24"/>
              </w:rPr>
            </w:pPr>
            <w:r w:rsidRPr="00DA1E1C">
              <w:rPr>
                <w:color w:val="000000" w:themeColor="text1"/>
                <w:sz w:val="20"/>
                <w:szCs w:val="24"/>
              </w:rPr>
              <w:t>6 692,40</w:t>
            </w:r>
          </w:p>
        </w:tc>
      </w:tr>
      <w:tr w:rsidR="005D7B0B" w:rsidRPr="00DA1E1C" w:rsidTr="004B5646">
        <w:trPr>
          <w:trHeight w:val="29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B0B" w:rsidRPr="00DA1E1C" w:rsidRDefault="005D7B0B" w:rsidP="004B5646">
            <w:pPr>
              <w:tabs>
                <w:tab w:val="left" w:pos="4860"/>
              </w:tabs>
              <w:jc w:val="center"/>
              <w:rPr>
                <w:color w:val="000000" w:themeColor="text1"/>
                <w:sz w:val="20"/>
                <w:szCs w:val="24"/>
              </w:rPr>
            </w:pPr>
            <w:r w:rsidRPr="00DA1E1C">
              <w:rPr>
                <w:color w:val="000000" w:themeColor="text1"/>
                <w:sz w:val="20"/>
                <w:szCs w:val="24"/>
              </w:rPr>
              <w:t>2024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B0B" w:rsidRPr="00DA1E1C" w:rsidRDefault="005D7B0B" w:rsidP="004B5646">
            <w:pPr>
              <w:jc w:val="center"/>
              <w:rPr>
                <w:color w:val="000000" w:themeColor="text1"/>
                <w:sz w:val="20"/>
                <w:szCs w:val="24"/>
              </w:rPr>
            </w:pPr>
            <w:r w:rsidRPr="00DA1E1C">
              <w:rPr>
                <w:color w:val="000000" w:themeColor="text1"/>
                <w:sz w:val="20"/>
                <w:szCs w:val="24"/>
              </w:rPr>
              <w:t>665 367,74676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B0B" w:rsidRPr="00DA1E1C" w:rsidRDefault="005D7B0B" w:rsidP="004B5646">
            <w:pPr>
              <w:jc w:val="center"/>
              <w:rPr>
                <w:color w:val="000000" w:themeColor="text1"/>
                <w:sz w:val="20"/>
                <w:szCs w:val="24"/>
              </w:rPr>
            </w:pPr>
            <w:r w:rsidRPr="00DA1E1C">
              <w:rPr>
                <w:color w:val="000000" w:themeColor="text1"/>
                <w:sz w:val="20"/>
                <w:szCs w:val="24"/>
              </w:rPr>
              <w:t>649 404,54676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B0B" w:rsidRPr="00DA1E1C" w:rsidRDefault="005D7B0B" w:rsidP="004B5646">
            <w:pPr>
              <w:tabs>
                <w:tab w:val="left" w:pos="4860"/>
              </w:tabs>
              <w:jc w:val="center"/>
              <w:rPr>
                <w:color w:val="000000" w:themeColor="text1"/>
                <w:sz w:val="20"/>
                <w:szCs w:val="24"/>
              </w:rPr>
            </w:pPr>
            <w:r w:rsidRPr="00DA1E1C">
              <w:rPr>
                <w:color w:val="000000" w:themeColor="text1"/>
                <w:sz w:val="20"/>
                <w:szCs w:val="24"/>
              </w:rPr>
              <w:t>13 706,00000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B0B" w:rsidRPr="00DA1E1C" w:rsidRDefault="005D7B0B" w:rsidP="004B5646">
            <w:pPr>
              <w:tabs>
                <w:tab w:val="left" w:pos="4860"/>
              </w:tabs>
              <w:jc w:val="center"/>
              <w:rPr>
                <w:color w:val="000000" w:themeColor="text1"/>
                <w:sz w:val="20"/>
                <w:szCs w:val="24"/>
              </w:rPr>
            </w:pPr>
            <w:r w:rsidRPr="00DA1E1C">
              <w:rPr>
                <w:color w:val="000000" w:themeColor="text1"/>
                <w:sz w:val="20"/>
                <w:szCs w:val="24"/>
              </w:rPr>
              <w:t>2 257,20000</w:t>
            </w:r>
          </w:p>
        </w:tc>
      </w:tr>
      <w:tr w:rsidR="005D7B0B" w:rsidRPr="00DA1E1C" w:rsidTr="004B5646">
        <w:trPr>
          <w:trHeight w:val="31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B0B" w:rsidRPr="00DA1E1C" w:rsidRDefault="005D7B0B" w:rsidP="004B5646">
            <w:pPr>
              <w:tabs>
                <w:tab w:val="left" w:pos="4860"/>
              </w:tabs>
              <w:jc w:val="center"/>
              <w:rPr>
                <w:color w:val="000000" w:themeColor="text1"/>
                <w:sz w:val="20"/>
                <w:szCs w:val="24"/>
              </w:rPr>
            </w:pPr>
            <w:r w:rsidRPr="00DA1E1C">
              <w:rPr>
                <w:color w:val="000000" w:themeColor="text1"/>
                <w:sz w:val="20"/>
                <w:szCs w:val="24"/>
              </w:rPr>
              <w:t>2025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B0B" w:rsidRPr="00DA1E1C" w:rsidRDefault="005D7B0B" w:rsidP="004B5646">
            <w:pPr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441 675,02464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B0B" w:rsidRPr="00DA1E1C" w:rsidRDefault="005D7B0B" w:rsidP="004B5646">
            <w:pPr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424 924,36137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B0B" w:rsidRPr="00DA1E1C" w:rsidRDefault="005D7B0B" w:rsidP="004B5646">
            <w:pPr>
              <w:tabs>
                <w:tab w:val="left" w:pos="4860"/>
              </w:tabs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14 050,88549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B0B" w:rsidRPr="00DA1E1C" w:rsidRDefault="005D7B0B" w:rsidP="004B5646">
            <w:pPr>
              <w:tabs>
                <w:tab w:val="left" w:pos="4860"/>
              </w:tabs>
              <w:jc w:val="center"/>
              <w:rPr>
                <w:color w:val="000000" w:themeColor="text1"/>
                <w:sz w:val="20"/>
                <w:szCs w:val="24"/>
              </w:rPr>
            </w:pPr>
            <w:r w:rsidRPr="00DA1E1C">
              <w:rPr>
                <w:color w:val="000000" w:themeColor="text1"/>
                <w:sz w:val="20"/>
                <w:szCs w:val="24"/>
              </w:rPr>
              <w:t>2</w:t>
            </w:r>
            <w:r w:rsidRPr="00DA1E1C">
              <w:rPr>
                <w:color w:val="000000" w:themeColor="text1"/>
                <w:sz w:val="20"/>
                <w:szCs w:val="24"/>
                <w:lang w:val="en-US"/>
              </w:rPr>
              <w:t> </w:t>
            </w:r>
            <w:r w:rsidRPr="00DA1E1C">
              <w:rPr>
                <w:color w:val="000000" w:themeColor="text1"/>
                <w:sz w:val="20"/>
                <w:szCs w:val="24"/>
              </w:rPr>
              <w:t>699,77778</w:t>
            </w:r>
          </w:p>
        </w:tc>
      </w:tr>
      <w:tr w:rsidR="005D7B0B" w:rsidRPr="00DA1E1C" w:rsidTr="004B5646">
        <w:trPr>
          <w:trHeight w:val="31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0B" w:rsidRPr="00DA1E1C" w:rsidRDefault="005D7B0B" w:rsidP="004B5646">
            <w:pPr>
              <w:tabs>
                <w:tab w:val="left" w:pos="4860"/>
              </w:tabs>
              <w:jc w:val="center"/>
              <w:rPr>
                <w:color w:val="000000" w:themeColor="text1"/>
                <w:sz w:val="20"/>
                <w:szCs w:val="24"/>
              </w:rPr>
            </w:pPr>
            <w:r w:rsidRPr="00DA1E1C">
              <w:rPr>
                <w:color w:val="000000" w:themeColor="text1"/>
                <w:sz w:val="20"/>
                <w:szCs w:val="24"/>
              </w:rPr>
              <w:t>2026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0B" w:rsidRPr="00DA1E1C" w:rsidRDefault="005D7B0B" w:rsidP="004B5646">
            <w:pPr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370 918,84366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0B" w:rsidRPr="00DA1E1C" w:rsidRDefault="005D7B0B" w:rsidP="004B5646">
            <w:pPr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364 020,30000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0B" w:rsidRPr="00DA1E1C" w:rsidRDefault="005D7B0B" w:rsidP="004B5646">
            <w:pPr>
              <w:tabs>
                <w:tab w:val="left" w:pos="4860"/>
              </w:tabs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6 898,54366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0B" w:rsidRPr="00DA1E1C" w:rsidRDefault="005D7B0B" w:rsidP="004B5646">
            <w:pPr>
              <w:tabs>
                <w:tab w:val="left" w:pos="4860"/>
              </w:tabs>
              <w:jc w:val="center"/>
              <w:rPr>
                <w:color w:val="000000" w:themeColor="text1"/>
                <w:sz w:val="20"/>
                <w:szCs w:val="24"/>
              </w:rPr>
            </w:pPr>
            <w:r w:rsidRPr="00DA1E1C">
              <w:rPr>
                <w:color w:val="000000" w:themeColor="text1"/>
                <w:sz w:val="20"/>
                <w:szCs w:val="24"/>
              </w:rPr>
              <w:t>-</w:t>
            </w:r>
          </w:p>
        </w:tc>
      </w:tr>
      <w:tr w:rsidR="005D7B0B" w:rsidRPr="00DA1E1C" w:rsidTr="004B5646">
        <w:trPr>
          <w:trHeight w:val="219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0B" w:rsidRPr="00DA1E1C" w:rsidRDefault="005D7B0B" w:rsidP="004B5646">
            <w:pPr>
              <w:tabs>
                <w:tab w:val="left" w:pos="4860"/>
              </w:tabs>
              <w:jc w:val="center"/>
              <w:rPr>
                <w:color w:val="000000" w:themeColor="text1"/>
                <w:sz w:val="20"/>
                <w:szCs w:val="24"/>
              </w:rPr>
            </w:pPr>
            <w:r w:rsidRPr="00DA1E1C">
              <w:rPr>
                <w:color w:val="000000" w:themeColor="text1"/>
                <w:sz w:val="20"/>
                <w:szCs w:val="24"/>
              </w:rPr>
              <w:t>2027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0B" w:rsidRPr="00DA1E1C" w:rsidRDefault="005D7B0B" w:rsidP="004B5646">
            <w:pPr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374 044,30450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0B" w:rsidRPr="00DA1E1C" w:rsidRDefault="005D7B0B" w:rsidP="004B5646">
            <w:pPr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363 889,20000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0B" w:rsidRPr="00DA1E1C" w:rsidRDefault="005D7B0B" w:rsidP="004B5646">
            <w:pPr>
              <w:tabs>
                <w:tab w:val="left" w:pos="4860"/>
              </w:tabs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10 155,10450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0B" w:rsidRPr="00DA1E1C" w:rsidRDefault="005D7B0B" w:rsidP="004B5646">
            <w:pPr>
              <w:tabs>
                <w:tab w:val="left" w:pos="4860"/>
              </w:tabs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-</w:t>
            </w:r>
          </w:p>
        </w:tc>
      </w:tr>
      <w:tr w:rsidR="005D7B0B" w:rsidRPr="00DA1E1C" w:rsidTr="004B5646">
        <w:trPr>
          <w:trHeight w:val="31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0B" w:rsidRPr="00DA1E1C" w:rsidRDefault="005D7B0B" w:rsidP="004B5646">
            <w:pPr>
              <w:tabs>
                <w:tab w:val="left" w:pos="4860"/>
              </w:tabs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2028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0B" w:rsidRPr="00DA1E1C" w:rsidRDefault="005D7B0B" w:rsidP="004B5646">
            <w:pPr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374 141,89175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0B" w:rsidRPr="00DA1E1C" w:rsidRDefault="005D7B0B" w:rsidP="004B5646">
            <w:pPr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363 889,30000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0B" w:rsidRPr="00DA1E1C" w:rsidRDefault="005D7B0B" w:rsidP="004B5646">
            <w:pPr>
              <w:tabs>
                <w:tab w:val="left" w:pos="4860"/>
              </w:tabs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10 252,59175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0B" w:rsidRPr="00DA1E1C" w:rsidRDefault="005D7B0B" w:rsidP="004B5646">
            <w:pPr>
              <w:tabs>
                <w:tab w:val="left" w:pos="4860"/>
              </w:tabs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-</w:t>
            </w:r>
          </w:p>
        </w:tc>
      </w:tr>
    </w:tbl>
    <w:p w:rsidR="00EE1079" w:rsidRDefault="00EE1079" w:rsidP="00344CE7">
      <w:pPr>
        <w:ind w:firstLine="709"/>
        <w:jc w:val="both"/>
      </w:pPr>
    </w:p>
    <w:p w:rsidR="004B5646" w:rsidRDefault="004B5646" w:rsidP="004B5646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20. Обоснование объема финансовых ресурсов</w:t>
      </w:r>
      <w:r>
        <w:rPr>
          <w:color w:val="000000" w:themeColor="text1"/>
        </w:rPr>
        <w:t>,</w:t>
      </w:r>
      <w:r w:rsidRPr="00DA1E1C">
        <w:rPr>
          <w:color w:val="000000" w:themeColor="text1"/>
        </w:rPr>
        <w:t xml:space="preserve"> необходимых </w:t>
      </w:r>
      <w:r w:rsidRPr="00DA1E1C">
        <w:rPr>
          <w:color w:val="000000" w:themeColor="text1"/>
        </w:rPr>
        <w:br/>
        <w:t>для реализации муниципальной программы</w:t>
      </w:r>
      <w:r>
        <w:rPr>
          <w:color w:val="000000" w:themeColor="text1"/>
        </w:rPr>
        <w:t>, предоставлено в приложении </w:t>
      </w:r>
      <w:r w:rsidRPr="00DA1E1C">
        <w:rPr>
          <w:color w:val="000000" w:themeColor="text1"/>
        </w:rPr>
        <w:t xml:space="preserve">1 </w:t>
      </w:r>
      <w:r w:rsidRPr="00DA1E1C">
        <w:rPr>
          <w:color w:val="000000" w:themeColor="text1"/>
        </w:rPr>
        <w:br/>
        <w:t>к муниципальной программе.</w:t>
      </w:r>
    </w:p>
    <w:p w:rsidR="004B5646" w:rsidRPr="00DA1E1C" w:rsidRDefault="004B5646" w:rsidP="004B5646">
      <w:pPr>
        <w:ind w:firstLine="709"/>
        <w:jc w:val="both"/>
        <w:rPr>
          <w:color w:val="000000" w:themeColor="text1"/>
        </w:rPr>
      </w:pPr>
    </w:p>
    <w:p w:rsidR="004B5646" w:rsidRPr="00DA1E1C" w:rsidRDefault="004B5646" w:rsidP="004B5646">
      <w:pPr>
        <w:ind w:firstLine="709"/>
        <w:jc w:val="center"/>
        <w:rPr>
          <w:color w:val="000000" w:themeColor="text1"/>
        </w:rPr>
      </w:pPr>
      <w:r w:rsidRPr="00DA1E1C">
        <w:rPr>
          <w:color w:val="000000" w:themeColor="text1"/>
        </w:rPr>
        <w:t xml:space="preserve">Раздел 10. Методика оценки эффективности муниципальной программы </w:t>
      </w:r>
      <w:r w:rsidRPr="00DA1E1C">
        <w:rPr>
          <w:color w:val="000000" w:themeColor="text1"/>
        </w:rPr>
        <w:br/>
        <w:t>и установление ее критериев</w:t>
      </w:r>
    </w:p>
    <w:p w:rsidR="004B5646" w:rsidRDefault="004B5646" w:rsidP="00344CE7">
      <w:pPr>
        <w:ind w:firstLine="709"/>
        <w:jc w:val="both"/>
      </w:pPr>
    </w:p>
    <w:p w:rsidR="004B5646" w:rsidRPr="00DA1E1C" w:rsidRDefault="004B5646" w:rsidP="004B5646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21. Оценка эффективности муниципальной программы должна осуществляться в целях достижения оптимального соотношения затрат, связанных с реализацией муниципальной программы, и достигнутых результатов, а также обеспечения принципов бюджетной системы Российской Федерации: прозрачности, открытости, адресности и целевого характера.</w:t>
      </w:r>
    </w:p>
    <w:p w:rsidR="004B5646" w:rsidRPr="00DA1E1C" w:rsidRDefault="004B5646" w:rsidP="004B5646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Для оценки эффективности реализации муниципальной программы применяются целевые индикаторы.</w:t>
      </w:r>
    </w:p>
    <w:p w:rsidR="004B5646" w:rsidRPr="00DA1E1C" w:rsidRDefault="004B5646" w:rsidP="004B5646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22. Критериями оценки эффективности реализации муниципальной программы являются:</w:t>
      </w:r>
    </w:p>
    <w:p w:rsidR="004B5646" w:rsidRPr="00DA1E1C" w:rsidRDefault="004B5646" w:rsidP="004B5646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а) повышение эффективности бюджетных расходов на реализацию мероприятий муниципальной программы;</w:t>
      </w:r>
    </w:p>
    <w:p w:rsidR="004B5646" w:rsidRPr="00DA1E1C" w:rsidRDefault="004B5646" w:rsidP="004B5646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б) достижение установленных значений целевых индикаторов.</w:t>
      </w:r>
    </w:p>
    <w:p w:rsidR="004B5646" w:rsidRPr="00DA1E1C" w:rsidRDefault="004B5646" w:rsidP="004B5646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23. Оценка эффективности осуществляется ежегодно в течение всего срока реализации муниципальной программы.</w:t>
      </w:r>
    </w:p>
    <w:p w:rsidR="004B5646" w:rsidRPr="00DA1E1C" w:rsidRDefault="004B5646" w:rsidP="004B5646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Оценка эффективности производится путем сопоставления фактических достигнутых показателей с плановыми.</w:t>
      </w:r>
    </w:p>
    <w:p w:rsidR="004B5646" w:rsidRPr="00DA1E1C" w:rsidRDefault="004B5646" w:rsidP="004B5646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24. Оценка эффективности при реализации муниципальной программы рассчитывается по следующим показателям:</w:t>
      </w:r>
    </w:p>
    <w:p w:rsidR="004B5646" w:rsidRDefault="004B5646" w:rsidP="00344CE7">
      <w:pPr>
        <w:ind w:firstLine="709"/>
        <w:jc w:val="both"/>
      </w:pPr>
    </w:p>
    <w:p w:rsidR="00F93D08" w:rsidRPr="00DA1E1C" w:rsidRDefault="00F93D08" w:rsidP="00F93D08">
      <w:pPr>
        <w:ind w:firstLine="709"/>
        <w:jc w:val="right"/>
        <w:rPr>
          <w:color w:val="000000" w:themeColor="text1"/>
        </w:rPr>
      </w:pPr>
      <w:r w:rsidRPr="00DA1E1C">
        <w:rPr>
          <w:color w:val="000000" w:themeColor="text1"/>
        </w:rPr>
        <w:t>Таблица 3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20"/>
        <w:gridCol w:w="567"/>
        <w:gridCol w:w="5952"/>
      </w:tblGrid>
      <w:tr w:rsidR="00F93D08" w:rsidRPr="00F93D08" w:rsidTr="00F93D08">
        <w:trPr>
          <w:jc w:val="center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08" w:rsidRPr="00F93D08" w:rsidRDefault="00F93D08" w:rsidP="00F93D08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F93D08">
              <w:rPr>
                <w:color w:val="000000" w:themeColor="text1"/>
                <w:sz w:val="20"/>
                <w:szCs w:val="20"/>
              </w:rPr>
              <w:t>Оценка достижения плановых целевых индикаторов (ДЦИ)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08" w:rsidRPr="00F93D08" w:rsidRDefault="00F93D08" w:rsidP="00F93D08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F93D08">
              <w:rPr>
                <w:color w:val="000000" w:themeColor="text1"/>
                <w:sz w:val="20"/>
                <w:szCs w:val="20"/>
              </w:rPr>
              <w:t>=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D08" w:rsidRPr="00F93D08" w:rsidRDefault="00F93D08" w:rsidP="00F93D08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F93D08">
              <w:rPr>
                <w:color w:val="000000" w:themeColor="text1"/>
                <w:sz w:val="20"/>
                <w:szCs w:val="20"/>
              </w:rPr>
              <w:t>Фактические целевые индикаторы</w:t>
            </w:r>
          </w:p>
          <w:p w:rsidR="00F93D08" w:rsidRPr="00F93D08" w:rsidRDefault="00F93D08" w:rsidP="00F93D08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F93D08">
              <w:rPr>
                <w:color w:val="000000" w:themeColor="text1"/>
                <w:sz w:val="20"/>
                <w:szCs w:val="20"/>
              </w:rPr>
              <w:t>----------------------------------------------------</w:t>
            </w:r>
          </w:p>
          <w:p w:rsidR="00F93D08" w:rsidRPr="00F93D08" w:rsidRDefault="00F93D08" w:rsidP="00F93D08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F93D08">
              <w:rPr>
                <w:color w:val="000000" w:themeColor="text1"/>
                <w:sz w:val="20"/>
                <w:szCs w:val="20"/>
              </w:rPr>
              <w:t>плановые целевые индикаторы</w:t>
            </w:r>
          </w:p>
        </w:tc>
      </w:tr>
      <w:tr w:rsidR="00F93D08" w:rsidRPr="00F93D08" w:rsidTr="00F93D08">
        <w:trPr>
          <w:jc w:val="center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08" w:rsidRPr="00F93D08" w:rsidRDefault="00F93D08" w:rsidP="00F93D08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F93D08">
              <w:rPr>
                <w:color w:val="000000" w:themeColor="text1"/>
                <w:sz w:val="20"/>
                <w:szCs w:val="20"/>
              </w:rPr>
              <w:t>Оценка полноты использования бюджетных средств (ПИБС)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08" w:rsidRPr="00F93D08" w:rsidRDefault="00F93D08" w:rsidP="00F93D08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F93D08">
              <w:rPr>
                <w:color w:val="000000" w:themeColor="text1"/>
                <w:sz w:val="20"/>
                <w:szCs w:val="20"/>
              </w:rPr>
              <w:t>=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D08" w:rsidRPr="00F93D08" w:rsidRDefault="00F93D08" w:rsidP="00F93D08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F93D08">
              <w:rPr>
                <w:color w:val="000000" w:themeColor="text1"/>
                <w:sz w:val="20"/>
                <w:szCs w:val="20"/>
              </w:rPr>
              <w:t>Фактическое использование бюджетных средств</w:t>
            </w:r>
          </w:p>
          <w:p w:rsidR="00F93D08" w:rsidRPr="00F93D08" w:rsidRDefault="00F93D08" w:rsidP="00F93D08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F93D08">
              <w:rPr>
                <w:color w:val="000000" w:themeColor="text1"/>
                <w:sz w:val="20"/>
                <w:szCs w:val="20"/>
              </w:rPr>
              <w:t>----------------------------------------------------</w:t>
            </w:r>
          </w:p>
          <w:p w:rsidR="00F93D08" w:rsidRPr="00F93D08" w:rsidRDefault="00F93D08" w:rsidP="00F93D08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F93D08">
              <w:rPr>
                <w:color w:val="000000" w:themeColor="text1"/>
                <w:sz w:val="20"/>
                <w:szCs w:val="20"/>
              </w:rPr>
              <w:t>Плановое использование бюджетных средств</w:t>
            </w:r>
          </w:p>
        </w:tc>
      </w:tr>
      <w:tr w:rsidR="00F93D08" w:rsidRPr="00F93D08" w:rsidTr="00F93D08">
        <w:trPr>
          <w:jc w:val="center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08" w:rsidRPr="00F93D08" w:rsidRDefault="00F93D08" w:rsidP="00F93D08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F93D08">
              <w:rPr>
                <w:color w:val="000000" w:themeColor="text1"/>
                <w:sz w:val="20"/>
                <w:szCs w:val="20"/>
              </w:rPr>
              <w:t>Оценка эффективности реализации муниципальной программы (О)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08" w:rsidRPr="00F93D08" w:rsidRDefault="00F93D08" w:rsidP="00F93D08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F93D08">
              <w:rPr>
                <w:color w:val="000000" w:themeColor="text1"/>
                <w:sz w:val="20"/>
                <w:szCs w:val="20"/>
              </w:rPr>
              <w:t>=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D08" w:rsidRPr="00F93D08" w:rsidRDefault="00F93D08" w:rsidP="00F93D08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F93D08">
              <w:rPr>
                <w:color w:val="000000" w:themeColor="text1"/>
                <w:sz w:val="20"/>
                <w:szCs w:val="20"/>
              </w:rPr>
              <w:t>ДЦИ</w:t>
            </w:r>
          </w:p>
          <w:p w:rsidR="00F93D08" w:rsidRPr="00F93D08" w:rsidRDefault="00F93D08" w:rsidP="00F93D08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F93D08">
              <w:rPr>
                <w:color w:val="000000" w:themeColor="text1"/>
                <w:sz w:val="20"/>
                <w:szCs w:val="20"/>
              </w:rPr>
              <w:t>----------------------------------------------------</w:t>
            </w:r>
          </w:p>
          <w:p w:rsidR="00F93D08" w:rsidRPr="00F93D08" w:rsidRDefault="00F93D08" w:rsidP="00F93D08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F93D08">
              <w:rPr>
                <w:color w:val="000000" w:themeColor="text1"/>
                <w:sz w:val="20"/>
                <w:szCs w:val="20"/>
              </w:rPr>
              <w:t>ПИБС</w:t>
            </w:r>
          </w:p>
        </w:tc>
      </w:tr>
    </w:tbl>
    <w:p w:rsidR="00F93D08" w:rsidRDefault="00F93D08" w:rsidP="00344CE7">
      <w:pPr>
        <w:ind w:firstLine="709"/>
        <w:jc w:val="both"/>
      </w:pPr>
    </w:p>
    <w:p w:rsidR="009134D7" w:rsidRPr="00DA1E1C" w:rsidRDefault="009134D7" w:rsidP="009134D7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25. В состав муниципальной программы входят подпрограммы, поэтому, сначала оценивается эффективность реализации каждой из подпрограмм </w:t>
      </w:r>
      <w:r w:rsidRPr="00DA1E1C">
        <w:rPr>
          <w:color w:val="000000" w:themeColor="text1"/>
        </w:rPr>
        <w:br/>
        <w:t>по формулам, указанным в таблице 3.</w:t>
      </w:r>
    </w:p>
    <w:p w:rsidR="009134D7" w:rsidRPr="00DA1E1C" w:rsidRDefault="009134D7" w:rsidP="009134D7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После этого осуществляется оценка эффективности реализации муниципальной программы в целом, как среднее арифметическое результатов оценки эффективности реализации каждой из подпрограмм, входящих </w:t>
      </w:r>
      <w:r w:rsidRPr="00DA1E1C">
        <w:rPr>
          <w:color w:val="000000" w:themeColor="text1"/>
        </w:rPr>
        <w:br/>
        <w:t>в муниципальную программу.</w:t>
      </w:r>
    </w:p>
    <w:p w:rsidR="009134D7" w:rsidRPr="00DA1E1C" w:rsidRDefault="009134D7" w:rsidP="009134D7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26. Эффективность реализации муниципальной программы </w:t>
      </w:r>
      <w:r w:rsidRPr="00DA1E1C">
        <w:rPr>
          <w:color w:val="000000" w:themeColor="text1"/>
        </w:rPr>
        <w:br/>
        <w:t>в рассматриваемом периоде определяется по полученным результатам оценки, следующим образом:</w:t>
      </w:r>
    </w:p>
    <w:p w:rsidR="00F93D08" w:rsidRDefault="00F93D08" w:rsidP="00344CE7">
      <w:pPr>
        <w:ind w:firstLine="709"/>
        <w:jc w:val="both"/>
      </w:pPr>
    </w:p>
    <w:p w:rsidR="009134D7" w:rsidRPr="00DA1E1C" w:rsidRDefault="009134D7" w:rsidP="009134D7">
      <w:pPr>
        <w:ind w:firstLine="709"/>
        <w:jc w:val="right"/>
        <w:rPr>
          <w:color w:val="000000" w:themeColor="text1"/>
        </w:rPr>
      </w:pPr>
      <w:r w:rsidRPr="00DA1E1C">
        <w:rPr>
          <w:color w:val="000000" w:themeColor="text1"/>
        </w:rPr>
        <w:t>Таблица 4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7937"/>
      </w:tblGrid>
      <w:tr w:rsidR="009134D7" w:rsidRPr="009134D7" w:rsidTr="009134D7">
        <w:trPr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D7" w:rsidRPr="009134D7" w:rsidRDefault="009134D7" w:rsidP="009134D7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9134D7">
              <w:rPr>
                <w:color w:val="000000" w:themeColor="text1"/>
                <w:sz w:val="22"/>
                <w:szCs w:val="22"/>
              </w:rPr>
              <w:t>Значение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4D7" w:rsidRPr="009134D7" w:rsidRDefault="009134D7" w:rsidP="009134D7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9134D7">
              <w:rPr>
                <w:color w:val="000000" w:themeColor="text1"/>
                <w:sz w:val="22"/>
                <w:szCs w:val="22"/>
              </w:rPr>
              <w:t>Эффективная реализация муниципальной программы</w:t>
            </w:r>
          </w:p>
        </w:tc>
      </w:tr>
      <w:tr w:rsidR="009134D7" w:rsidRPr="009134D7" w:rsidTr="009134D7">
        <w:trPr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D7" w:rsidRPr="009134D7" w:rsidRDefault="009134D7" w:rsidP="009134D7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9134D7">
              <w:rPr>
                <w:color w:val="000000" w:themeColor="text1"/>
                <w:sz w:val="22"/>
                <w:szCs w:val="22"/>
              </w:rPr>
              <w:t>Более 1,4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4D7" w:rsidRPr="009134D7" w:rsidRDefault="009134D7" w:rsidP="009134D7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9134D7">
              <w:rPr>
                <w:color w:val="000000" w:themeColor="text1"/>
                <w:sz w:val="22"/>
                <w:szCs w:val="22"/>
              </w:rPr>
              <w:t xml:space="preserve">Очень высокая эффективность реализации муниципальной программы </w:t>
            </w:r>
            <w:r w:rsidRPr="009134D7">
              <w:rPr>
                <w:color w:val="000000" w:themeColor="text1"/>
                <w:sz w:val="22"/>
                <w:szCs w:val="22"/>
              </w:rPr>
              <w:br/>
              <w:t>(значительно превышает целевое значение)</w:t>
            </w:r>
          </w:p>
        </w:tc>
      </w:tr>
      <w:tr w:rsidR="009134D7" w:rsidRPr="009134D7" w:rsidTr="009134D7">
        <w:trPr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D7" w:rsidRPr="009134D7" w:rsidRDefault="009134D7" w:rsidP="009134D7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9134D7">
              <w:rPr>
                <w:color w:val="000000" w:themeColor="text1"/>
                <w:sz w:val="22"/>
                <w:szCs w:val="22"/>
              </w:rPr>
              <w:t>От 1 до 1,4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4D7" w:rsidRPr="009134D7" w:rsidRDefault="009134D7" w:rsidP="009134D7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9134D7">
              <w:rPr>
                <w:color w:val="000000" w:themeColor="text1"/>
                <w:sz w:val="22"/>
                <w:szCs w:val="22"/>
              </w:rPr>
              <w:t>Высокая эффективность реализации муниципальной программы</w:t>
            </w:r>
            <w:r w:rsidRPr="009134D7">
              <w:rPr>
                <w:color w:val="000000" w:themeColor="text1"/>
                <w:sz w:val="22"/>
                <w:szCs w:val="22"/>
              </w:rPr>
              <w:br/>
              <w:t>(превышение целевого значения)</w:t>
            </w:r>
          </w:p>
        </w:tc>
      </w:tr>
      <w:tr w:rsidR="009134D7" w:rsidRPr="009134D7" w:rsidTr="009134D7">
        <w:trPr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D7" w:rsidRPr="009134D7" w:rsidRDefault="009134D7" w:rsidP="009134D7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9134D7">
              <w:rPr>
                <w:color w:val="000000" w:themeColor="text1"/>
                <w:sz w:val="22"/>
                <w:szCs w:val="22"/>
              </w:rPr>
              <w:t>От 0,5 до 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4D7" w:rsidRPr="009134D7" w:rsidRDefault="009134D7" w:rsidP="009134D7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9134D7">
              <w:rPr>
                <w:color w:val="000000" w:themeColor="text1"/>
                <w:sz w:val="22"/>
                <w:szCs w:val="22"/>
              </w:rPr>
              <w:t>Низкая эффективность реализации муниципальной программы</w:t>
            </w:r>
            <w:r w:rsidRPr="009134D7">
              <w:rPr>
                <w:color w:val="000000" w:themeColor="text1"/>
                <w:sz w:val="22"/>
                <w:szCs w:val="22"/>
              </w:rPr>
              <w:br/>
              <w:t>(не достигнуто целевое значение)</w:t>
            </w:r>
          </w:p>
        </w:tc>
      </w:tr>
      <w:tr w:rsidR="009134D7" w:rsidRPr="009134D7" w:rsidTr="009134D7">
        <w:trPr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D7" w:rsidRPr="009134D7" w:rsidRDefault="009134D7" w:rsidP="009134D7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9134D7">
              <w:rPr>
                <w:color w:val="000000" w:themeColor="text1"/>
                <w:sz w:val="22"/>
                <w:szCs w:val="22"/>
              </w:rPr>
              <w:t>Менее 0,5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4D7" w:rsidRPr="009134D7" w:rsidRDefault="009134D7" w:rsidP="009134D7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9134D7">
              <w:rPr>
                <w:color w:val="000000" w:themeColor="text1"/>
                <w:sz w:val="22"/>
                <w:szCs w:val="22"/>
              </w:rPr>
              <w:t xml:space="preserve">Крайне низкая эффективность реализации муниципальной программы </w:t>
            </w:r>
            <w:r w:rsidRPr="009134D7">
              <w:rPr>
                <w:color w:val="000000" w:themeColor="text1"/>
                <w:sz w:val="22"/>
                <w:szCs w:val="22"/>
              </w:rPr>
              <w:br/>
              <w:t>(целевое значение исполнено менее чем наполовину)</w:t>
            </w:r>
          </w:p>
        </w:tc>
      </w:tr>
    </w:tbl>
    <w:p w:rsidR="009134D7" w:rsidRDefault="009134D7" w:rsidP="00344CE7">
      <w:pPr>
        <w:ind w:firstLine="709"/>
        <w:jc w:val="both"/>
      </w:pPr>
    </w:p>
    <w:p w:rsidR="00957D9E" w:rsidRDefault="00957D9E">
      <w:r>
        <w:br w:type="page"/>
      </w:r>
    </w:p>
    <w:p w:rsidR="00957D9E" w:rsidRPr="0000508B" w:rsidRDefault="00957D9E" w:rsidP="00957D9E">
      <w:pPr>
        <w:widowControl w:val="0"/>
        <w:autoSpaceDE w:val="0"/>
        <w:autoSpaceDN w:val="0"/>
        <w:adjustRightInd w:val="0"/>
        <w:ind w:left="4536"/>
        <w:jc w:val="center"/>
        <w:rPr>
          <w:rFonts w:ascii="Times New Roman CYR" w:eastAsiaTheme="minorEastAsia" w:hAnsi="Times New Roman CYR" w:cs="Times New Roman CYR"/>
          <w:color w:val="000000" w:themeColor="text1"/>
        </w:rPr>
      </w:pPr>
      <w:r>
        <w:rPr>
          <w:rFonts w:ascii="Times New Roman CYR" w:eastAsiaTheme="minorEastAsia" w:hAnsi="Times New Roman CYR" w:cs="Times New Roman CYR"/>
          <w:bCs/>
          <w:color w:val="000000" w:themeColor="text1"/>
        </w:rPr>
        <w:t>П</w:t>
      </w:r>
      <w:r w:rsidRPr="0000508B">
        <w:rPr>
          <w:rFonts w:ascii="Times New Roman CYR" w:eastAsiaTheme="minorEastAsia" w:hAnsi="Times New Roman CYR" w:cs="Times New Roman CYR"/>
          <w:bCs/>
          <w:color w:val="000000" w:themeColor="text1"/>
        </w:rPr>
        <w:t>риложение 2</w:t>
      </w:r>
      <w:r w:rsidRPr="0000508B">
        <w:rPr>
          <w:rFonts w:ascii="Times New Roman CYR" w:eastAsiaTheme="minorEastAsia" w:hAnsi="Times New Roman CYR" w:cs="Times New Roman CYR"/>
          <w:bCs/>
          <w:color w:val="000000" w:themeColor="text1"/>
        </w:rPr>
        <w:br/>
        <w:t xml:space="preserve">к </w:t>
      </w:r>
      <w:hyperlink w:anchor="sub_1000" w:history="1">
        <w:r w:rsidRPr="0000508B">
          <w:rPr>
            <w:rFonts w:ascii="Times New Roman CYR" w:eastAsiaTheme="minorEastAsia" w:hAnsi="Times New Roman CYR" w:cs="Times New Roman CYR"/>
            <w:color w:val="000000" w:themeColor="text1"/>
          </w:rPr>
          <w:t>муниципальной программе</w:t>
        </w:r>
      </w:hyperlink>
      <w:r w:rsidRPr="0000508B">
        <w:rPr>
          <w:rFonts w:ascii="Times New Roman CYR" w:eastAsiaTheme="minorEastAsia" w:hAnsi="Times New Roman CYR" w:cs="Times New Roman CYR"/>
          <w:bCs/>
          <w:color w:val="000000" w:themeColor="text1"/>
        </w:rPr>
        <w:br/>
        <w:t>Златоустовского городского округа</w:t>
      </w:r>
      <w:r w:rsidRPr="0000508B">
        <w:rPr>
          <w:rFonts w:ascii="Times New Roman CYR" w:eastAsiaTheme="minorEastAsia" w:hAnsi="Times New Roman CYR" w:cs="Times New Roman CYR"/>
          <w:bCs/>
          <w:color w:val="000000" w:themeColor="text1"/>
        </w:rPr>
        <w:br/>
        <w:t xml:space="preserve">«Развитие физической культуры и спорта </w:t>
      </w:r>
      <w:r w:rsidRPr="0000508B">
        <w:rPr>
          <w:rFonts w:ascii="Times New Roman CYR" w:eastAsiaTheme="minorEastAsia" w:hAnsi="Times New Roman CYR" w:cs="Times New Roman CYR"/>
          <w:bCs/>
          <w:color w:val="000000" w:themeColor="text1"/>
        </w:rPr>
        <w:br/>
        <w:t>в Златоустовском городском округе»</w:t>
      </w:r>
      <w:r w:rsidRPr="0000508B">
        <w:rPr>
          <w:rFonts w:ascii="Times New Roman CYR" w:eastAsiaTheme="minorEastAsia" w:hAnsi="Times New Roman CYR" w:cs="Times New Roman CYR"/>
          <w:bCs/>
          <w:color w:val="000000" w:themeColor="text1"/>
        </w:rPr>
        <w:br/>
      </w:r>
    </w:p>
    <w:p w:rsidR="009134D7" w:rsidRDefault="009134D7" w:rsidP="00344CE7">
      <w:pPr>
        <w:ind w:firstLine="709"/>
        <w:jc w:val="both"/>
      </w:pPr>
    </w:p>
    <w:p w:rsidR="00957D9E" w:rsidRDefault="00957D9E" w:rsidP="00344CE7">
      <w:pPr>
        <w:ind w:firstLine="709"/>
        <w:jc w:val="both"/>
      </w:pPr>
    </w:p>
    <w:p w:rsidR="00957D9E" w:rsidRDefault="00957D9E" w:rsidP="00957D9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</w:rPr>
      </w:pPr>
      <w:r w:rsidRPr="0000508B">
        <w:rPr>
          <w:rFonts w:ascii="Times New Roman CYR" w:eastAsiaTheme="minorEastAsia" w:hAnsi="Times New Roman CYR" w:cs="Times New Roman CYR"/>
          <w:bCs/>
          <w:color w:val="000000" w:themeColor="text1"/>
        </w:rPr>
        <w:t>Паспорт</w:t>
      </w:r>
      <w:r w:rsidRPr="0000508B">
        <w:rPr>
          <w:rFonts w:ascii="Times New Roman CYR" w:eastAsiaTheme="minorEastAsia" w:hAnsi="Times New Roman CYR" w:cs="Times New Roman CYR"/>
          <w:bCs/>
          <w:color w:val="000000" w:themeColor="text1"/>
        </w:rPr>
        <w:br/>
        <w:t xml:space="preserve">подпрограммы «Златоустовский городской округ - территория </w:t>
      </w:r>
      <w:r>
        <w:rPr>
          <w:rFonts w:ascii="Times New Roman CYR" w:eastAsiaTheme="minorEastAsia" w:hAnsi="Times New Roman CYR" w:cs="Times New Roman CYR"/>
          <w:bCs/>
          <w:color w:val="000000" w:themeColor="text1"/>
        </w:rPr>
        <w:br/>
      </w:r>
      <w:r w:rsidRPr="0000508B">
        <w:rPr>
          <w:rFonts w:ascii="Times New Roman CYR" w:eastAsiaTheme="minorEastAsia" w:hAnsi="Times New Roman CYR" w:cs="Times New Roman CYR"/>
          <w:bCs/>
          <w:color w:val="000000" w:themeColor="text1"/>
        </w:rPr>
        <w:t>здорового образа жизни»</w:t>
      </w:r>
    </w:p>
    <w:p w:rsidR="00957D9E" w:rsidRDefault="00957D9E" w:rsidP="00344CE7">
      <w:pPr>
        <w:ind w:firstLine="709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79"/>
        <w:gridCol w:w="6860"/>
      </w:tblGrid>
      <w:tr w:rsidR="00957D9E" w:rsidRPr="00061DE8" w:rsidTr="00957D9E">
        <w:trPr>
          <w:jc w:val="center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9E" w:rsidRPr="00061DE8" w:rsidRDefault="00957D9E" w:rsidP="00957D9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061DE8">
              <w:rPr>
                <w:color w:val="000000" w:themeColor="text1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D9E" w:rsidRPr="00061DE8" w:rsidRDefault="00957D9E" w:rsidP="00061DE8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61DE8">
              <w:rPr>
                <w:color w:val="000000" w:themeColor="text1"/>
                <w:sz w:val="28"/>
                <w:szCs w:val="28"/>
              </w:rPr>
              <w:t>МКУ УФКиС ЗГО</w:t>
            </w:r>
          </w:p>
        </w:tc>
      </w:tr>
      <w:tr w:rsidR="00957D9E" w:rsidRPr="00061DE8" w:rsidTr="00957D9E">
        <w:trPr>
          <w:jc w:val="center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9E" w:rsidRPr="00061DE8" w:rsidRDefault="00957D9E" w:rsidP="00957D9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061DE8">
              <w:rPr>
                <w:color w:val="000000" w:themeColor="text1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D9E" w:rsidRPr="00061DE8" w:rsidRDefault="00957D9E" w:rsidP="00061DE8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61DE8">
              <w:rPr>
                <w:color w:val="000000" w:themeColor="text1"/>
                <w:sz w:val="28"/>
                <w:szCs w:val="28"/>
              </w:rPr>
              <w:t>Администрация Златоустовского городского округа</w:t>
            </w:r>
          </w:p>
        </w:tc>
      </w:tr>
      <w:tr w:rsidR="00957D9E" w:rsidRPr="00061DE8" w:rsidTr="00957D9E">
        <w:trPr>
          <w:trHeight w:val="1138"/>
          <w:jc w:val="center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9E" w:rsidRPr="00061DE8" w:rsidRDefault="00957D9E" w:rsidP="00957D9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061DE8">
              <w:rPr>
                <w:color w:val="000000" w:themeColor="text1"/>
                <w:sz w:val="28"/>
                <w:szCs w:val="28"/>
              </w:rPr>
              <w:t>Цель подпрограммы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D9E" w:rsidRPr="00061DE8" w:rsidRDefault="00957D9E" w:rsidP="001B1B72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61DE8">
              <w:rPr>
                <w:color w:val="000000" w:themeColor="text1"/>
                <w:sz w:val="28"/>
                <w:szCs w:val="28"/>
              </w:rPr>
              <w:t>Развитие физического воспитания населения, популяризация спорта и приобщение жителей Златоустовского городского округа к регулярным занятиям физической культурой и спортом</w:t>
            </w:r>
          </w:p>
        </w:tc>
      </w:tr>
      <w:tr w:rsidR="00957D9E" w:rsidRPr="00061DE8" w:rsidTr="00957D9E">
        <w:trPr>
          <w:trHeight w:val="1977"/>
          <w:jc w:val="center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9E" w:rsidRPr="00061DE8" w:rsidRDefault="00957D9E" w:rsidP="00957D9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061DE8">
              <w:rPr>
                <w:color w:val="000000" w:themeColor="text1"/>
                <w:sz w:val="28"/>
                <w:szCs w:val="28"/>
              </w:rPr>
              <w:t>Задачи подпрограммы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D9E" w:rsidRPr="00061DE8" w:rsidRDefault="00957D9E" w:rsidP="00061DE8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61DE8">
              <w:rPr>
                <w:color w:val="000000" w:themeColor="text1"/>
                <w:sz w:val="28"/>
                <w:szCs w:val="28"/>
              </w:rPr>
              <w:t>1) Повышение интереса различных категорий жителей Златоустовского городского округа к занятиям физической культурой и спортом;</w:t>
            </w:r>
          </w:p>
          <w:p w:rsidR="00957D9E" w:rsidRPr="00061DE8" w:rsidRDefault="00957D9E" w:rsidP="00061DE8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61DE8">
              <w:rPr>
                <w:color w:val="000000" w:themeColor="text1"/>
                <w:sz w:val="28"/>
                <w:szCs w:val="28"/>
              </w:rPr>
              <w:t>2) Достижение воспитанниками спортивных школ высоких спортивных результатов на соревнованиях различного уровня;</w:t>
            </w:r>
          </w:p>
          <w:p w:rsidR="00957D9E" w:rsidRPr="00061DE8" w:rsidRDefault="00957D9E" w:rsidP="00061DE8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61DE8">
              <w:rPr>
                <w:color w:val="000000" w:themeColor="text1"/>
                <w:sz w:val="28"/>
                <w:szCs w:val="28"/>
              </w:rPr>
              <w:t xml:space="preserve">3) Развитие инфраструктуры физической культуры </w:t>
            </w:r>
            <w:r w:rsidR="001B1B72">
              <w:rPr>
                <w:color w:val="000000" w:themeColor="text1"/>
                <w:sz w:val="28"/>
                <w:szCs w:val="28"/>
              </w:rPr>
              <w:br/>
            </w:r>
            <w:r w:rsidRPr="00061DE8">
              <w:rPr>
                <w:color w:val="000000" w:themeColor="text1"/>
                <w:sz w:val="28"/>
                <w:szCs w:val="28"/>
              </w:rPr>
              <w:t>и спорта Златоустовского городского округа.</w:t>
            </w:r>
          </w:p>
        </w:tc>
      </w:tr>
      <w:tr w:rsidR="00957D9E" w:rsidRPr="00061DE8" w:rsidTr="00957D9E">
        <w:trPr>
          <w:trHeight w:val="569"/>
          <w:jc w:val="center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9E" w:rsidRPr="00061DE8" w:rsidRDefault="00957D9E" w:rsidP="00957D9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bookmarkStart w:id="5" w:name="sub_1085"/>
            <w:r w:rsidRPr="00061DE8">
              <w:rPr>
                <w:color w:val="000000" w:themeColor="text1"/>
                <w:sz w:val="28"/>
                <w:szCs w:val="28"/>
              </w:rPr>
              <w:t>Целевые индикаторы подпрограммы</w:t>
            </w:r>
            <w:bookmarkEnd w:id="5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D9E" w:rsidRPr="00061DE8" w:rsidRDefault="00957D9E" w:rsidP="00061DE8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61DE8">
              <w:rPr>
                <w:color w:val="000000" w:themeColor="text1"/>
                <w:sz w:val="28"/>
                <w:szCs w:val="28"/>
              </w:rPr>
              <w:t>1) Уровень обеспеченности граждан спортивными сооружениями, исходя из единовременной пропускной способности объектов спорта Златоустовского городского округа;</w:t>
            </w:r>
          </w:p>
          <w:p w:rsidR="00957D9E" w:rsidRPr="00061DE8" w:rsidRDefault="00957D9E" w:rsidP="00061DE8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61DE8">
              <w:rPr>
                <w:color w:val="000000" w:themeColor="text1"/>
                <w:sz w:val="28"/>
                <w:szCs w:val="28"/>
              </w:rPr>
              <w:t>2) Доля граждан Златоустовского городского округа, выполняющих нормы Всероссийского физкультурно-спортивного комплекса «Готов к труду и обороне» (ГТО), в общей численности населения Златоустовского городского округа, принявшего участие в выполнении нормативов Всероссийского физкультурно-спортивного комплекса «Готов к труду и обороне» (ГТО);</w:t>
            </w:r>
          </w:p>
          <w:p w:rsidR="00957D9E" w:rsidRPr="00061DE8" w:rsidRDefault="00957D9E" w:rsidP="00061DE8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61DE8">
              <w:rPr>
                <w:color w:val="000000" w:themeColor="text1"/>
                <w:sz w:val="28"/>
                <w:szCs w:val="28"/>
              </w:rPr>
              <w:t xml:space="preserve">3) Количество проведенных спортивно-массовых мероприятий и соревнований по видам спорта </w:t>
            </w:r>
            <w:r w:rsidR="001B1B72">
              <w:rPr>
                <w:color w:val="000000" w:themeColor="text1"/>
                <w:sz w:val="28"/>
                <w:szCs w:val="28"/>
              </w:rPr>
              <w:br/>
            </w:r>
            <w:r w:rsidRPr="00061DE8">
              <w:rPr>
                <w:color w:val="000000" w:themeColor="text1"/>
                <w:sz w:val="28"/>
                <w:szCs w:val="28"/>
              </w:rPr>
              <w:t>в Златоустовском городском округе;</w:t>
            </w:r>
          </w:p>
          <w:p w:rsidR="00957D9E" w:rsidRPr="00061DE8" w:rsidRDefault="00957D9E" w:rsidP="00061DE8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61DE8">
              <w:rPr>
                <w:color w:val="000000" w:themeColor="text1"/>
                <w:sz w:val="28"/>
                <w:szCs w:val="28"/>
              </w:rPr>
              <w:t>4) Доля жителей Златоустовского городского округа, принявших участие в спортивно-массовых мероприятиях и соревнованиях по видам спорта;</w:t>
            </w:r>
          </w:p>
          <w:p w:rsidR="00957D9E" w:rsidRPr="00061DE8" w:rsidRDefault="00957D9E" w:rsidP="00061DE8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61DE8">
              <w:rPr>
                <w:color w:val="000000" w:themeColor="text1"/>
                <w:sz w:val="28"/>
                <w:szCs w:val="28"/>
              </w:rPr>
              <w:t>5) Количество призовых мест на всероссийских, региональных и областных соревнованиях;</w:t>
            </w:r>
          </w:p>
          <w:p w:rsidR="00957D9E" w:rsidRPr="00061DE8" w:rsidRDefault="00957D9E" w:rsidP="00061DE8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61DE8">
              <w:rPr>
                <w:color w:val="000000" w:themeColor="text1"/>
                <w:sz w:val="28"/>
                <w:szCs w:val="28"/>
              </w:rPr>
              <w:t>6) Количество организаций, входящих в систему спортивной подготовки, которым оказана государственная поддержка;</w:t>
            </w:r>
          </w:p>
          <w:p w:rsidR="00957D9E" w:rsidRPr="00061DE8" w:rsidRDefault="00957D9E" w:rsidP="00061DE8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61DE8">
              <w:rPr>
                <w:color w:val="000000" w:themeColor="text1"/>
                <w:sz w:val="28"/>
                <w:szCs w:val="28"/>
              </w:rPr>
              <w:t>7) Количество залитых катков;</w:t>
            </w:r>
          </w:p>
          <w:p w:rsidR="00957D9E" w:rsidRPr="00061DE8" w:rsidRDefault="00957D9E" w:rsidP="00061DE8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61DE8">
              <w:rPr>
                <w:color w:val="000000" w:themeColor="text1"/>
                <w:sz w:val="28"/>
                <w:szCs w:val="28"/>
              </w:rPr>
              <w:t>8) Количество спортивных школ олимпийского резерва, в которые поставлено новое спортивное оборудование и инвентарь;</w:t>
            </w:r>
          </w:p>
          <w:p w:rsidR="00957D9E" w:rsidRPr="00061DE8" w:rsidRDefault="00957D9E" w:rsidP="00061DE8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61DE8">
              <w:rPr>
                <w:color w:val="000000" w:themeColor="text1"/>
                <w:sz w:val="28"/>
                <w:szCs w:val="28"/>
              </w:rPr>
              <w:t>9) Количество реализованных инициативных проектов;</w:t>
            </w:r>
          </w:p>
          <w:p w:rsidR="00957D9E" w:rsidRPr="00061DE8" w:rsidRDefault="00957D9E" w:rsidP="00061DE8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61DE8">
              <w:rPr>
                <w:color w:val="000000" w:themeColor="text1"/>
                <w:sz w:val="28"/>
                <w:szCs w:val="28"/>
              </w:rPr>
              <w:t>10) Количество созданных объектов капитального строительства.</w:t>
            </w:r>
          </w:p>
        </w:tc>
      </w:tr>
      <w:tr w:rsidR="00957D9E" w:rsidRPr="00061DE8" w:rsidTr="00957D9E">
        <w:trPr>
          <w:jc w:val="center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9E" w:rsidRPr="00061DE8" w:rsidRDefault="00957D9E" w:rsidP="00957D9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bookmarkStart w:id="6" w:name="sub_1098"/>
            <w:r w:rsidRPr="00061DE8">
              <w:rPr>
                <w:color w:val="000000" w:themeColor="text1"/>
                <w:sz w:val="28"/>
                <w:szCs w:val="28"/>
              </w:rPr>
              <w:t>Этапы и сроки реализации подпрограммы</w:t>
            </w:r>
            <w:bookmarkEnd w:id="6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D9E" w:rsidRPr="00061DE8" w:rsidRDefault="00957D9E" w:rsidP="00061DE8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61DE8">
              <w:rPr>
                <w:color w:val="000000" w:themeColor="text1"/>
                <w:sz w:val="28"/>
                <w:szCs w:val="28"/>
              </w:rPr>
              <w:t>2023-2028 годы</w:t>
            </w:r>
          </w:p>
        </w:tc>
      </w:tr>
      <w:tr w:rsidR="00957D9E" w:rsidRPr="00061DE8" w:rsidTr="00957D9E">
        <w:trPr>
          <w:trHeight w:val="4105"/>
          <w:jc w:val="center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9E" w:rsidRPr="00061DE8" w:rsidRDefault="00957D9E" w:rsidP="00957D9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bookmarkStart w:id="7" w:name="sub_1088"/>
            <w:r w:rsidRPr="00061DE8">
              <w:rPr>
                <w:color w:val="000000" w:themeColor="text1"/>
                <w:sz w:val="28"/>
                <w:szCs w:val="28"/>
              </w:rPr>
              <w:t>Объемы финансовых ресурсов подпрограммы</w:t>
            </w:r>
            <w:bookmarkEnd w:id="7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D9E" w:rsidRPr="00061DE8" w:rsidRDefault="00957D9E" w:rsidP="00061DE8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61DE8">
              <w:rPr>
                <w:color w:val="000000" w:themeColor="text1"/>
                <w:sz w:val="28"/>
                <w:szCs w:val="28"/>
              </w:rPr>
              <w:t xml:space="preserve">Источником финансирования мероприятий подпрограммы являются средства бюджета Златоустовского городского округа, федерального </w:t>
            </w:r>
            <w:r w:rsidR="001B1B72">
              <w:rPr>
                <w:color w:val="000000" w:themeColor="text1"/>
                <w:sz w:val="28"/>
                <w:szCs w:val="28"/>
              </w:rPr>
              <w:br/>
            </w:r>
            <w:r w:rsidRPr="00061DE8">
              <w:rPr>
                <w:color w:val="000000" w:themeColor="text1"/>
                <w:sz w:val="28"/>
                <w:szCs w:val="28"/>
              </w:rPr>
              <w:t>и областного бюджета</w:t>
            </w:r>
          </w:p>
          <w:p w:rsidR="00957D9E" w:rsidRPr="00061DE8" w:rsidRDefault="00957D9E" w:rsidP="00061DE8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61DE8">
              <w:rPr>
                <w:color w:val="000000" w:themeColor="text1"/>
                <w:sz w:val="28"/>
                <w:szCs w:val="28"/>
              </w:rPr>
              <w:t>Общий объем финансирования подпрограммы в 2023-2028 годах составит 480 540,73437 тыс. рублей</w:t>
            </w:r>
          </w:p>
          <w:p w:rsidR="00957D9E" w:rsidRPr="00061DE8" w:rsidRDefault="00957D9E" w:rsidP="00061DE8">
            <w:pPr>
              <w:pStyle w:val="ac"/>
              <w:rPr>
                <w:color w:val="000000" w:themeColor="text1"/>
                <w:sz w:val="28"/>
                <w:szCs w:val="28"/>
              </w:rPr>
            </w:pPr>
          </w:p>
          <w:p w:rsidR="00957D9E" w:rsidRPr="00061DE8" w:rsidRDefault="00957D9E" w:rsidP="00061DE8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61DE8">
              <w:rPr>
                <w:color w:val="000000" w:themeColor="text1"/>
                <w:sz w:val="28"/>
                <w:szCs w:val="28"/>
              </w:rPr>
              <w:t>Объем финансирования по годам:</w:t>
            </w:r>
          </w:p>
          <w:tbl>
            <w:tblPr>
              <w:tblW w:w="6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653"/>
              <w:gridCol w:w="1418"/>
              <w:gridCol w:w="1559"/>
              <w:gridCol w:w="1571"/>
              <w:gridCol w:w="1264"/>
            </w:tblGrid>
            <w:tr w:rsidR="00957D9E" w:rsidRPr="001B1B72" w:rsidTr="001B1B72"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bookmarkStart w:id="8" w:name="_Hlk219560737"/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Всего,</w:t>
                  </w:r>
                </w:p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тыс. рублей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Местный бюджет,</w:t>
                  </w:r>
                </w:p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тыс. рублей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 xml:space="preserve">Областной бюджет, </w:t>
                  </w: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br/>
                    <w:t>тыс. рублей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Федеральный бюджет,</w:t>
                  </w:r>
                </w:p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тыс. рублей</w:t>
                  </w:r>
                </w:p>
              </w:tc>
            </w:tr>
            <w:tr w:rsidR="00957D9E" w:rsidRPr="001B1B72" w:rsidTr="001B1B72"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171 473,40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120 970,10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43 810,90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6 692,40</w:t>
                  </w:r>
                </w:p>
              </w:tc>
            </w:tr>
            <w:tr w:rsidR="00957D9E" w:rsidRPr="001B1B72" w:rsidTr="001B1B72"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68 115,14100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62 273,24100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3 584,7000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2 257,20000</w:t>
                  </w:r>
                </w:p>
              </w:tc>
            </w:tr>
            <w:tr w:rsidR="00957D9E" w:rsidRPr="001B1B72" w:rsidTr="001B1B72"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60 120,01346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53 993,78240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3 426,45328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2 699,77778</w:t>
                  </w:r>
                </w:p>
              </w:tc>
            </w:tr>
            <w:tr w:rsidR="00957D9E" w:rsidRPr="001B1B72" w:rsidTr="001B1B72"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58 071,62366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51 628,80000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6 442,82366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957D9E" w:rsidRPr="001B1B72" w:rsidTr="001B1B72"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61 331,48450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51 632,10000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9 699,38450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957D9E" w:rsidRPr="001B1B72" w:rsidTr="001B1B72"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61 429,07175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51 632,20000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9 796,87175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D9E" w:rsidRPr="001B1B72" w:rsidRDefault="00957D9E" w:rsidP="001B1B72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B1B72">
                    <w:rPr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bookmarkEnd w:id="8"/>
          </w:tbl>
          <w:p w:rsidR="00957D9E" w:rsidRPr="00061DE8" w:rsidRDefault="00957D9E" w:rsidP="00061DE8">
            <w:pPr>
              <w:pStyle w:val="ac"/>
              <w:rPr>
                <w:color w:val="000000" w:themeColor="text1"/>
                <w:sz w:val="28"/>
                <w:szCs w:val="28"/>
              </w:rPr>
            </w:pPr>
          </w:p>
        </w:tc>
      </w:tr>
      <w:tr w:rsidR="00957D9E" w:rsidRPr="00061DE8" w:rsidTr="00957D9E">
        <w:trPr>
          <w:jc w:val="center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9E" w:rsidRPr="00061DE8" w:rsidRDefault="00957D9E" w:rsidP="00957D9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061DE8">
              <w:rPr>
                <w:color w:val="000000" w:themeColor="text1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D9E" w:rsidRPr="00061DE8" w:rsidRDefault="00957D9E" w:rsidP="001B1B72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61DE8">
              <w:rPr>
                <w:color w:val="000000" w:themeColor="text1"/>
                <w:sz w:val="28"/>
                <w:szCs w:val="28"/>
              </w:rPr>
              <w:t>Увеличение доли граждан Златоустовского городского округа, систематически занимающихся физической культурой и спортом, в общей численности населения Златоустовского городского округа до 70%</w:t>
            </w:r>
          </w:p>
        </w:tc>
      </w:tr>
    </w:tbl>
    <w:p w:rsidR="00957D9E" w:rsidRDefault="00957D9E" w:rsidP="00344CE7">
      <w:pPr>
        <w:ind w:firstLine="709"/>
        <w:jc w:val="both"/>
      </w:pPr>
    </w:p>
    <w:p w:rsidR="00BD768F" w:rsidRPr="00DA1E1C" w:rsidRDefault="00BD768F" w:rsidP="00BD768F">
      <w:pPr>
        <w:ind w:firstLine="709"/>
        <w:jc w:val="center"/>
        <w:rPr>
          <w:color w:val="000000" w:themeColor="text1"/>
        </w:rPr>
      </w:pPr>
      <w:r>
        <w:rPr>
          <w:color w:val="000000" w:themeColor="text1"/>
        </w:rPr>
        <w:t>Раздел1</w:t>
      </w:r>
      <w:r w:rsidRPr="00DA1E1C">
        <w:rPr>
          <w:color w:val="000000" w:themeColor="text1"/>
        </w:rPr>
        <w:t>. Характеристика сферы реализации подпрограммы, описание основных проблем в указанной сфере</w:t>
      </w:r>
    </w:p>
    <w:p w:rsidR="00BD768F" w:rsidRPr="00DA1E1C" w:rsidRDefault="00BD768F" w:rsidP="00BD768F">
      <w:pPr>
        <w:ind w:firstLine="709"/>
        <w:jc w:val="both"/>
        <w:rPr>
          <w:color w:val="000000" w:themeColor="text1"/>
        </w:rPr>
      </w:pPr>
    </w:p>
    <w:p w:rsidR="00BD768F" w:rsidRPr="00DA1E1C" w:rsidRDefault="00BD768F" w:rsidP="00BD768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1. За последние годы обострились проблемы, связанные с состоянием здоровья людей, увеличилось количество злоупотребляющих наркотическими средствами и алкоголем.</w:t>
      </w:r>
    </w:p>
    <w:p w:rsidR="00BD768F" w:rsidRPr="00DA1E1C" w:rsidRDefault="00BD768F" w:rsidP="00BD768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Наблюдается снижение уровня физической подготовки и физического развития практически всех социально-демографических групп населения.</w:t>
      </w:r>
    </w:p>
    <w:p w:rsidR="00BD768F" w:rsidRPr="00DA1E1C" w:rsidRDefault="00BD768F" w:rsidP="00BD768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В округе, в основном, удалось сохранить материально-техническую базу, но сегодня большинство объектов требуют капитального ремонта, реконструкции и находятся в таком техническом состоянии, которое </w:t>
      </w:r>
      <w:r w:rsidRPr="00DA1E1C">
        <w:rPr>
          <w:color w:val="000000" w:themeColor="text1"/>
        </w:rPr>
        <w:br/>
        <w:t>не позволяет им функционировать с полной нагрузкой и гарантией безопасности занимающихся.</w:t>
      </w:r>
    </w:p>
    <w:p w:rsidR="00BD768F" w:rsidRPr="00DA1E1C" w:rsidRDefault="00BD768F" w:rsidP="00BD768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Развитие приоритетных для округа зимних видов спорта (хоккей </w:t>
      </w:r>
      <w:r w:rsidRPr="00DA1E1C">
        <w:rPr>
          <w:color w:val="000000" w:themeColor="text1"/>
        </w:rPr>
        <w:br/>
        <w:t>и биатлон) затрудняется ввиду отсутствия конкурентоспособной технической базы. По причине морального устаревания и недостаточности оснащения учебно-тренировочных процессов спортивным инвентарем снижается количество и качество подготовленных высококлассных спортсменов.</w:t>
      </w:r>
    </w:p>
    <w:p w:rsidR="00BD768F" w:rsidRPr="00DA1E1C" w:rsidRDefault="00BD768F" w:rsidP="00BD768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Наибольшую озабоченность вызывает низкий уровень вовлеченности </w:t>
      </w:r>
      <w:r w:rsidRPr="00DA1E1C">
        <w:rPr>
          <w:color w:val="000000" w:themeColor="text1"/>
        </w:rPr>
        <w:br/>
        <w:t>в сферу физической культуры и спорта подрастающего поколения.</w:t>
      </w:r>
    </w:p>
    <w:p w:rsidR="00BD768F" w:rsidRPr="00DA1E1C" w:rsidRDefault="00BD768F" w:rsidP="00BD768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Анализ показывает, что лишь треть из них активно занимается физической культурой и спортом.</w:t>
      </w:r>
    </w:p>
    <w:p w:rsidR="00BD768F" w:rsidRPr="00DA1E1C" w:rsidRDefault="00BD768F" w:rsidP="00BD768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Основные проблемы:</w:t>
      </w:r>
    </w:p>
    <w:p w:rsidR="00BD768F" w:rsidRPr="00DA1E1C" w:rsidRDefault="00BD768F" w:rsidP="00BD768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1) недостаточное финансирование, направленное на развитие массовой культуры и спорта;</w:t>
      </w:r>
    </w:p>
    <w:p w:rsidR="00BD768F" w:rsidRPr="00DA1E1C" w:rsidRDefault="00BD768F" w:rsidP="00BD768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2) несоответствие уровня материальной базы и инфраструктуры физической культуры и спорта задачам развития отрасли;</w:t>
      </w:r>
    </w:p>
    <w:p w:rsidR="00BD768F" w:rsidRPr="00DA1E1C" w:rsidRDefault="00BD768F" w:rsidP="00BD768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3) недостаточное количество клубов и площадок по месту жительства;</w:t>
      </w:r>
    </w:p>
    <w:p w:rsidR="00BD768F" w:rsidRPr="00DA1E1C" w:rsidRDefault="00BD768F" w:rsidP="00BD768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4) низкая оснащенность спортивным оборудованием и инвентарем;</w:t>
      </w:r>
    </w:p>
    <w:p w:rsidR="00BD768F" w:rsidRPr="00DA1E1C" w:rsidRDefault="00BD768F" w:rsidP="00BD768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5) отсутствие активной пропаганды занятий физической культурой </w:t>
      </w:r>
      <w:r w:rsidRPr="00DA1E1C">
        <w:rPr>
          <w:color w:val="000000" w:themeColor="text1"/>
        </w:rPr>
        <w:br/>
        <w:t>и спортом, как составляющей здорового образа жизни.</w:t>
      </w:r>
    </w:p>
    <w:p w:rsidR="00BD768F" w:rsidRPr="00DA1E1C" w:rsidRDefault="00BD768F" w:rsidP="00BD768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Подпрограмма предусматривает взаимодействие административных, общественных, частных организаций по выработке согласованных мер в целях:</w:t>
      </w:r>
    </w:p>
    <w:p w:rsidR="00BD768F" w:rsidRPr="00DA1E1C" w:rsidRDefault="00BD768F" w:rsidP="00BD768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1) повышения уровня здоровья населения округа;</w:t>
      </w:r>
    </w:p>
    <w:p w:rsidR="00BD768F" w:rsidRPr="00DA1E1C" w:rsidRDefault="00BD768F" w:rsidP="00BD768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2) эффективного использования средств физической культуры и спорта по предупреждению заболеваний, обеспечения конституционной гарантии права граждан на равный доступ к занятиям физической культурой и спортом.</w:t>
      </w:r>
    </w:p>
    <w:p w:rsidR="00BD768F" w:rsidRPr="00DA1E1C" w:rsidRDefault="00BD768F" w:rsidP="00BD768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Реализация подпрограммы позволит:</w:t>
      </w:r>
    </w:p>
    <w:p w:rsidR="00BD768F" w:rsidRPr="00DA1E1C" w:rsidRDefault="00BD768F" w:rsidP="00BD768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1) привлечь к занятиям физической культурой и спортом и приобщить </w:t>
      </w:r>
      <w:r w:rsidRPr="00DA1E1C">
        <w:rPr>
          <w:color w:val="000000" w:themeColor="text1"/>
        </w:rPr>
        <w:br/>
        <w:t>к здоровому образу жизни широкие массы населения Златоустовского городского округа;</w:t>
      </w:r>
    </w:p>
    <w:p w:rsidR="00BD768F" w:rsidRPr="00DA1E1C" w:rsidRDefault="00BD768F" w:rsidP="00BD768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2) осуществить поэтапное укрепление материально-технической базы спортивных сооружений;</w:t>
      </w:r>
    </w:p>
    <w:p w:rsidR="00BD768F" w:rsidRPr="00DA1E1C" w:rsidRDefault="00BD768F" w:rsidP="00BD768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3) осуществить поэтапное внедрение Всероссийского физкультурно-спортивного комплекса «Готов к труду и обороне»;</w:t>
      </w:r>
    </w:p>
    <w:p w:rsidR="00BD768F" w:rsidRPr="00DA1E1C" w:rsidRDefault="00BD768F" w:rsidP="00BD768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4) начать строительство физкультурно-оздоровительного комплекса </w:t>
      </w:r>
      <w:r w:rsidRPr="00DA1E1C">
        <w:rPr>
          <w:color w:val="000000" w:themeColor="text1"/>
        </w:rPr>
        <w:br/>
        <w:t>с залом единоборств.</w:t>
      </w:r>
    </w:p>
    <w:p w:rsidR="00BD768F" w:rsidRPr="00DA1E1C" w:rsidRDefault="00BD768F" w:rsidP="00BD768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А также обеспечить достижение Златоустовскими спортсменами высоких спортивных результатов на региональных, всероссийских и международных соревнованиях.</w:t>
      </w:r>
    </w:p>
    <w:p w:rsidR="00BD768F" w:rsidRDefault="00BD768F" w:rsidP="00344CE7">
      <w:pPr>
        <w:ind w:firstLine="709"/>
        <w:jc w:val="both"/>
      </w:pPr>
    </w:p>
    <w:p w:rsidR="00D0184E" w:rsidRPr="00DA1E1C" w:rsidRDefault="00D0184E" w:rsidP="00D0184E">
      <w:pPr>
        <w:ind w:firstLine="709"/>
        <w:jc w:val="center"/>
        <w:rPr>
          <w:color w:val="000000" w:themeColor="text1"/>
        </w:rPr>
      </w:pPr>
      <w:r>
        <w:rPr>
          <w:color w:val="000000" w:themeColor="text1"/>
        </w:rPr>
        <w:t>Раздел 2</w:t>
      </w:r>
      <w:r w:rsidRPr="00DA1E1C">
        <w:rPr>
          <w:color w:val="000000" w:themeColor="text1"/>
        </w:rPr>
        <w:t xml:space="preserve">. Приоритеты муниципальной политики в сфере реализации подпрограммы, цели, задачи и целевые индикаторы достижения целей </w:t>
      </w:r>
      <w:r w:rsidRPr="00DA1E1C">
        <w:rPr>
          <w:color w:val="000000" w:themeColor="text1"/>
        </w:rPr>
        <w:br/>
        <w:t>и решения задач, описание основных ожидаемых результатов подпрограммы, сроков и контрольных этапов реализации подпрограммы</w:t>
      </w:r>
    </w:p>
    <w:p w:rsidR="00D0184E" w:rsidRDefault="00D0184E" w:rsidP="00344CE7">
      <w:pPr>
        <w:ind w:firstLine="709"/>
        <w:jc w:val="both"/>
      </w:pPr>
    </w:p>
    <w:p w:rsidR="00D0184E" w:rsidRPr="00DA1E1C" w:rsidRDefault="00D0184E" w:rsidP="00D0184E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2. Приоритетным направлением муниципальной политики в сфере реализации подпрограммы на предстоящие годы является создание условий </w:t>
      </w:r>
      <w:r w:rsidRPr="00DA1E1C">
        <w:rPr>
          <w:color w:val="000000" w:themeColor="text1"/>
        </w:rPr>
        <w:br/>
        <w:t>для роста благосостояния населения и обеспечения долгосрочной социальной стабильности.</w:t>
      </w:r>
    </w:p>
    <w:p w:rsidR="00D0184E" w:rsidRPr="00DA1E1C" w:rsidRDefault="00D0184E" w:rsidP="00D0184E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Создание основы для сохранения и улучшения физического и духовного здоровья граждан в значительной степени способствует решению вышеуказанной задачи.</w:t>
      </w:r>
    </w:p>
    <w:p w:rsidR="00D0184E" w:rsidRPr="00DA1E1C" w:rsidRDefault="00D0184E" w:rsidP="00D0184E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В то же время существенным фактом, определяющим состояние здоровья населения, является поддержание оптимальной физической активности </w:t>
      </w:r>
      <w:r w:rsidRPr="00DA1E1C">
        <w:rPr>
          <w:color w:val="000000" w:themeColor="text1"/>
        </w:rPr>
        <w:br/>
        <w:t>в течение всей жизни каждого гражданина.</w:t>
      </w:r>
    </w:p>
    <w:p w:rsidR="00D0184E" w:rsidRPr="00DA1E1C" w:rsidRDefault="00D0184E" w:rsidP="00D0184E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Реализация мероприятий подпрограммы будет способствовать созданию условий для укрепления здоровья населения в округе.</w:t>
      </w:r>
    </w:p>
    <w:p w:rsidR="00D0184E" w:rsidRPr="00DA1E1C" w:rsidRDefault="00D0184E" w:rsidP="00D0184E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3. Цель подпрограммы: развитие физического воспитания населения, популяризация спорта и приобщение жителей Златоустовского городского округа к регулярным занятиям физической культурой и спортом.</w:t>
      </w:r>
    </w:p>
    <w:p w:rsidR="00D0184E" w:rsidRPr="00DA1E1C" w:rsidRDefault="00D0184E" w:rsidP="00D0184E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4. Задачи подпрограммы:</w:t>
      </w:r>
    </w:p>
    <w:p w:rsidR="00D0184E" w:rsidRPr="00DA1E1C" w:rsidRDefault="00D0184E" w:rsidP="00D0184E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1) повышение интереса различных категорий жителей Златоустовского городского округа к занятиям физической культурой и спортом;</w:t>
      </w:r>
    </w:p>
    <w:p w:rsidR="00D0184E" w:rsidRPr="00DA1E1C" w:rsidRDefault="00D0184E" w:rsidP="00D0184E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2) достижение воспитанниками спортивных школ высоких спортивных результатов на соревнованиях различного уровня;</w:t>
      </w:r>
    </w:p>
    <w:p w:rsidR="00D0184E" w:rsidRPr="00DA1E1C" w:rsidRDefault="00D0184E" w:rsidP="00D0184E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3) развитие инфраструктуры физической культуры и спорта Златоустовского городского округа.</w:t>
      </w:r>
    </w:p>
    <w:p w:rsidR="00D0184E" w:rsidRPr="00DA1E1C" w:rsidRDefault="00D0184E" w:rsidP="00D0184E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5. Ожидаемые конечные результаты подпрограммы: увеличение доли граждан Златоустовского городского округа, систематически занимающихся физической культурой и спортом, в общей численности населения Златоустовского городского округа - 70%.</w:t>
      </w:r>
    </w:p>
    <w:p w:rsidR="00D0184E" w:rsidRPr="00DA1E1C" w:rsidRDefault="00D0184E" w:rsidP="00D0184E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6. Реализация подпрограммы приведет к достижению следующих целевых индикаторов:</w:t>
      </w:r>
    </w:p>
    <w:p w:rsidR="00D0184E" w:rsidRDefault="00D0184E" w:rsidP="00344CE7">
      <w:pPr>
        <w:ind w:firstLine="709"/>
        <w:jc w:val="both"/>
      </w:pPr>
    </w:p>
    <w:p w:rsidR="00D0184E" w:rsidRDefault="00D0184E" w:rsidP="00D0184E">
      <w:pPr>
        <w:ind w:firstLine="709"/>
        <w:jc w:val="right"/>
        <w:rPr>
          <w:color w:val="000000" w:themeColor="text1"/>
        </w:rPr>
      </w:pPr>
      <w:r w:rsidRPr="00DA1E1C">
        <w:rPr>
          <w:color w:val="000000" w:themeColor="text1"/>
        </w:rPr>
        <w:t>Таблица 1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9"/>
        <w:gridCol w:w="3343"/>
        <w:gridCol w:w="1110"/>
        <w:gridCol w:w="761"/>
        <w:gridCol w:w="9"/>
        <w:gridCol w:w="704"/>
        <w:gridCol w:w="822"/>
        <w:gridCol w:w="823"/>
        <w:gridCol w:w="759"/>
        <w:gridCol w:w="759"/>
      </w:tblGrid>
      <w:tr w:rsidR="00D0184E" w:rsidRPr="0016016F" w:rsidTr="00D0184E">
        <w:trPr>
          <w:trHeight w:val="567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№</w:t>
            </w:r>
          </w:p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Наименование целевого индикатора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2023</w:t>
            </w:r>
          </w:p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2024</w:t>
            </w:r>
          </w:p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2025</w:t>
            </w:r>
          </w:p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2026</w:t>
            </w:r>
          </w:p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2027</w:t>
            </w:r>
          </w:p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2028</w:t>
            </w:r>
          </w:p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год</w:t>
            </w:r>
          </w:p>
        </w:tc>
      </w:tr>
      <w:tr w:rsidR="00D0184E" w:rsidRPr="0016016F" w:rsidTr="00D0184E">
        <w:trPr>
          <w:trHeight w:val="987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16016F">
            <w:pPr>
              <w:pStyle w:val="ac"/>
              <w:ind w:left="34" w:right="76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 xml:space="preserve">Уровень обеспеченности граждан спортивными сооружениями, исходя </w:t>
            </w:r>
            <w:r w:rsidR="0016016F">
              <w:rPr>
                <w:color w:val="000000" w:themeColor="text1"/>
                <w:sz w:val="22"/>
                <w:szCs w:val="22"/>
              </w:rPr>
              <w:br/>
            </w:r>
            <w:r w:rsidRPr="0016016F">
              <w:rPr>
                <w:color w:val="000000" w:themeColor="text1"/>
                <w:sz w:val="22"/>
                <w:szCs w:val="22"/>
              </w:rPr>
              <w:t>из единовременной пропускной способности объектов спорта Златоустовского городского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процент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45,05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45,05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45,44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45,73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45,85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45,91</w:t>
            </w:r>
          </w:p>
        </w:tc>
      </w:tr>
      <w:tr w:rsidR="00D0184E" w:rsidRPr="0016016F" w:rsidTr="00D0184E">
        <w:trPr>
          <w:trHeight w:val="1835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16016F">
            <w:pPr>
              <w:pStyle w:val="ac"/>
              <w:ind w:left="34" w:right="76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 xml:space="preserve">Доля граждан Златоустовского городского округа, выполняющих нормы Всероссийского физкультурно-спортивного комплекса «Готов </w:t>
            </w:r>
            <w:r w:rsidRPr="0016016F">
              <w:rPr>
                <w:color w:val="000000" w:themeColor="text1"/>
                <w:sz w:val="22"/>
                <w:szCs w:val="22"/>
              </w:rPr>
              <w:br/>
              <w:t xml:space="preserve">к труду и обороне» (ГТО), </w:t>
            </w:r>
            <w:r w:rsidR="0016016F">
              <w:rPr>
                <w:color w:val="000000" w:themeColor="text1"/>
                <w:sz w:val="22"/>
                <w:szCs w:val="22"/>
              </w:rPr>
              <w:br/>
            </w:r>
            <w:r w:rsidRPr="0016016F">
              <w:rPr>
                <w:color w:val="000000" w:themeColor="text1"/>
                <w:sz w:val="22"/>
                <w:szCs w:val="22"/>
              </w:rPr>
              <w:t>в общей численности населения Златоустовского городского округа, принявшего участие в выполнении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процент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1,32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84E" w:rsidRPr="0016016F" w:rsidRDefault="00D0184E" w:rsidP="00D0184E">
            <w:pPr>
              <w:jc w:val="center"/>
              <w:rPr>
                <w:sz w:val="22"/>
                <w:szCs w:val="22"/>
              </w:rPr>
            </w:pPr>
            <w:r w:rsidRPr="0016016F">
              <w:rPr>
                <w:sz w:val="22"/>
                <w:szCs w:val="22"/>
              </w:rPr>
              <w:t>-</w:t>
            </w:r>
          </w:p>
        </w:tc>
      </w:tr>
      <w:tr w:rsidR="00D0184E" w:rsidRPr="0016016F" w:rsidTr="00D0184E">
        <w:trPr>
          <w:trHeight w:val="701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184E" w:rsidRPr="0016016F" w:rsidRDefault="00D0184E" w:rsidP="0016016F">
            <w:pPr>
              <w:pStyle w:val="ac"/>
              <w:ind w:left="34" w:right="76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Количество проведенных спортивно-массовых мероприятий и соревнований по видам спорта в Златоустовском городском округе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234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235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234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229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229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84E" w:rsidRPr="0016016F" w:rsidRDefault="00D0184E" w:rsidP="00D0184E">
            <w:pPr>
              <w:jc w:val="center"/>
              <w:rPr>
                <w:sz w:val="22"/>
                <w:szCs w:val="22"/>
              </w:rPr>
            </w:pPr>
            <w:r w:rsidRPr="0016016F">
              <w:rPr>
                <w:sz w:val="22"/>
                <w:szCs w:val="22"/>
              </w:rPr>
              <w:t>229</w:t>
            </w:r>
          </w:p>
        </w:tc>
      </w:tr>
      <w:tr w:rsidR="00D0184E" w:rsidRPr="0016016F" w:rsidTr="00D0184E">
        <w:trPr>
          <w:trHeight w:val="98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16016F">
            <w:pPr>
              <w:pStyle w:val="ac"/>
              <w:ind w:left="34" w:right="76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Доля жителей Златоустовского городского округа, принявших участие в спортивно-массовых мероприятиях и соревнованиях по видам спорта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процент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22,2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22,2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21,7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22,2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84E" w:rsidRPr="0016016F" w:rsidRDefault="00D0184E" w:rsidP="00D0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22,2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84E" w:rsidRPr="0016016F" w:rsidRDefault="00D0184E" w:rsidP="00D0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22,2</w:t>
            </w:r>
          </w:p>
        </w:tc>
      </w:tr>
      <w:tr w:rsidR="00D0184E" w:rsidRPr="0016016F" w:rsidTr="00D0184E">
        <w:trPr>
          <w:trHeight w:val="555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ind w:left="34" w:right="76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 xml:space="preserve">Количество призовых мест </w:t>
            </w:r>
            <w:r w:rsidR="006666C3" w:rsidRPr="0016016F">
              <w:rPr>
                <w:color w:val="000000" w:themeColor="text1"/>
                <w:sz w:val="22"/>
                <w:szCs w:val="22"/>
              </w:rPr>
              <w:br/>
            </w:r>
            <w:r w:rsidRPr="0016016F">
              <w:rPr>
                <w:color w:val="000000" w:themeColor="text1"/>
                <w:sz w:val="22"/>
                <w:szCs w:val="22"/>
              </w:rPr>
              <w:t xml:space="preserve">на всероссийских, региональных </w:t>
            </w:r>
            <w:r w:rsidR="006666C3" w:rsidRPr="0016016F">
              <w:rPr>
                <w:color w:val="000000" w:themeColor="text1"/>
                <w:sz w:val="22"/>
                <w:szCs w:val="22"/>
              </w:rPr>
              <w:br/>
            </w:r>
            <w:r w:rsidRPr="0016016F">
              <w:rPr>
                <w:color w:val="000000" w:themeColor="text1"/>
                <w:sz w:val="22"/>
                <w:szCs w:val="22"/>
              </w:rPr>
              <w:t>и областных соревнованиях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1431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1431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1461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14</w:t>
            </w:r>
            <w:r w:rsidRPr="0016016F"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 w:rsidRPr="0016016F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14</w:t>
            </w:r>
            <w:r w:rsidRPr="0016016F"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 w:rsidRPr="0016016F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84E" w:rsidRPr="0016016F" w:rsidRDefault="00D0184E" w:rsidP="00D0184E">
            <w:pPr>
              <w:jc w:val="center"/>
              <w:rPr>
                <w:sz w:val="22"/>
                <w:szCs w:val="22"/>
              </w:rPr>
            </w:pPr>
            <w:r w:rsidRPr="0016016F">
              <w:rPr>
                <w:sz w:val="22"/>
                <w:szCs w:val="22"/>
              </w:rPr>
              <w:t>14</w:t>
            </w:r>
            <w:r w:rsidRPr="0016016F">
              <w:rPr>
                <w:sz w:val="22"/>
                <w:szCs w:val="22"/>
                <w:lang w:val="en-US"/>
              </w:rPr>
              <w:t>6</w:t>
            </w:r>
            <w:r w:rsidRPr="0016016F">
              <w:rPr>
                <w:sz w:val="22"/>
                <w:szCs w:val="22"/>
              </w:rPr>
              <w:t>1</w:t>
            </w:r>
          </w:p>
        </w:tc>
      </w:tr>
      <w:tr w:rsidR="00D0184E" w:rsidRPr="0016016F" w:rsidTr="00D0184E">
        <w:trPr>
          <w:trHeight w:val="705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16016F">
            <w:pPr>
              <w:pStyle w:val="ac"/>
              <w:ind w:left="34" w:right="76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Количество организаций, входящих в систему спортивной подготовки, которым оказана государственная поддержка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84E" w:rsidRPr="0016016F" w:rsidRDefault="00D0184E" w:rsidP="00D0184E">
            <w:pPr>
              <w:jc w:val="center"/>
              <w:rPr>
                <w:sz w:val="22"/>
                <w:szCs w:val="22"/>
              </w:rPr>
            </w:pPr>
            <w:r w:rsidRPr="0016016F">
              <w:rPr>
                <w:sz w:val="22"/>
                <w:szCs w:val="22"/>
              </w:rPr>
              <w:t>3</w:t>
            </w:r>
          </w:p>
        </w:tc>
      </w:tr>
      <w:tr w:rsidR="00D0184E" w:rsidRPr="0016016F" w:rsidTr="00D0184E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ind w:left="34" w:right="76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Количество залитых катков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D0184E" w:rsidRPr="0016016F" w:rsidTr="00D0184E">
        <w:trPr>
          <w:trHeight w:val="76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ind w:left="34" w:right="76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Количество спортивных школ олимпийского резерва, в которые поставлено новое спортивное оборудование и инвентарь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0184E" w:rsidRPr="0016016F" w:rsidTr="00D0184E">
        <w:trPr>
          <w:trHeight w:val="559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ind w:left="34" w:right="76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Количество реализованных инициативных проектов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16016F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0184E" w:rsidRPr="0016016F" w:rsidTr="00D0184E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ind w:left="34" w:right="76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Количество созданных объектов капитального строительства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84E" w:rsidRPr="0016016F" w:rsidRDefault="00D0184E" w:rsidP="00D0184E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16016F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</w:tbl>
    <w:p w:rsidR="00D0184E" w:rsidRDefault="00D0184E" w:rsidP="00344CE7">
      <w:pPr>
        <w:ind w:firstLine="709"/>
        <w:jc w:val="both"/>
      </w:pPr>
    </w:p>
    <w:p w:rsidR="006666C3" w:rsidRPr="00DA1E1C" w:rsidRDefault="006666C3" w:rsidP="006666C3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7. Подпрограмма предусматривает сроки реализации с 2023 года </w:t>
      </w:r>
      <w:r w:rsidRPr="00DA1E1C">
        <w:rPr>
          <w:color w:val="000000" w:themeColor="text1"/>
        </w:rPr>
        <w:br/>
        <w:t>по 202</w:t>
      </w:r>
      <w:r>
        <w:rPr>
          <w:color w:val="000000" w:themeColor="text1"/>
        </w:rPr>
        <w:t>8</w:t>
      </w:r>
      <w:r w:rsidRPr="00DA1E1C">
        <w:rPr>
          <w:color w:val="000000" w:themeColor="text1"/>
        </w:rPr>
        <w:t xml:space="preserve"> год.</w:t>
      </w:r>
    </w:p>
    <w:p w:rsidR="006666C3" w:rsidRDefault="006666C3" w:rsidP="00344CE7">
      <w:pPr>
        <w:ind w:firstLine="709"/>
        <w:jc w:val="both"/>
      </w:pPr>
    </w:p>
    <w:p w:rsidR="006666C3" w:rsidRPr="00DA1E1C" w:rsidRDefault="006666C3" w:rsidP="006666C3">
      <w:pPr>
        <w:ind w:firstLine="709"/>
        <w:jc w:val="center"/>
        <w:rPr>
          <w:color w:val="000000" w:themeColor="text1"/>
        </w:rPr>
      </w:pPr>
      <w:r>
        <w:rPr>
          <w:color w:val="000000" w:themeColor="text1"/>
        </w:rPr>
        <w:t>Раздел 3.</w:t>
      </w:r>
      <w:r w:rsidRPr="00DA1E1C">
        <w:rPr>
          <w:color w:val="000000" w:themeColor="text1"/>
        </w:rPr>
        <w:t xml:space="preserve"> Характеристика мероприятий подпрограммы</w:t>
      </w:r>
    </w:p>
    <w:p w:rsidR="006666C3" w:rsidRDefault="006666C3" w:rsidP="00344CE7">
      <w:pPr>
        <w:ind w:firstLine="709"/>
        <w:jc w:val="both"/>
      </w:pPr>
    </w:p>
    <w:p w:rsidR="006666C3" w:rsidRPr="00DA1E1C" w:rsidRDefault="006666C3" w:rsidP="006666C3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8. Перечень мероприятий подпрограммы представлен в приложении 1 </w:t>
      </w:r>
      <w:r w:rsidRPr="00DA1E1C">
        <w:rPr>
          <w:color w:val="000000" w:themeColor="text1"/>
        </w:rPr>
        <w:br/>
        <w:t>к муниципальной программе.</w:t>
      </w:r>
    </w:p>
    <w:p w:rsidR="006666C3" w:rsidRPr="00DA1E1C" w:rsidRDefault="006666C3" w:rsidP="006666C3">
      <w:pPr>
        <w:ind w:firstLine="709"/>
        <w:jc w:val="both"/>
        <w:rPr>
          <w:color w:val="000000" w:themeColor="text1"/>
        </w:rPr>
      </w:pPr>
    </w:p>
    <w:p w:rsidR="006666C3" w:rsidRPr="00DA1E1C" w:rsidRDefault="006666C3" w:rsidP="006666C3">
      <w:pPr>
        <w:ind w:firstLine="709"/>
        <w:jc w:val="center"/>
        <w:rPr>
          <w:color w:val="000000" w:themeColor="text1"/>
        </w:rPr>
      </w:pPr>
      <w:r>
        <w:rPr>
          <w:color w:val="000000" w:themeColor="text1"/>
        </w:rPr>
        <w:t>Раздел 4</w:t>
      </w:r>
      <w:r w:rsidRPr="00DA1E1C">
        <w:rPr>
          <w:color w:val="000000" w:themeColor="text1"/>
        </w:rPr>
        <w:t xml:space="preserve">. Информация об участии предприятий и организаций, независимо от их организационно-правовой формы собственности, </w:t>
      </w:r>
      <w:r>
        <w:rPr>
          <w:color w:val="000000" w:themeColor="text1"/>
        </w:rPr>
        <w:br/>
      </w:r>
      <w:r w:rsidRPr="00DA1E1C">
        <w:rPr>
          <w:color w:val="000000" w:themeColor="text1"/>
        </w:rPr>
        <w:t>а так же внебюджетных фондов, в реализации подпрограммы</w:t>
      </w:r>
    </w:p>
    <w:p w:rsidR="006666C3" w:rsidRDefault="006666C3" w:rsidP="00344CE7">
      <w:pPr>
        <w:ind w:firstLine="709"/>
        <w:jc w:val="both"/>
      </w:pPr>
    </w:p>
    <w:p w:rsidR="006666C3" w:rsidRPr="00DA1E1C" w:rsidRDefault="006666C3" w:rsidP="006666C3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9. Предприятия и организации в реализации подпрограммы не участвуют.</w:t>
      </w:r>
    </w:p>
    <w:p w:rsidR="006666C3" w:rsidRPr="00DA1E1C" w:rsidRDefault="006666C3" w:rsidP="006666C3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10. Внебюджетные фонды отсутствуют.</w:t>
      </w:r>
    </w:p>
    <w:p w:rsidR="006666C3" w:rsidRDefault="006666C3" w:rsidP="00344CE7">
      <w:pPr>
        <w:ind w:firstLine="709"/>
        <w:jc w:val="both"/>
      </w:pPr>
    </w:p>
    <w:p w:rsidR="006666C3" w:rsidRPr="00DA1E1C" w:rsidRDefault="006666C3" w:rsidP="006666C3">
      <w:pPr>
        <w:ind w:firstLine="709"/>
        <w:jc w:val="center"/>
        <w:rPr>
          <w:color w:val="000000" w:themeColor="text1"/>
        </w:rPr>
      </w:pPr>
      <w:r>
        <w:rPr>
          <w:color w:val="000000" w:themeColor="text1"/>
        </w:rPr>
        <w:t>Раздел 5</w:t>
      </w:r>
      <w:r w:rsidRPr="00DA1E1C">
        <w:rPr>
          <w:color w:val="000000" w:themeColor="text1"/>
        </w:rPr>
        <w:t xml:space="preserve">. Обоснование объема финансовых ресурсов, необходимых </w:t>
      </w:r>
      <w:r>
        <w:rPr>
          <w:color w:val="000000" w:themeColor="text1"/>
        </w:rPr>
        <w:br/>
      </w:r>
      <w:r w:rsidRPr="00DA1E1C">
        <w:rPr>
          <w:color w:val="000000" w:themeColor="text1"/>
        </w:rPr>
        <w:t>для реализации подпрограммы</w:t>
      </w:r>
    </w:p>
    <w:p w:rsidR="006666C3" w:rsidRDefault="006666C3" w:rsidP="00344CE7">
      <w:pPr>
        <w:ind w:firstLine="709"/>
        <w:jc w:val="both"/>
      </w:pPr>
    </w:p>
    <w:p w:rsidR="006666C3" w:rsidRPr="00DA1E1C" w:rsidRDefault="006666C3" w:rsidP="006666C3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11. Источником финансирования мероприятий подпрограммы являются средства бюджета Златоустовского городского округа федерального </w:t>
      </w:r>
      <w:r w:rsidRPr="00DA1E1C">
        <w:rPr>
          <w:color w:val="000000" w:themeColor="text1"/>
        </w:rPr>
        <w:br/>
        <w:t>и областного бюджета.</w:t>
      </w:r>
    </w:p>
    <w:p w:rsidR="006666C3" w:rsidRPr="00DA1E1C" w:rsidRDefault="006666C3" w:rsidP="006666C3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12. Общий объем финансирования подпрограммы в 2023-202</w:t>
      </w:r>
      <w:r>
        <w:rPr>
          <w:color w:val="000000" w:themeColor="text1"/>
        </w:rPr>
        <w:t>8</w:t>
      </w:r>
      <w:r w:rsidRPr="00DA1E1C">
        <w:rPr>
          <w:color w:val="000000" w:themeColor="text1"/>
        </w:rPr>
        <w:t xml:space="preserve"> годах составит </w:t>
      </w:r>
      <w:r>
        <w:rPr>
          <w:color w:val="000000" w:themeColor="text1"/>
        </w:rPr>
        <w:t>480 540,73437</w:t>
      </w:r>
      <w:r w:rsidRPr="00DA1E1C">
        <w:rPr>
          <w:color w:val="000000" w:themeColor="text1"/>
        </w:rPr>
        <w:t xml:space="preserve"> тыс. рублей.</w:t>
      </w:r>
    </w:p>
    <w:p w:rsidR="006666C3" w:rsidRPr="00DA1E1C" w:rsidRDefault="006666C3" w:rsidP="006666C3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Объём финансирования по годам:</w:t>
      </w:r>
    </w:p>
    <w:p w:rsidR="006666C3" w:rsidRDefault="006666C3" w:rsidP="00344CE7">
      <w:pPr>
        <w:ind w:firstLine="709"/>
        <w:jc w:val="both"/>
      </w:pPr>
    </w:p>
    <w:p w:rsidR="006666C3" w:rsidRDefault="006666C3" w:rsidP="006666C3">
      <w:pPr>
        <w:ind w:firstLine="709"/>
        <w:jc w:val="right"/>
        <w:rPr>
          <w:color w:val="000000" w:themeColor="text1"/>
        </w:rPr>
      </w:pPr>
      <w:r w:rsidRPr="00DA1E1C">
        <w:rPr>
          <w:color w:val="000000" w:themeColor="text1"/>
        </w:rPr>
        <w:t>Таблица 2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74"/>
        <w:gridCol w:w="2114"/>
        <w:gridCol w:w="2324"/>
        <w:gridCol w:w="2342"/>
        <w:gridCol w:w="1885"/>
      </w:tblGrid>
      <w:tr w:rsidR="006666C3" w:rsidRPr="006666C3" w:rsidTr="006666C3">
        <w:trPr>
          <w:trHeight w:val="66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Всего,</w:t>
            </w:r>
          </w:p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тыс. рублей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Местный бюджет,</w:t>
            </w:r>
          </w:p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тыс. рублей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 xml:space="preserve">Областной бюджет, </w:t>
            </w:r>
            <w:r w:rsidRPr="006666C3">
              <w:rPr>
                <w:color w:val="000000" w:themeColor="text1"/>
                <w:sz w:val="22"/>
                <w:szCs w:val="22"/>
              </w:rPr>
              <w:br/>
              <w:t>тыс. рублей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Федеральный бюджет,</w:t>
            </w:r>
          </w:p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тыс. рублей</w:t>
            </w:r>
          </w:p>
        </w:tc>
      </w:tr>
      <w:tr w:rsidR="006666C3" w:rsidRPr="006666C3" w:rsidTr="006666C3">
        <w:trPr>
          <w:trHeight w:val="21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171 473,40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120 970,10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43 810,90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6 692,40</w:t>
            </w:r>
          </w:p>
        </w:tc>
      </w:tr>
      <w:tr w:rsidR="006666C3" w:rsidRPr="006666C3" w:rsidTr="006666C3">
        <w:trPr>
          <w:trHeight w:val="21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68 115,14100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62 273,24100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3 584,7000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2 257,20000</w:t>
            </w:r>
          </w:p>
        </w:tc>
      </w:tr>
      <w:tr w:rsidR="006666C3" w:rsidRPr="006666C3" w:rsidTr="006666C3">
        <w:trPr>
          <w:trHeight w:val="21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60 120,01346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53 993,78240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3 426,45328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2 699,77778</w:t>
            </w:r>
          </w:p>
        </w:tc>
      </w:tr>
      <w:tr w:rsidR="006666C3" w:rsidRPr="006666C3" w:rsidTr="006666C3">
        <w:trPr>
          <w:trHeight w:val="21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58 071,62366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51 628,80000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6 442,82366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6666C3" w:rsidRPr="006666C3" w:rsidTr="006666C3">
        <w:trPr>
          <w:trHeight w:val="22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61 331,48450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51 632,10000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9 699,38450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6666C3" w:rsidRPr="006666C3" w:rsidTr="006666C3">
        <w:trPr>
          <w:trHeight w:val="21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2028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61 429,07175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51 632,20000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9 796,87175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C3" w:rsidRPr="006666C3" w:rsidRDefault="006666C3" w:rsidP="006666C3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6666C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6666C3" w:rsidRDefault="006666C3" w:rsidP="00344CE7">
      <w:pPr>
        <w:ind w:firstLine="709"/>
        <w:jc w:val="both"/>
      </w:pPr>
    </w:p>
    <w:p w:rsidR="0009016F" w:rsidRPr="00DA1E1C" w:rsidRDefault="0009016F" w:rsidP="0009016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13. Обоснование объема финансовых ресурсов, необходимый </w:t>
      </w:r>
      <w:r w:rsidRPr="00DA1E1C">
        <w:rPr>
          <w:color w:val="000000" w:themeColor="text1"/>
        </w:rPr>
        <w:br/>
        <w:t>для реализации подпрограммы представлено в приложении 1 к муниципальной программе.</w:t>
      </w:r>
    </w:p>
    <w:p w:rsidR="006666C3" w:rsidRDefault="006666C3" w:rsidP="00344CE7">
      <w:pPr>
        <w:ind w:firstLine="709"/>
        <w:jc w:val="both"/>
      </w:pPr>
    </w:p>
    <w:p w:rsidR="0009016F" w:rsidRPr="00DA1E1C" w:rsidRDefault="0009016F" w:rsidP="0009016F">
      <w:pPr>
        <w:ind w:firstLine="709"/>
        <w:jc w:val="center"/>
        <w:rPr>
          <w:color w:val="000000" w:themeColor="text1"/>
        </w:rPr>
      </w:pPr>
      <w:r>
        <w:rPr>
          <w:color w:val="000000" w:themeColor="text1"/>
        </w:rPr>
        <w:t>Раздел 6</w:t>
      </w:r>
      <w:r w:rsidRPr="00DA1E1C">
        <w:rPr>
          <w:color w:val="000000" w:themeColor="text1"/>
        </w:rPr>
        <w:t>. Анализ рисков реализации подпрограммы и описание мер управления рисками реализации подпрограммы</w:t>
      </w:r>
    </w:p>
    <w:p w:rsidR="0009016F" w:rsidRDefault="0009016F" w:rsidP="00344CE7">
      <w:pPr>
        <w:ind w:firstLine="709"/>
        <w:jc w:val="both"/>
      </w:pPr>
    </w:p>
    <w:p w:rsidR="0009016F" w:rsidRPr="00DA1E1C" w:rsidRDefault="0009016F" w:rsidP="0009016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14. Административный риск неисполнения задач связан с неэффективным управлением подпрограммой, которое может привести к невыполнению целей и задач подпрограммы, обусловленному срывом мероприятий </w:t>
      </w:r>
      <w:r w:rsidRPr="00DA1E1C">
        <w:rPr>
          <w:color w:val="000000" w:themeColor="text1"/>
        </w:rPr>
        <w:br/>
        <w:t>и недостижением целевых показателей, неэффективному использованию ресурсов.</w:t>
      </w:r>
    </w:p>
    <w:p w:rsidR="0009016F" w:rsidRPr="00DA1E1C" w:rsidRDefault="0009016F" w:rsidP="0009016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15. Финансовые риски:</w:t>
      </w:r>
    </w:p>
    <w:p w:rsidR="0009016F" w:rsidRPr="00DA1E1C" w:rsidRDefault="0009016F" w:rsidP="0009016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1) риск неполной загрузки проектных мощностей в случае наступления неблагоприятных событий в условиях кризиса и ведет к простою спортивных сооружений;</w:t>
      </w:r>
    </w:p>
    <w:p w:rsidR="0009016F" w:rsidRPr="00DA1E1C" w:rsidRDefault="0009016F" w:rsidP="0009016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2) риск учетной политики возможен в условиях неадекватности применяемой учетной политики процессам управления денежными потоками </w:t>
      </w:r>
      <w:r w:rsidRPr="00DA1E1C">
        <w:rPr>
          <w:color w:val="000000" w:themeColor="text1"/>
        </w:rPr>
        <w:br/>
        <w:t>в условиях кризиса (корректируется ежемесячно).</w:t>
      </w:r>
    </w:p>
    <w:p w:rsidR="0009016F" w:rsidRPr="00DA1E1C" w:rsidRDefault="0009016F" w:rsidP="0009016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16. Социальные риски связаны с возможностью:</w:t>
      </w:r>
    </w:p>
    <w:p w:rsidR="0009016F" w:rsidRPr="00DA1E1C" w:rsidRDefault="0009016F" w:rsidP="0009016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1) ухудшения внутренней и внешней конъюнктуры;</w:t>
      </w:r>
    </w:p>
    <w:p w:rsidR="0009016F" w:rsidRPr="00DA1E1C" w:rsidRDefault="0009016F" w:rsidP="0009016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2) снижением темпов роста экономики округа;</w:t>
      </w:r>
    </w:p>
    <w:p w:rsidR="0009016F" w:rsidRPr="00DA1E1C" w:rsidRDefault="0009016F" w:rsidP="0009016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3) уровня инвестиционной активности;</w:t>
      </w:r>
    </w:p>
    <w:p w:rsidR="0009016F" w:rsidRPr="00DA1E1C" w:rsidRDefault="0009016F" w:rsidP="0009016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4) высокой инфляцией.</w:t>
      </w:r>
    </w:p>
    <w:p w:rsidR="0009016F" w:rsidRPr="00DA1E1C" w:rsidRDefault="0009016F" w:rsidP="0009016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17. Способами ограничения административного риска являются:</w:t>
      </w:r>
    </w:p>
    <w:p w:rsidR="0009016F" w:rsidRPr="00DA1E1C" w:rsidRDefault="0009016F" w:rsidP="0009016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1) регулярная и открытая публикация данных о ходе финансирования подпрограммы в качестве механизма, стимулирующего выполнение принятых обязательств;</w:t>
      </w:r>
    </w:p>
    <w:p w:rsidR="0009016F" w:rsidRPr="00DA1E1C" w:rsidRDefault="0009016F" w:rsidP="0009016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>2) своевременная корректировка мероприятий подпрограммы;</w:t>
      </w:r>
    </w:p>
    <w:p w:rsidR="0009016F" w:rsidRPr="00DA1E1C" w:rsidRDefault="0009016F" w:rsidP="0009016F">
      <w:pPr>
        <w:ind w:firstLine="709"/>
        <w:jc w:val="both"/>
        <w:rPr>
          <w:color w:val="000000" w:themeColor="text1"/>
        </w:rPr>
      </w:pPr>
      <w:r w:rsidRPr="00DA1E1C">
        <w:rPr>
          <w:color w:val="000000" w:themeColor="text1"/>
        </w:rPr>
        <w:t xml:space="preserve">3) эффективный контроль выполнения программных мероприятий </w:t>
      </w:r>
      <w:r w:rsidRPr="00DA1E1C">
        <w:rPr>
          <w:color w:val="000000" w:themeColor="text1"/>
        </w:rPr>
        <w:br/>
        <w:t>и совершенствование механизма текущего управления реализацией подпрограммы.</w:t>
      </w:r>
    </w:p>
    <w:p w:rsidR="0009016F" w:rsidRDefault="0009016F">
      <w:r>
        <w:br w:type="page"/>
      </w:r>
    </w:p>
    <w:p w:rsidR="0009016F" w:rsidRPr="003D7E4E" w:rsidRDefault="0009016F" w:rsidP="0009016F">
      <w:pPr>
        <w:widowControl w:val="0"/>
        <w:autoSpaceDE w:val="0"/>
        <w:autoSpaceDN w:val="0"/>
        <w:adjustRightInd w:val="0"/>
        <w:ind w:left="4536"/>
        <w:jc w:val="center"/>
        <w:rPr>
          <w:rFonts w:ascii="Times New Roman CYR" w:eastAsiaTheme="minorEastAsia" w:hAnsi="Times New Roman CYR" w:cs="Times New Roman CYR"/>
          <w:color w:val="000000" w:themeColor="text1"/>
        </w:rPr>
      </w:pPr>
      <w:bookmarkStart w:id="9" w:name="sub_13"/>
      <w:r w:rsidRPr="003D7E4E">
        <w:rPr>
          <w:rFonts w:ascii="Times New Roman CYR" w:eastAsiaTheme="minorEastAsia" w:hAnsi="Times New Roman CYR" w:cs="Times New Roman CYR"/>
          <w:bCs/>
          <w:color w:val="000000" w:themeColor="text1"/>
        </w:rPr>
        <w:t>Приложение 3</w:t>
      </w:r>
      <w:r w:rsidRPr="003D7E4E">
        <w:rPr>
          <w:rFonts w:ascii="Times New Roman CYR" w:eastAsiaTheme="minorEastAsia" w:hAnsi="Times New Roman CYR" w:cs="Times New Roman CYR"/>
          <w:bCs/>
          <w:color w:val="000000" w:themeColor="text1"/>
        </w:rPr>
        <w:br/>
        <w:t xml:space="preserve">к </w:t>
      </w:r>
      <w:hyperlink w:anchor="sub_1000" w:history="1">
        <w:r w:rsidRPr="003D7E4E">
          <w:rPr>
            <w:rFonts w:ascii="Times New Roman CYR" w:eastAsiaTheme="minorEastAsia" w:hAnsi="Times New Roman CYR" w:cs="Times New Roman CYR"/>
            <w:color w:val="000000" w:themeColor="text1"/>
          </w:rPr>
          <w:t>муниципальной программе</w:t>
        </w:r>
      </w:hyperlink>
      <w:r w:rsidRPr="003D7E4E">
        <w:rPr>
          <w:rFonts w:ascii="Times New Roman CYR" w:eastAsiaTheme="minorEastAsia" w:hAnsi="Times New Roman CYR" w:cs="Times New Roman CYR"/>
          <w:bCs/>
          <w:color w:val="000000" w:themeColor="text1"/>
        </w:rPr>
        <w:br/>
        <w:t>Златоустовского городского округа</w:t>
      </w:r>
      <w:r w:rsidRPr="003D7E4E">
        <w:rPr>
          <w:rFonts w:ascii="Times New Roman CYR" w:eastAsiaTheme="minorEastAsia" w:hAnsi="Times New Roman CYR" w:cs="Times New Roman CYR"/>
          <w:bCs/>
          <w:color w:val="000000" w:themeColor="text1"/>
        </w:rPr>
        <w:br/>
        <w:t>«Развитие физической культуры и спорта</w:t>
      </w:r>
      <w:r w:rsidRPr="003D7E4E">
        <w:rPr>
          <w:rFonts w:ascii="Times New Roman CYR" w:eastAsiaTheme="minorEastAsia" w:hAnsi="Times New Roman CYR" w:cs="Times New Roman CYR"/>
          <w:bCs/>
          <w:color w:val="000000" w:themeColor="text1"/>
        </w:rPr>
        <w:br/>
        <w:t>в Златоустовском городском округе»</w:t>
      </w:r>
      <w:r w:rsidRPr="003D7E4E">
        <w:rPr>
          <w:rFonts w:ascii="Times New Roman CYR" w:eastAsiaTheme="minorEastAsia" w:hAnsi="Times New Roman CYR" w:cs="Times New Roman CYR"/>
          <w:bCs/>
          <w:color w:val="000000" w:themeColor="text1"/>
        </w:rPr>
        <w:br/>
      </w:r>
      <w:bookmarkEnd w:id="9"/>
    </w:p>
    <w:p w:rsidR="002D12F1" w:rsidRDefault="002D12F1" w:rsidP="002D12F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</w:rPr>
      </w:pPr>
      <w:r w:rsidRPr="003D7E4E">
        <w:rPr>
          <w:rFonts w:ascii="Times New Roman CYR" w:eastAsiaTheme="minorEastAsia" w:hAnsi="Times New Roman CYR" w:cs="Times New Roman CYR"/>
          <w:bCs/>
          <w:color w:val="000000" w:themeColor="text1"/>
        </w:rPr>
        <w:t>Паспорт</w:t>
      </w:r>
      <w:r w:rsidRPr="003D7E4E">
        <w:rPr>
          <w:rFonts w:ascii="Times New Roman CYR" w:eastAsiaTheme="minorEastAsia" w:hAnsi="Times New Roman CYR" w:cs="Times New Roman CYR"/>
          <w:bCs/>
          <w:color w:val="000000" w:themeColor="text1"/>
        </w:rPr>
        <w:br/>
        <w:t>подпрограммы «Развитие и содержание учреждений в области спорта»</w:t>
      </w:r>
    </w:p>
    <w:p w:rsidR="002D12F1" w:rsidRPr="003D7E4E" w:rsidRDefault="002D12F1" w:rsidP="002D12F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47"/>
        <w:gridCol w:w="6992"/>
      </w:tblGrid>
      <w:tr w:rsidR="002D12F1" w:rsidRPr="000C751F" w:rsidTr="002D12F1">
        <w:tc>
          <w:tcPr>
            <w:tcW w:w="2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F1" w:rsidRPr="000C751F" w:rsidRDefault="002D12F1" w:rsidP="002D12F1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0C751F">
              <w:rPr>
                <w:color w:val="000000" w:themeColor="text1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2F1" w:rsidRPr="000C751F" w:rsidRDefault="002D12F1" w:rsidP="000C751F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C751F">
              <w:rPr>
                <w:color w:val="000000" w:themeColor="text1"/>
                <w:sz w:val="28"/>
                <w:szCs w:val="28"/>
              </w:rPr>
              <w:t>МКУ УФКиС ЗГО</w:t>
            </w:r>
          </w:p>
        </w:tc>
      </w:tr>
      <w:tr w:rsidR="002D12F1" w:rsidRPr="000C751F" w:rsidTr="002D12F1">
        <w:tc>
          <w:tcPr>
            <w:tcW w:w="2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F1" w:rsidRPr="000C751F" w:rsidRDefault="002D12F1" w:rsidP="002D12F1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0C751F">
              <w:rPr>
                <w:color w:val="000000" w:themeColor="text1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2F1" w:rsidRPr="000C751F" w:rsidRDefault="002D12F1" w:rsidP="000C751F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C751F">
              <w:rPr>
                <w:color w:val="000000" w:themeColor="text1"/>
                <w:sz w:val="28"/>
                <w:szCs w:val="28"/>
              </w:rPr>
              <w:t>Отсутствуют</w:t>
            </w:r>
          </w:p>
        </w:tc>
      </w:tr>
      <w:tr w:rsidR="002D12F1" w:rsidRPr="000C751F" w:rsidTr="002D12F1">
        <w:trPr>
          <w:trHeight w:val="846"/>
        </w:trPr>
        <w:tc>
          <w:tcPr>
            <w:tcW w:w="2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F1" w:rsidRPr="000C751F" w:rsidRDefault="002D12F1" w:rsidP="002D12F1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0C751F">
              <w:rPr>
                <w:color w:val="000000" w:themeColor="text1"/>
                <w:sz w:val="28"/>
                <w:szCs w:val="28"/>
              </w:rPr>
              <w:t>Цель подпрограммы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2F1" w:rsidRPr="000C751F" w:rsidRDefault="002D12F1" w:rsidP="000C751F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C751F">
              <w:rPr>
                <w:color w:val="000000" w:themeColor="text1"/>
                <w:sz w:val="28"/>
                <w:szCs w:val="28"/>
              </w:rPr>
              <w:t xml:space="preserve">Создание условий, обеспечивающих возможность </w:t>
            </w:r>
            <w:r w:rsidR="000C751F">
              <w:rPr>
                <w:color w:val="000000" w:themeColor="text1"/>
                <w:sz w:val="28"/>
                <w:szCs w:val="28"/>
              </w:rPr>
              <w:br/>
            </w:r>
            <w:r w:rsidRPr="000C751F">
              <w:rPr>
                <w:color w:val="000000" w:themeColor="text1"/>
                <w:sz w:val="28"/>
                <w:szCs w:val="28"/>
              </w:rPr>
              <w:t>для граждан Златоустовского городского округа вести здоровый образ жизни, систематически заниматься физической культурой и спортом</w:t>
            </w:r>
          </w:p>
        </w:tc>
      </w:tr>
      <w:tr w:rsidR="002D12F1" w:rsidRPr="000C751F" w:rsidTr="002D12F1">
        <w:tc>
          <w:tcPr>
            <w:tcW w:w="2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F1" w:rsidRPr="000C751F" w:rsidRDefault="002D12F1" w:rsidP="002D12F1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0C751F">
              <w:rPr>
                <w:color w:val="000000" w:themeColor="text1"/>
                <w:sz w:val="28"/>
                <w:szCs w:val="28"/>
              </w:rPr>
              <w:t>Задача подпрограммы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2F1" w:rsidRPr="000C751F" w:rsidRDefault="002D12F1" w:rsidP="00103B27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C751F">
              <w:rPr>
                <w:color w:val="000000" w:themeColor="text1"/>
                <w:sz w:val="28"/>
                <w:szCs w:val="28"/>
              </w:rPr>
              <w:t>Создание условий для оказания услуг физической культуры и спорта</w:t>
            </w:r>
          </w:p>
        </w:tc>
      </w:tr>
      <w:tr w:rsidR="002D12F1" w:rsidRPr="000C751F" w:rsidTr="002D12F1">
        <w:tc>
          <w:tcPr>
            <w:tcW w:w="2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F1" w:rsidRPr="000C751F" w:rsidRDefault="002D12F1" w:rsidP="002D12F1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bookmarkStart w:id="10" w:name="sub_1089"/>
            <w:r w:rsidRPr="000C751F">
              <w:rPr>
                <w:color w:val="000000" w:themeColor="text1"/>
                <w:sz w:val="28"/>
                <w:szCs w:val="28"/>
              </w:rPr>
              <w:t>Целевые индикаторы подпрограммы</w:t>
            </w:r>
            <w:bookmarkEnd w:id="10"/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2F1" w:rsidRPr="000C751F" w:rsidRDefault="002D12F1" w:rsidP="000C751F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C751F">
              <w:rPr>
                <w:color w:val="000000" w:themeColor="text1"/>
                <w:sz w:val="28"/>
                <w:szCs w:val="28"/>
              </w:rPr>
              <w:t xml:space="preserve">1) Доля граждан Златоустовского городского округа </w:t>
            </w:r>
            <w:r w:rsidR="00103B27">
              <w:rPr>
                <w:color w:val="000000" w:themeColor="text1"/>
                <w:sz w:val="28"/>
                <w:szCs w:val="28"/>
              </w:rPr>
              <w:br/>
            </w:r>
            <w:r w:rsidRPr="000C751F">
              <w:rPr>
                <w:color w:val="000000" w:themeColor="text1"/>
                <w:sz w:val="28"/>
                <w:szCs w:val="28"/>
              </w:rPr>
              <w:t>в возрасте 3-79 лет, систематически занимающихся физической культурой и спортом, в общей численности данной категории Златоустовского городского округа;</w:t>
            </w:r>
          </w:p>
          <w:p w:rsidR="002D12F1" w:rsidRPr="000C751F" w:rsidRDefault="002D12F1" w:rsidP="000C751F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C751F">
              <w:rPr>
                <w:color w:val="000000" w:themeColor="text1"/>
                <w:sz w:val="28"/>
                <w:szCs w:val="28"/>
              </w:rPr>
              <w:t xml:space="preserve">2) Доля детей и молодежи в возрасте от 6 до 29 лет, систематически занимающихся физической культурой </w:t>
            </w:r>
            <w:r w:rsidR="00103B27">
              <w:rPr>
                <w:color w:val="000000" w:themeColor="text1"/>
                <w:sz w:val="28"/>
                <w:szCs w:val="28"/>
              </w:rPr>
              <w:br/>
            </w:r>
            <w:r w:rsidRPr="000C751F">
              <w:rPr>
                <w:color w:val="000000" w:themeColor="text1"/>
                <w:sz w:val="28"/>
                <w:szCs w:val="28"/>
              </w:rPr>
              <w:t xml:space="preserve">и спортом, в общей численности детей и молодежи </w:t>
            </w:r>
            <w:r w:rsidR="00103B27">
              <w:rPr>
                <w:color w:val="000000" w:themeColor="text1"/>
                <w:sz w:val="28"/>
                <w:szCs w:val="28"/>
              </w:rPr>
              <w:br/>
            </w:r>
            <w:r w:rsidRPr="000C751F">
              <w:rPr>
                <w:color w:val="000000" w:themeColor="text1"/>
                <w:sz w:val="28"/>
                <w:szCs w:val="28"/>
              </w:rPr>
              <w:t>в Златоустовском городском округе;</w:t>
            </w:r>
          </w:p>
          <w:p w:rsidR="002D12F1" w:rsidRPr="000C751F" w:rsidRDefault="002D12F1" w:rsidP="000C751F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C751F">
              <w:rPr>
                <w:color w:val="000000" w:themeColor="text1"/>
                <w:sz w:val="28"/>
                <w:szCs w:val="28"/>
              </w:rPr>
              <w:t xml:space="preserve">3) Доля граждан среднего возраста (женщины: </w:t>
            </w:r>
            <w:r w:rsidR="00103B27">
              <w:rPr>
                <w:color w:val="000000" w:themeColor="text1"/>
                <w:sz w:val="28"/>
                <w:szCs w:val="28"/>
              </w:rPr>
              <w:br/>
            </w:r>
            <w:r w:rsidRPr="000C751F">
              <w:rPr>
                <w:color w:val="000000" w:themeColor="text1"/>
                <w:sz w:val="28"/>
                <w:szCs w:val="28"/>
              </w:rPr>
              <w:t xml:space="preserve">30-54 года; мужчины: 30-59 лет), систематически занимающихся физической культурой и спортом, </w:t>
            </w:r>
            <w:r w:rsidR="00103B27">
              <w:rPr>
                <w:color w:val="000000" w:themeColor="text1"/>
                <w:sz w:val="28"/>
                <w:szCs w:val="28"/>
              </w:rPr>
              <w:br/>
            </w:r>
            <w:r w:rsidRPr="000C751F">
              <w:rPr>
                <w:color w:val="000000" w:themeColor="text1"/>
                <w:sz w:val="28"/>
                <w:szCs w:val="28"/>
              </w:rPr>
              <w:t>в общей численности граждан среднего возраста Златоустовского городского округа;</w:t>
            </w:r>
          </w:p>
          <w:p w:rsidR="002D12F1" w:rsidRPr="000C751F" w:rsidRDefault="002D12F1" w:rsidP="000C751F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C751F">
              <w:rPr>
                <w:color w:val="000000" w:themeColor="text1"/>
                <w:sz w:val="28"/>
                <w:szCs w:val="28"/>
              </w:rPr>
              <w:t xml:space="preserve">4) Доля граждан старшего возраста (женщины: </w:t>
            </w:r>
            <w:r w:rsidR="00103B27">
              <w:rPr>
                <w:color w:val="000000" w:themeColor="text1"/>
                <w:sz w:val="28"/>
                <w:szCs w:val="28"/>
              </w:rPr>
              <w:br/>
            </w:r>
            <w:r w:rsidRPr="000C751F">
              <w:rPr>
                <w:color w:val="000000" w:themeColor="text1"/>
                <w:sz w:val="28"/>
                <w:szCs w:val="28"/>
              </w:rPr>
              <w:t xml:space="preserve">55-79 лет; мужчины: 60-79 лет), систематически занимающихся физической культурой и спортом </w:t>
            </w:r>
            <w:r w:rsidR="00103B27">
              <w:rPr>
                <w:color w:val="000000" w:themeColor="text1"/>
                <w:sz w:val="28"/>
                <w:szCs w:val="28"/>
              </w:rPr>
              <w:br/>
            </w:r>
            <w:r w:rsidRPr="000C751F">
              <w:rPr>
                <w:color w:val="000000" w:themeColor="text1"/>
                <w:sz w:val="28"/>
                <w:szCs w:val="28"/>
              </w:rPr>
              <w:t>в общей численности граждан старшего возраста Златоустовского городского округа;</w:t>
            </w:r>
          </w:p>
          <w:p w:rsidR="002D12F1" w:rsidRPr="000C751F" w:rsidRDefault="002D12F1" w:rsidP="000C751F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C751F">
              <w:rPr>
                <w:color w:val="000000" w:themeColor="text1"/>
                <w:sz w:val="28"/>
                <w:szCs w:val="28"/>
              </w:rPr>
              <w:t xml:space="preserve">5) Доля лиц с ограниченными возможностями здоровья </w:t>
            </w:r>
            <w:r w:rsidRPr="000C751F">
              <w:rPr>
                <w:color w:val="000000" w:themeColor="text1"/>
                <w:sz w:val="28"/>
                <w:szCs w:val="28"/>
              </w:rPr>
              <w:br/>
              <w:t xml:space="preserve">и инвалидов, занимающихся физической культурой </w:t>
            </w:r>
            <w:r w:rsidR="00103B27">
              <w:rPr>
                <w:color w:val="000000" w:themeColor="text1"/>
                <w:sz w:val="28"/>
                <w:szCs w:val="28"/>
              </w:rPr>
              <w:br/>
            </w:r>
            <w:r w:rsidRPr="000C751F">
              <w:rPr>
                <w:color w:val="000000" w:themeColor="text1"/>
                <w:sz w:val="28"/>
                <w:szCs w:val="28"/>
              </w:rPr>
              <w:t>и спортом, в общей численности населения данной категории;</w:t>
            </w:r>
          </w:p>
          <w:p w:rsidR="002D12F1" w:rsidRPr="000C751F" w:rsidRDefault="002D12F1" w:rsidP="000C751F">
            <w:pPr>
              <w:jc w:val="both"/>
              <w:rPr>
                <w:color w:val="000000" w:themeColor="text1"/>
              </w:rPr>
            </w:pPr>
            <w:r w:rsidRPr="000C751F">
              <w:rPr>
                <w:color w:val="000000" w:themeColor="text1"/>
              </w:rPr>
              <w:t>6) Количество ставок специалистов, освоенных муниципальным образованием для организации физкультурно-оздоровительной и спортивно- массовой работы с лицами с ограниченными возможностями здоровья;</w:t>
            </w:r>
          </w:p>
          <w:p w:rsidR="002D12F1" w:rsidRPr="000C751F" w:rsidRDefault="002D12F1" w:rsidP="000C751F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C751F">
              <w:rPr>
                <w:color w:val="000000" w:themeColor="text1"/>
                <w:sz w:val="28"/>
                <w:szCs w:val="28"/>
              </w:rPr>
              <w:t>7) Количество учреждений, укрепивших материально-техническую базу;</w:t>
            </w:r>
          </w:p>
          <w:p w:rsidR="002D12F1" w:rsidRPr="000C751F" w:rsidRDefault="002D12F1" w:rsidP="000C751F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C751F">
              <w:rPr>
                <w:color w:val="000000" w:themeColor="text1"/>
                <w:sz w:val="28"/>
                <w:szCs w:val="28"/>
              </w:rPr>
              <w:t>8) Охват населения услугами учреждений физкультуры и спорта и повышения их качества;</w:t>
            </w:r>
          </w:p>
          <w:p w:rsidR="002D12F1" w:rsidRPr="000C751F" w:rsidRDefault="002D12F1" w:rsidP="000C751F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C751F">
              <w:rPr>
                <w:color w:val="000000" w:themeColor="text1"/>
                <w:sz w:val="28"/>
                <w:szCs w:val="28"/>
              </w:rPr>
              <w:t>9) Доля спортсменов-разрядников в общем количестве лиц, занимающихся в системе спортивных школ;</w:t>
            </w:r>
          </w:p>
          <w:p w:rsidR="002D12F1" w:rsidRPr="000C751F" w:rsidRDefault="002D12F1" w:rsidP="000C751F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C751F">
              <w:rPr>
                <w:color w:val="000000" w:themeColor="text1"/>
                <w:sz w:val="28"/>
                <w:szCs w:val="28"/>
              </w:rPr>
              <w:t>10) Количество учреждений, в зданиях которых проведены ремонты и противопожарные мероприятия;</w:t>
            </w:r>
          </w:p>
          <w:p w:rsidR="002D12F1" w:rsidRPr="000C751F" w:rsidRDefault="002D12F1" w:rsidP="000C751F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C751F">
              <w:rPr>
                <w:color w:val="000000" w:themeColor="text1"/>
                <w:sz w:val="28"/>
                <w:szCs w:val="28"/>
              </w:rPr>
              <w:t>11) Количество привлеченных тренеров, которым предоставлена единовременная социальная выплата;</w:t>
            </w:r>
          </w:p>
          <w:p w:rsidR="002D12F1" w:rsidRPr="000C751F" w:rsidRDefault="002D12F1" w:rsidP="000C751F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C751F">
              <w:rPr>
                <w:color w:val="000000" w:themeColor="text1"/>
                <w:sz w:val="28"/>
                <w:szCs w:val="28"/>
              </w:rPr>
              <w:t xml:space="preserve">12) Доля лиц, обучающихся по дополнительным образовательным программам спортивной подготовки </w:t>
            </w:r>
            <w:r w:rsidRPr="000C751F">
              <w:rPr>
                <w:color w:val="000000" w:themeColor="text1"/>
                <w:sz w:val="28"/>
                <w:szCs w:val="28"/>
              </w:rPr>
              <w:br/>
              <w:t>в организациях ведомственной принадлежности физической культуры и спорта, имеющих спортивные разряды и звания, в общем количестве лиц, обучающихся по дополнительным образовательным программам спортивной подготовки, в организациях ведомственной принадлежности физической культуры и спорта;</w:t>
            </w:r>
          </w:p>
          <w:p w:rsidR="002D12F1" w:rsidRPr="000C751F" w:rsidRDefault="002D12F1" w:rsidP="000C751F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C751F">
              <w:rPr>
                <w:color w:val="000000" w:themeColor="text1"/>
                <w:sz w:val="28"/>
                <w:szCs w:val="28"/>
              </w:rPr>
              <w:t xml:space="preserve">13) Доля детей в возрасте 7-9 лет (до 2024 г.), 7-13 лет (с 2025 г.), обученных плаванию в рамках реализации межведомственной программы «Плавание для всех», </w:t>
            </w:r>
            <w:r w:rsidR="00103B27">
              <w:rPr>
                <w:color w:val="000000" w:themeColor="text1"/>
                <w:sz w:val="28"/>
                <w:szCs w:val="28"/>
              </w:rPr>
              <w:br/>
            </w:r>
            <w:r w:rsidRPr="000C751F">
              <w:rPr>
                <w:color w:val="000000" w:themeColor="text1"/>
                <w:sz w:val="28"/>
                <w:szCs w:val="28"/>
              </w:rPr>
              <w:t>в общей численности детей данной категории, проживающих на территории Челябинской области;</w:t>
            </w:r>
          </w:p>
          <w:p w:rsidR="002D12F1" w:rsidRPr="000C751F" w:rsidRDefault="002D12F1" w:rsidP="000C751F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C751F">
              <w:rPr>
                <w:color w:val="000000" w:themeColor="text1"/>
                <w:sz w:val="28"/>
                <w:szCs w:val="28"/>
              </w:rPr>
              <w:t>14) Доля тренеров-преподавателей (тренеров), реализующих дополнительные образовательные программы спортивной подготовки, прошедших курсы повышения квалификации, в общей численности тренеров-преподавателей (тренеров), реализующих дополнительные образовательные программы спортивной подготовки в муниципальных учреждениях, подведомственных органам управления в сфере физической культуры и спорта;</w:t>
            </w:r>
          </w:p>
          <w:p w:rsidR="002D12F1" w:rsidRPr="000C751F" w:rsidRDefault="002D12F1" w:rsidP="000C751F">
            <w:pPr>
              <w:pStyle w:val="ac"/>
              <w:rPr>
                <w:color w:val="000000" w:themeColor="text1"/>
                <w:sz w:val="28"/>
                <w:szCs w:val="28"/>
              </w:rPr>
            </w:pPr>
            <w:bookmarkStart w:id="11" w:name="sub_1110"/>
            <w:r w:rsidRPr="000C751F">
              <w:rPr>
                <w:color w:val="000000" w:themeColor="text1"/>
                <w:sz w:val="28"/>
                <w:szCs w:val="28"/>
              </w:rPr>
              <w:t>15) Количество спортивных школ и физкультурно-спортивных организаций, в которые поставлены новые спортивные оборудования и инвентарь</w:t>
            </w:r>
            <w:bookmarkEnd w:id="11"/>
            <w:r w:rsidRPr="000C751F">
              <w:rPr>
                <w:color w:val="000000" w:themeColor="text1"/>
                <w:sz w:val="28"/>
                <w:szCs w:val="28"/>
              </w:rPr>
              <w:t>;</w:t>
            </w:r>
          </w:p>
          <w:p w:rsidR="002D12F1" w:rsidRPr="000C751F" w:rsidRDefault="002D12F1" w:rsidP="000C751F">
            <w:pPr>
              <w:jc w:val="both"/>
              <w:rPr>
                <w:color w:val="000000" w:themeColor="text1"/>
              </w:rPr>
            </w:pPr>
            <w:r w:rsidRPr="000C751F">
              <w:rPr>
                <w:color w:val="000000" w:themeColor="text1"/>
              </w:rPr>
              <w:t>16) Доля населения, принявшего участие в выполнении нормативов ГТО, от общей численности населения, зарегистрированного в электронной базе данных, проживающего на территории муниципального образования;</w:t>
            </w:r>
          </w:p>
          <w:p w:rsidR="002D12F1" w:rsidRPr="000C751F" w:rsidRDefault="002D12F1" w:rsidP="000C751F">
            <w:pPr>
              <w:jc w:val="both"/>
              <w:rPr>
                <w:color w:val="000000" w:themeColor="text1"/>
              </w:rPr>
            </w:pPr>
            <w:r w:rsidRPr="000C751F">
              <w:rPr>
                <w:color w:val="000000" w:themeColor="text1"/>
              </w:rPr>
              <w:t>17) Доля населения, выполнившего нормативы на знаки отличия, от общей численности населения, проживающего на территории муниципального образования.</w:t>
            </w:r>
          </w:p>
        </w:tc>
      </w:tr>
      <w:tr w:rsidR="002D12F1" w:rsidRPr="000C751F" w:rsidTr="002D12F1">
        <w:tc>
          <w:tcPr>
            <w:tcW w:w="2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F1" w:rsidRPr="000C751F" w:rsidRDefault="002D12F1" w:rsidP="002D12F1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bookmarkStart w:id="12" w:name="sub_1100"/>
            <w:r w:rsidRPr="000C751F">
              <w:rPr>
                <w:color w:val="000000" w:themeColor="text1"/>
                <w:sz w:val="28"/>
                <w:szCs w:val="28"/>
              </w:rPr>
              <w:t>Этапы и сроки реализации подпрограммы</w:t>
            </w:r>
            <w:bookmarkEnd w:id="12"/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2F1" w:rsidRPr="000C751F" w:rsidRDefault="002D12F1" w:rsidP="000C751F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C751F">
              <w:rPr>
                <w:color w:val="000000" w:themeColor="text1"/>
                <w:sz w:val="28"/>
                <w:szCs w:val="28"/>
              </w:rPr>
              <w:t>2023-2028 годы</w:t>
            </w:r>
          </w:p>
        </w:tc>
      </w:tr>
      <w:tr w:rsidR="002D12F1" w:rsidRPr="000C751F" w:rsidTr="002D12F1">
        <w:trPr>
          <w:trHeight w:val="3631"/>
        </w:trPr>
        <w:tc>
          <w:tcPr>
            <w:tcW w:w="2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F1" w:rsidRPr="000C751F" w:rsidRDefault="002D12F1" w:rsidP="002D12F1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bookmarkStart w:id="13" w:name="sub_1090"/>
            <w:r w:rsidRPr="000C751F">
              <w:rPr>
                <w:color w:val="000000" w:themeColor="text1"/>
                <w:sz w:val="28"/>
                <w:szCs w:val="28"/>
              </w:rPr>
              <w:t>Объемы финансовых ресурсов подпрограммы</w:t>
            </w:r>
            <w:bookmarkEnd w:id="13"/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2F1" w:rsidRPr="000C751F" w:rsidRDefault="002D12F1" w:rsidP="000C751F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C751F">
              <w:rPr>
                <w:color w:val="000000" w:themeColor="text1"/>
                <w:sz w:val="28"/>
                <w:szCs w:val="28"/>
              </w:rPr>
              <w:t xml:space="preserve">Источником финансирования мероприятий подпрограммы являются средства бюджета Златоустовского городского округа, федерального </w:t>
            </w:r>
            <w:r w:rsidR="00103B27">
              <w:rPr>
                <w:color w:val="000000" w:themeColor="text1"/>
                <w:sz w:val="28"/>
                <w:szCs w:val="28"/>
              </w:rPr>
              <w:br/>
            </w:r>
            <w:r w:rsidRPr="000C751F">
              <w:rPr>
                <w:color w:val="000000" w:themeColor="text1"/>
                <w:sz w:val="28"/>
                <w:szCs w:val="28"/>
              </w:rPr>
              <w:t>и областного бюджета.</w:t>
            </w:r>
          </w:p>
          <w:p w:rsidR="002D12F1" w:rsidRPr="000C751F" w:rsidRDefault="002D12F1" w:rsidP="000C751F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C751F">
              <w:rPr>
                <w:color w:val="000000" w:themeColor="text1"/>
                <w:sz w:val="28"/>
                <w:szCs w:val="28"/>
              </w:rPr>
              <w:t>Общий объем финансирования подпрограммы в 2023-2028 годах составит 2 348 724,78694 тыс. рублей.</w:t>
            </w:r>
          </w:p>
          <w:p w:rsidR="002D12F1" w:rsidRPr="000C751F" w:rsidRDefault="002D12F1" w:rsidP="000C751F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C751F">
              <w:rPr>
                <w:color w:val="000000" w:themeColor="text1"/>
                <w:sz w:val="28"/>
                <w:szCs w:val="28"/>
              </w:rPr>
              <w:t>Объём финансирования по годам:</w:t>
            </w:r>
          </w:p>
          <w:tbl>
            <w:tblPr>
              <w:tblW w:w="67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784"/>
              <w:gridCol w:w="1559"/>
              <w:gridCol w:w="1614"/>
              <w:gridCol w:w="1505"/>
              <w:gridCol w:w="1276"/>
            </w:tblGrid>
            <w:tr w:rsidR="002D12F1" w:rsidRPr="00103B27" w:rsidTr="00103B27"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bookmarkStart w:id="14" w:name="_Hlk188519612"/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 xml:space="preserve">Всего, </w:t>
                  </w: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br/>
                    <w:t>тыс. рублей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 xml:space="preserve">Местный </w:t>
                  </w: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br/>
                    <w:t>бюджет,</w:t>
                  </w:r>
                </w:p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>тыс. рублей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>Областной бюджет,</w:t>
                  </w:r>
                </w:p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>тыс. рублей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 xml:space="preserve">Федеральный бюджет, </w:t>
                  </w: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br/>
                    <w:t>тыс. рублей</w:t>
                  </w:r>
                </w:p>
              </w:tc>
            </w:tr>
            <w:tr w:rsidR="002D12F1" w:rsidRPr="00103B27" w:rsidTr="00103B27"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>431 644,31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>423 752,01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>7 892,30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2D12F1" w:rsidRPr="00103B27" w:rsidTr="00103B27"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>597 252,60576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>587 131,30576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>10 121,30000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2D12F1" w:rsidRPr="00103B27" w:rsidTr="00103B27"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>381 555,01118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>370 930,57897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>10 624,43221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2D12F1" w:rsidRPr="00103B27" w:rsidTr="00103B27"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>312 847,22000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>312 391,50000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>455,72000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2D12F1" w:rsidRPr="00103B27" w:rsidTr="00103B27"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>312 712,82000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>312 257,10000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>455,72000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2D12F1" w:rsidRPr="00103B27" w:rsidTr="00103B27"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>312 712,82000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>312 257,10000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103B27">
                    <w:rPr>
                      <w:color w:val="000000" w:themeColor="text1"/>
                      <w:sz w:val="20"/>
                      <w:szCs w:val="20"/>
                    </w:rPr>
                    <w:t>455,72000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12F1" w:rsidRPr="00103B27" w:rsidRDefault="002D12F1" w:rsidP="00103B27">
                  <w:pPr>
                    <w:pStyle w:val="ac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bookmarkEnd w:id="14"/>
          </w:tbl>
          <w:p w:rsidR="002D12F1" w:rsidRPr="000C751F" w:rsidRDefault="002D12F1" w:rsidP="000C751F">
            <w:pPr>
              <w:pStyle w:val="ac"/>
              <w:rPr>
                <w:color w:val="000000" w:themeColor="text1"/>
                <w:sz w:val="28"/>
                <w:szCs w:val="28"/>
              </w:rPr>
            </w:pPr>
          </w:p>
        </w:tc>
      </w:tr>
      <w:tr w:rsidR="002D12F1" w:rsidRPr="000C751F" w:rsidTr="002D12F1">
        <w:tc>
          <w:tcPr>
            <w:tcW w:w="2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F1" w:rsidRPr="000C751F" w:rsidRDefault="002D12F1" w:rsidP="002D12F1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0C751F">
              <w:rPr>
                <w:color w:val="000000" w:themeColor="text1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2F1" w:rsidRPr="000C751F" w:rsidRDefault="002D12F1" w:rsidP="00103B27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0C751F">
              <w:rPr>
                <w:color w:val="000000" w:themeColor="text1"/>
                <w:sz w:val="28"/>
                <w:szCs w:val="28"/>
              </w:rPr>
              <w:t>Повышение уровня удовлетворённости населения созданными условиями для занятий физической культурой и спортом на территории Златоустовского городского округа - 70%</w:t>
            </w:r>
          </w:p>
        </w:tc>
      </w:tr>
    </w:tbl>
    <w:p w:rsidR="0009016F" w:rsidRDefault="0009016F" w:rsidP="00344CE7">
      <w:pPr>
        <w:ind w:firstLine="709"/>
        <w:jc w:val="both"/>
      </w:pPr>
    </w:p>
    <w:p w:rsidR="00095356" w:rsidRPr="00DA1E1C" w:rsidRDefault="00095356" w:rsidP="0009535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</w:rPr>
      </w:pPr>
      <w:bookmarkStart w:id="15" w:name="sub_1060"/>
      <w:r>
        <w:rPr>
          <w:rFonts w:ascii="Times New Roman CYR" w:eastAsiaTheme="minorEastAsia" w:hAnsi="Times New Roman CYR" w:cs="Times New Roman CYR"/>
          <w:bCs/>
          <w:color w:val="000000" w:themeColor="text1"/>
        </w:rPr>
        <w:t>Раздел 1</w:t>
      </w:r>
      <w:r w:rsidRPr="00DA1E1C">
        <w:rPr>
          <w:rFonts w:ascii="Times New Roman CYR" w:eastAsiaTheme="minorEastAsia" w:hAnsi="Times New Roman CYR" w:cs="Times New Roman CYR"/>
          <w:bCs/>
          <w:color w:val="000000" w:themeColor="text1"/>
        </w:rPr>
        <w:t>. Характеристика сферы реализации подпрограммы, описание основных проблем в указанной сфере</w:t>
      </w:r>
    </w:p>
    <w:bookmarkEnd w:id="15"/>
    <w:p w:rsidR="002D12F1" w:rsidRDefault="002D12F1" w:rsidP="00344CE7">
      <w:pPr>
        <w:ind w:firstLine="709"/>
        <w:jc w:val="both"/>
      </w:pPr>
    </w:p>
    <w:p w:rsidR="00095356" w:rsidRPr="00DA1E1C" w:rsidRDefault="00095356" w:rsidP="0009535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</w:rPr>
      </w:pPr>
      <w:bookmarkStart w:id="16" w:name="sub_1061"/>
      <w:r w:rsidRPr="00DA1E1C">
        <w:rPr>
          <w:rFonts w:ascii="Times New Roman CYR" w:eastAsiaTheme="minorEastAsia" w:hAnsi="Times New Roman CYR" w:cs="Times New Roman CYR"/>
          <w:color w:val="000000" w:themeColor="text1"/>
        </w:rPr>
        <w:t>1. Основные проблемы сферы реализации подпрограммы:</w:t>
      </w:r>
    </w:p>
    <w:bookmarkEnd w:id="16"/>
    <w:p w:rsidR="00095356" w:rsidRPr="00DA1E1C" w:rsidRDefault="00095356" w:rsidP="0009535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</w:rPr>
        <w:t>1) финансовое и социальное обеспечение тренерского состава, отсутствие молодого кадрового пополнения;</w:t>
      </w:r>
    </w:p>
    <w:p w:rsidR="00095356" w:rsidRPr="00DA1E1C" w:rsidRDefault="00095356" w:rsidP="0009535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</w:rPr>
        <w:t>2) недостаточное привлечение населения округа к регулярным занятиям физической культурой и спортом;</w:t>
      </w:r>
    </w:p>
    <w:p w:rsidR="00095356" w:rsidRPr="00DA1E1C" w:rsidRDefault="00095356" w:rsidP="0009535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</w:rPr>
        <w:t>3) не созданы необходимые условия для организации процесса физического воспитания учащихся, отнесенных к специальной медицинской группе, а также лиц с ограниченными физическими возможностями;</w:t>
      </w:r>
    </w:p>
    <w:p w:rsidR="00095356" w:rsidRPr="00DA1E1C" w:rsidRDefault="00095356" w:rsidP="0009535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</w:rPr>
        <w:t>4) недостаточное количество ставок тренеров в спортивных школах, спортивных организаторов на предприятиях;</w:t>
      </w:r>
    </w:p>
    <w:p w:rsidR="00095356" w:rsidRDefault="00095356" w:rsidP="0009535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</w:rPr>
        <w:t>5) не создана система физкультурно-оздоровительных и спортивных услуг.</w:t>
      </w:r>
    </w:p>
    <w:p w:rsidR="00103B27" w:rsidRPr="00DA1E1C" w:rsidRDefault="00103B27" w:rsidP="0009535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</w:rPr>
      </w:pPr>
    </w:p>
    <w:p w:rsidR="00095356" w:rsidRPr="00DA1E1C" w:rsidRDefault="00095356" w:rsidP="0009535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</w:rPr>
      </w:pPr>
      <w:bookmarkStart w:id="17" w:name="sub_1062"/>
      <w:r>
        <w:rPr>
          <w:rFonts w:ascii="Times New Roman CYR" w:eastAsiaTheme="minorEastAsia" w:hAnsi="Times New Roman CYR" w:cs="Times New Roman CYR"/>
          <w:bCs/>
          <w:color w:val="000000" w:themeColor="text1"/>
        </w:rPr>
        <w:t>Раздел 2</w:t>
      </w:r>
      <w:r w:rsidRPr="00DA1E1C">
        <w:rPr>
          <w:rFonts w:ascii="Times New Roman CYR" w:eastAsiaTheme="minorEastAsia" w:hAnsi="Times New Roman CYR" w:cs="Times New Roman CYR"/>
          <w:bCs/>
          <w:color w:val="000000" w:themeColor="text1"/>
        </w:rPr>
        <w:t>. Приоритеты муниципальной политики в сфере реализации подпрограммы, цели, задачи и целевые индикаторы достижения целей и решения задач, описание основных ожидаемых  результатов подпрограммы, сроков и контрольных этапов реализации подпрограммы</w:t>
      </w:r>
    </w:p>
    <w:bookmarkEnd w:id="17"/>
    <w:p w:rsidR="00095356" w:rsidRDefault="00095356" w:rsidP="00344CE7">
      <w:pPr>
        <w:ind w:firstLine="709"/>
        <w:jc w:val="both"/>
      </w:pPr>
    </w:p>
    <w:p w:rsidR="00095356" w:rsidRPr="00DA1E1C" w:rsidRDefault="00095356" w:rsidP="0009535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</w:rPr>
      </w:pPr>
      <w:bookmarkStart w:id="18" w:name="sub_1063"/>
      <w:r w:rsidRPr="00DA1E1C">
        <w:rPr>
          <w:rFonts w:ascii="Times New Roman CYR" w:eastAsiaTheme="minorEastAsia" w:hAnsi="Times New Roman CYR" w:cs="Times New Roman CYR"/>
          <w:color w:val="000000" w:themeColor="text1"/>
        </w:rPr>
        <w:t>2. Приоритетным направлением муниципальной политики в сфере реализации подпрограммы на предстоящие годы является создание условий роста благосостояния населения и обеспечения долгосрочной социальной стабильности.</w:t>
      </w:r>
    </w:p>
    <w:bookmarkEnd w:id="18"/>
    <w:p w:rsidR="00095356" w:rsidRPr="00DA1E1C" w:rsidRDefault="00095356" w:rsidP="0009535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</w:rPr>
        <w:t>Создание основы для сохранения и улучшения физического и духовного здоровья граждан в значительной степени способствует решению муниципальной политики в сфере реализации подпрограммы.</w:t>
      </w:r>
    </w:p>
    <w:p w:rsidR="00095356" w:rsidRPr="00DA1E1C" w:rsidRDefault="00095356" w:rsidP="0009535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</w:rPr>
        <w:t xml:space="preserve">В тоже время существенным фактом, определяющим состояние здоровья населения, является поддержание оптимальной физической активности </w:t>
      </w:r>
      <w:r w:rsidRPr="00DA1E1C">
        <w:rPr>
          <w:rFonts w:ascii="Times New Roman CYR" w:eastAsiaTheme="minorEastAsia" w:hAnsi="Times New Roman CYR" w:cs="Times New Roman CYR"/>
          <w:color w:val="000000" w:themeColor="text1"/>
        </w:rPr>
        <w:br/>
        <w:t>в течение всей жизни каждого гражданина.</w:t>
      </w:r>
    </w:p>
    <w:p w:rsidR="00095356" w:rsidRPr="00DA1E1C" w:rsidRDefault="00095356" w:rsidP="0009535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</w:rPr>
        <w:t>Реализация мероприятий подпрограммы будет способствовать созданию условий для укрепления здоровья населения в округе.</w:t>
      </w:r>
    </w:p>
    <w:p w:rsidR="00095356" w:rsidRPr="00DA1E1C" w:rsidRDefault="00095356" w:rsidP="0009535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</w:rPr>
      </w:pPr>
      <w:bookmarkStart w:id="19" w:name="sub_1064"/>
      <w:r w:rsidRPr="00DA1E1C">
        <w:rPr>
          <w:rFonts w:ascii="Times New Roman CYR" w:eastAsiaTheme="minorEastAsia" w:hAnsi="Times New Roman CYR" w:cs="Times New Roman CYR"/>
          <w:color w:val="000000" w:themeColor="text1"/>
        </w:rPr>
        <w:t>3. Цель подпрограммы: создание условий, обеспечивающих возможность для граждан Златоустовского городского округа вести здоровый образ жизни, систематически заниматься физической культурой и спортом.</w:t>
      </w:r>
    </w:p>
    <w:p w:rsidR="00095356" w:rsidRPr="00DA1E1C" w:rsidRDefault="00095356" w:rsidP="0009535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</w:rPr>
      </w:pPr>
      <w:bookmarkStart w:id="20" w:name="sub_1065"/>
      <w:bookmarkEnd w:id="19"/>
      <w:r w:rsidRPr="00DA1E1C">
        <w:rPr>
          <w:rFonts w:ascii="Times New Roman CYR" w:eastAsiaTheme="minorEastAsia" w:hAnsi="Times New Roman CYR" w:cs="Times New Roman CYR"/>
          <w:color w:val="000000" w:themeColor="text1"/>
        </w:rPr>
        <w:t>4. Задача подпрограммы: создание условий для оказания услуг физической культуры и спорта;</w:t>
      </w:r>
    </w:p>
    <w:bookmarkEnd w:id="20"/>
    <w:p w:rsidR="00095356" w:rsidRPr="00DA1E1C" w:rsidRDefault="00095356" w:rsidP="0009535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</w:rPr>
        <w:t>5. Целевые индикаторы представлены в таблице 1:</w:t>
      </w:r>
    </w:p>
    <w:p w:rsidR="00095356" w:rsidRDefault="00095356" w:rsidP="00095356">
      <w:pPr>
        <w:jc w:val="right"/>
        <w:rPr>
          <w:color w:val="000000" w:themeColor="text1"/>
        </w:rPr>
      </w:pPr>
    </w:p>
    <w:p w:rsidR="00095356" w:rsidRDefault="00095356" w:rsidP="00095356">
      <w:pPr>
        <w:jc w:val="right"/>
        <w:rPr>
          <w:color w:val="000000" w:themeColor="text1"/>
        </w:rPr>
      </w:pPr>
      <w:r w:rsidRPr="00DA1E1C">
        <w:rPr>
          <w:color w:val="000000" w:themeColor="text1"/>
        </w:rPr>
        <w:t>Таблица 1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8"/>
        <w:gridCol w:w="4564"/>
        <w:gridCol w:w="1141"/>
        <w:gridCol w:w="570"/>
        <w:gridCol w:w="570"/>
        <w:gridCol w:w="570"/>
        <w:gridCol w:w="570"/>
        <w:gridCol w:w="598"/>
        <w:gridCol w:w="598"/>
      </w:tblGrid>
      <w:tr w:rsidR="00095356" w:rsidRPr="00103B27" w:rsidTr="00103B27">
        <w:trPr>
          <w:trHeight w:val="493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№</w:t>
            </w:r>
          </w:p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2023</w:t>
            </w:r>
          </w:p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2024</w:t>
            </w:r>
          </w:p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2025</w:t>
            </w:r>
          </w:p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2026</w:t>
            </w:r>
          </w:p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2027</w:t>
            </w:r>
          </w:p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2028</w:t>
            </w:r>
          </w:p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год</w:t>
            </w:r>
          </w:p>
        </w:tc>
      </w:tr>
      <w:tr w:rsidR="00095356" w:rsidRPr="00103B27" w:rsidTr="00103B27">
        <w:trPr>
          <w:trHeight w:val="1137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103B27">
            <w:pPr>
              <w:pStyle w:val="ac"/>
              <w:ind w:left="113" w:right="114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Доля граждан Златоустовского городского округа в возрасте 6-79 лет, систематически занимающихся физической культурой и спортом, в общей численности данной категории Златоустовского городского округа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61,38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46,45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46,45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jc w:val="center"/>
              <w:rPr>
                <w:sz w:val="20"/>
                <w:szCs w:val="20"/>
              </w:rPr>
            </w:pPr>
            <w:r w:rsidRPr="00103B27">
              <w:rPr>
                <w:sz w:val="20"/>
                <w:szCs w:val="20"/>
              </w:rPr>
              <w:t>46,45</w:t>
            </w:r>
          </w:p>
        </w:tc>
      </w:tr>
      <w:tr w:rsidR="00095356" w:rsidRPr="00103B27" w:rsidTr="00103B27">
        <w:trPr>
          <w:trHeight w:val="994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103B27">
            <w:pPr>
              <w:pStyle w:val="ac"/>
              <w:ind w:left="113" w:right="114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Доля детей и молодежи в возрасте от 6 до 29 лет, систематически занимающихся физической культурой и спортом, в общей численности детей и молодежи в Златоустовском городском округе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87,47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96,30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98,01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75,3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75,3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75,3</w:t>
            </w:r>
          </w:p>
        </w:tc>
      </w:tr>
      <w:tr w:rsidR="00095356" w:rsidRPr="00103B27" w:rsidTr="00103B27">
        <w:trPr>
          <w:trHeight w:val="1122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103B27">
            <w:pPr>
              <w:pStyle w:val="ac"/>
              <w:ind w:left="113" w:right="114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 Златоустовского городского округа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42,62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55,00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58,30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43,76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43,76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43,76</w:t>
            </w:r>
          </w:p>
        </w:tc>
      </w:tr>
      <w:tr w:rsidR="00095356" w:rsidRPr="00103B27" w:rsidTr="00103B27">
        <w:trPr>
          <w:trHeight w:val="1124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103B27">
            <w:pPr>
              <w:pStyle w:val="ac"/>
              <w:ind w:left="113" w:right="114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Доля граждан старшего возраста (женщины: 55-79 лет; мужчины: 60-79 лет), систематически занимающихся физической культурой и спортом в общей численности граждан старшего возраста Златоустовского городского округа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22,1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27,83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20,88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20,88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20,88</w:t>
            </w:r>
          </w:p>
        </w:tc>
      </w:tr>
      <w:tr w:rsidR="00095356" w:rsidRPr="00103B27" w:rsidTr="00103B27">
        <w:trPr>
          <w:trHeight w:val="985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103B27">
            <w:pPr>
              <w:pStyle w:val="ac"/>
              <w:ind w:left="113" w:right="114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Доля лиц с ограниченными возможностями здоровья и инвалидов, занимающихся физической культурой и спортом, в общей численности населения данной категории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21,15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21,27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95356" w:rsidRPr="00103B27" w:rsidTr="00103B27">
        <w:trPr>
          <w:trHeight w:val="985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103B2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Количество ставок специалистов, освоенных муниципальным образованием для организации физкультурно-оздоровительной и спортивно- массовой работы с лицами с ограниченными возможностями здоровья;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095356" w:rsidRPr="00103B27" w:rsidTr="00103B27">
        <w:trPr>
          <w:trHeight w:val="559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103B27">
            <w:pPr>
              <w:pStyle w:val="ac"/>
              <w:ind w:left="113" w:right="114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Количество учреждений, укрепивших материально-техническую базу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03B27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95356" w:rsidRPr="00103B27" w:rsidTr="00103B27">
        <w:trPr>
          <w:trHeight w:val="553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103B27">
            <w:pPr>
              <w:pStyle w:val="ac"/>
              <w:ind w:left="113" w:right="114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Охват населения услугами учреждений физкультуры и спорта и повышения их качества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человек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4 145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4 145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3894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3894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3894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3894</w:t>
            </w:r>
          </w:p>
        </w:tc>
      </w:tr>
      <w:tr w:rsidR="00095356" w:rsidRPr="00103B27" w:rsidTr="00103B27">
        <w:trPr>
          <w:trHeight w:val="561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103B27">
            <w:pPr>
              <w:pStyle w:val="ac"/>
              <w:ind w:left="113" w:right="114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Доля спортсменов - разрядников в общем количестве лиц, занимающихся в системе спортивных школ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32,4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95356" w:rsidRPr="00103B27" w:rsidTr="00103B27">
        <w:trPr>
          <w:trHeight w:val="556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103B27">
            <w:pPr>
              <w:pStyle w:val="ac"/>
              <w:ind w:left="113" w:right="114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Количество учреждений, в зданиях которых проведены ремонты и противопожарные мероприятия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95356" w:rsidRPr="00103B27" w:rsidTr="00103B27">
        <w:trPr>
          <w:trHeight w:val="550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bookmarkStart w:id="21" w:name="sub_1108"/>
            <w:r w:rsidRPr="00103B27">
              <w:rPr>
                <w:color w:val="000000" w:themeColor="text1"/>
                <w:sz w:val="20"/>
                <w:szCs w:val="20"/>
              </w:rPr>
              <w:t>1</w:t>
            </w:r>
            <w:bookmarkEnd w:id="21"/>
            <w:r w:rsidRPr="00103B2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103B27">
            <w:pPr>
              <w:pStyle w:val="ac"/>
              <w:ind w:left="113" w:right="114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Количество привлеченных тренеров, которым предоставлена единовременная социальная выплата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человек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95356" w:rsidRPr="00103B27" w:rsidTr="00103B27">
        <w:trPr>
          <w:trHeight w:val="1988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103B27">
            <w:pPr>
              <w:pStyle w:val="ac"/>
              <w:ind w:left="113" w:right="114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 xml:space="preserve">Доля лиц, обучающихся по дополнительным образовательным программам спортивной подготовки в организациях ведомственной принадлежности физической культуры и спорта, имеющих спортивные разряды и звания, в общем количестве лиц, обучающихся </w:t>
            </w:r>
            <w:r w:rsidR="00103B27">
              <w:rPr>
                <w:color w:val="000000" w:themeColor="text1"/>
                <w:sz w:val="20"/>
                <w:szCs w:val="20"/>
              </w:rPr>
              <w:br/>
            </w:r>
            <w:r w:rsidRPr="00103B27">
              <w:rPr>
                <w:color w:val="000000" w:themeColor="text1"/>
                <w:sz w:val="20"/>
                <w:szCs w:val="20"/>
              </w:rPr>
              <w:t>по дополнительным образовательным программам спортивной подготовки, в организациях ведомственной принадлежности физической культуры и спорта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40,10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51,7</w:t>
            </w:r>
          </w:p>
        </w:tc>
      </w:tr>
      <w:tr w:rsidR="00095356" w:rsidRPr="00103B27" w:rsidTr="00103B27">
        <w:trPr>
          <w:trHeight w:val="1394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103B27">
            <w:pPr>
              <w:pStyle w:val="ac"/>
              <w:ind w:left="113" w:right="114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 xml:space="preserve">Доля детей в возрасте 7-9 лет (до 2024 г.), </w:t>
            </w:r>
            <w:r w:rsidRPr="00103B27">
              <w:rPr>
                <w:color w:val="000000" w:themeColor="text1"/>
                <w:sz w:val="20"/>
                <w:szCs w:val="20"/>
              </w:rPr>
              <w:br/>
              <w:t xml:space="preserve">7-13 лет (с 2025 г.), обученных плаванию </w:t>
            </w:r>
            <w:r w:rsidR="00103B27">
              <w:rPr>
                <w:color w:val="000000" w:themeColor="text1"/>
                <w:sz w:val="20"/>
                <w:szCs w:val="20"/>
              </w:rPr>
              <w:br/>
            </w:r>
            <w:r w:rsidRPr="00103B27">
              <w:rPr>
                <w:color w:val="000000" w:themeColor="text1"/>
                <w:sz w:val="20"/>
                <w:szCs w:val="20"/>
              </w:rPr>
              <w:t>в рамках реализации межведомственной программы «Плавание для всех», в общей численности детей данной категории, проживающих на территории Челябинской области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0,39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0,09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0,09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0,09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0,09</w:t>
            </w:r>
          </w:p>
        </w:tc>
      </w:tr>
      <w:tr w:rsidR="00095356" w:rsidRPr="00103B27" w:rsidTr="00103B27"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103B27">
            <w:pPr>
              <w:pStyle w:val="ac"/>
              <w:ind w:left="113" w:right="114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Доля тренеров-преподавателей (тренеров), реализующих дополнительные образовательные программы спортивной подготовки, прошедших курсы повышения квалификации, в общей численности тренеров-преподавателей (тренеров), реализующих дополнительные образовательные программы спортивной подготовки в муниципальных учреждениях, подведомственных органам управления в сфере физической культуры и спорта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6,6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16,69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95356" w:rsidRPr="00103B27" w:rsidTr="00103B27">
        <w:trPr>
          <w:trHeight w:val="685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bookmarkStart w:id="22" w:name="sub_1111"/>
            <w:r w:rsidRPr="00103B27">
              <w:rPr>
                <w:color w:val="000000" w:themeColor="text1"/>
                <w:sz w:val="20"/>
                <w:szCs w:val="20"/>
              </w:rPr>
              <w:t>1</w:t>
            </w:r>
            <w:bookmarkEnd w:id="22"/>
            <w:r w:rsidRPr="00103B27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103B27">
            <w:pPr>
              <w:pStyle w:val="ac"/>
              <w:ind w:left="113" w:right="114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Количество спортивных школ и физкультурно-спортивных организаций, в которые поставлены новые спортивные оборудования и инвентарь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95356" w:rsidRPr="00103B27" w:rsidTr="00103B27">
        <w:trPr>
          <w:trHeight w:val="1134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103B27">
            <w:pPr>
              <w:pStyle w:val="ac"/>
              <w:ind w:left="113" w:right="114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 xml:space="preserve">Доля населения, принявшего участие </w:t>
            </w:r>
            <w:r w:rsidR="00103B27">
              <w:rPr>
                <w:color w:val="000000" w:themeColor="text1"/>
                <w:sz w:val="20"/>
                <w:szCs w:val="20"/>
              </w:rPr>
              <w:br/>
            </w:r>
            <w:r w:rsidRPr="00103B27">
              <w:rPr>
                <w:color w:val="000000" w:themeColor="text1"/>
                <w:sz w:val="20"/>
                <w:szCs w:val="20"/>
              </w:rPr>
              <w:t xml:space="preserve">в выполнении нормативов ГТО, от общей численности населения, зарегистрированного </w:t>
            </w:r>
            <w:r w:rsidR="00103B27">
              <w:rPr>
                <w:color w:val="000000" w:themeColor="text1"/>
                <w:sz w:val="20"/>
                <w:szCs w:val="20"/>
              </w:rPr>
              <w:br/>
            </w:r>
            <w:r w:rsidRPr="00103B27">
              <w:rPr>
                <w:color w:val="000000" w:themeColor="text1"/>
                <w:sz w:val="20"/>
                <w:szCs w:val="20"/>
              </w:rPr>
              <w:t xml:space="preserve">в электронной базе данных, проживающего </w:t>
            </w:r>
            <w:r w:rsidR="00103B27">
              <w:rPr>
                <w:color w:val="000000" w:themeColor="text1"/>
                <w:sz w:val="20"/>
                <w:szCs w:val="20"/>
              </w:rPr>
              <w:br/>
            </w:r>
            <w:r w:rsidRPr="00103B27">
              <w:rPr>
                <w:color w:val="000000" w:themeColor="text1"/>
                <w:sz w:val="20"/>
                <w:szCs w:val="20"/>
              </w:rPr>
              <w:t>на территории муниципального образования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4,0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17,57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17,77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17,77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17,77</w:t>
            </w:r>
          </w:p>
        </w:tc>
      </w:tr>
      <w:tr w:rsidR="00095356" w:rsidRPr="00103B27" w:rsidTr="00103B27"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103B27">
            <w:pPr>
              <w:pStyle w:val="ac"/>
              <w:ind w:left="113" w:right="114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 xml:space="preserve">Доля населения, выполнившего нормативы </w:t>
            </w:r>
            <w:r w:rsidR="00103B27">
              <w:rPr>
                <w:color w:val="000000" w:themeColor="text1"/>
                <w:sz w:val="20"/>
                <w:szCs w:val="20"/>
              </w:rPr>
              <w:br/>
            </w:r>
            <w:r w:rsidRPr="00103B27">
              <w:rPr>
                <w:color w:val="000000" w:themeColor="text1"/>
                <w:sz w:val="20"/>
                <w:szCs w:val="20"/>
              </w:rPr>
              <w:t>на знаки отличия, от общей численности населения, проживающего на территории муниципального образования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rFonts w:eastAsia="Times New Roman"/>
                <w:color w:val="000000" w:themeColor="text1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rFonts w:eastAsia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rFonts w:eastAsia="Times New Roman"/>
                <w:color w:val="000000" w:themeColor="text1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3,28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356" w:rsidRPr="00103B27" w:rsidRDefault="00095356" w:rsidP="00095356">
            <w:pPr>
              <w:pStyle w:val="ac"/>
              <w:jc w:val="center"/>
              <w:rPr>
                <w:color w:val="000000" w:themeColor="text1"/>
                <w:sz w:val="20"/>
                <w:szCs w:val="20"/>
              </w:rPr>
            </w:pPr>
            <w:r w:rsidRPr="00103B27">
              <w:rPr>
                <w:color w:val="000000" w:themeColor="text1"/>
                <w:sz w:val="20"/>
                <w:szCs w:val="20"/>
              </w:rPr>
              <w:t>3</w:t>
            </w:r>
          </w:p>
        </w:tc>
      </w:tr>
    </w:tbl>
    <w:p w:rsidR="00095356" w:rsidRDefault="00095356" w:rsidP="00344CE7">
      <w:pPr>
        <w:ind w:firstLine="709"/>
        <w:jc w:val="both"/>
      </w:pPr>
    </w:p>
    <w:p w:rsidR="00095356" w:rsidRPr="00DA1E1C" w:rsidRDefault="00095356" w:rsidP="0009535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bookmarkStart w:id="23" w:name="sub_1067"/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>6. Реализация подпрограммы приведет к достижению ожидаемого результата: повышение удовлетворённости населения созданными условиями для занятий физической культурой и спортом на территории Златоустовского городского округа - 70%.</w:t>
      </w:r>
    </w:p>
    <w:bookmarkEnd w:id="23"/>
    <w:p w:rsidR="00095356" w:rsidRPr="00DA1E1C" w:rsidRDefault="00095356" w:rsidP="0009535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>7. Срок реализации подпрограммы 2023-202</w:t>
      </w:r>
      <w:r>
        <w:rPr>
          <w:rFonts w:ascii="Times New Roman CYR" w:eastAsiaTheme="minorEastAsia" w:hAnsi="Times New Roman CYR" w:cs="Times New Roman CYR"/>
          <w:color w:val="000000" w:themeColor="text1"/>
          <w:szCs w:val="24"/>
        </w:rPr>
        <w:t>8</w:t>
      </w: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 xml:space="preserve"> годы.</w:t>
      </w:r>
    </w:p>
    <w:p w:rsidR="00095356" w:rsidRDefault="00095356" w:rsidP="00344CE7">
      <w:pPr>
        <w:ind w:firstLine="709"/>
        <w:jc w:val="both"/>
      </w:pPr>
    </w:p>
    <w:p w:rsidR="00095356" w:rsidRPr="00DA1E1C" w:rsidRDefault="00095356" w:rsidP="0009535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Cs w:val="24"/>
        </w:rPr>
      </w:pPr>
      <w:bookmarkStart w:id="24" w:name="sub_1069"/>
      <w:r>
        <w:rPr>
          <w:rFonts w:ascii="Times New Roman CYR" w:eastAsiaTheme="minorEastAsia" w:hAnsi="Times New Roman CYR" w:cs="Times New Roman CYR"/>
          <w:bCs/>
          <w:color w:val="000000" w:themeColor="text1"/>
          <w:szCs w:val="24"/>
        </w:rPr>
        <w:t>Раздел 3</w:t>
      </w:r>
      <w:r w:rsidRPr="00DA1E1C">
        <w:rPr>
          <w:rFonts w:ascii="Times New Roman CYR" w:eastAsiaTheme="minorEastAsia" w:hAnsi="Times New Roman CYR" w:cs="Times New Roman CYR"/>
          <w:bCs/>
          <w:color w:val="000000" w:themeColor="text1"/>
          <w:szCs w:val="24"/>
        </w:rPr>
        <w:t>. Характеристика мероприятий подпрограммы</w:t>
      </w:r>
    </w:p>
    <w:bookmarkEnd w:id="24"/>
    <w:p w:rsidR="00095356" w:rsidRDefault="00095356" w:rsidP="00344CE7">
      <w:pPr>
        <w:ind w:firstLine="709"/>
        <w:jc w:val="both"/>
      </w:pPr>
    </w:p>
    <w:p w:rsidR="00095356" w:rsidRPr="00DA1E1C" w:rsidRDefault="00095356" w:rsidP="0009535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 xml:space="preserve">8. Перечень мероприятий подпрограммы представлен в </w:t>
      </w:r>
      <w:hyperlink w:anchor="sub_11" w:history="1">
        <w:r w:rsidRPr="00DA1E1C">
          <w:rPr>
            <w:rFonts w:ascii="Times New Roman CYR" w:eastAsiaTheme="minorEastAsia" w:hAnsi="Times New Roman CYR"/>
            <w:color w:val="000000" w:themeColor="text1"/>
            <w:szCs w:val="24"/>
          </w:rPr>
          <w:t>приложении 1</w:t>
        </w:r>
      </w:hyperlink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br/>
        <w:t>к муниципальной программе.</w:t>
      </w:r>
    </w:p>
    <w:p w:rsidR="00095356" w:rsidRDefault="00095356" w:rsidP="00344CE7">
      <w:pPr>
        <w:ind w:firstLine="709"/>
        <w:jc w:val="both"/>
      </w:pPr>
    </w:p>
    <w:p w:rsidR="00095356" w:rsidRPr="00DA1E1C" w:rsidRDefault="00095356" w:rsidP="0009535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Cs w:val="24"/>
        </w:rPr>
      </w:pPr>
      <w:bookmarkStart w:id="25" w:name="sub_1071"/>
      <w:r>
        <w:rPr>
          <w:rFonts w:ascii="Times New Roman CYR" w:eastAsiaTheme="minorEastAsia" w:hAnsi="Times New Roman CYR" w:cs="Times New Roman CYR"/>
          <w:bCs/>
          <w:color w:val="000000" w:themeColor="text1"/>
          <w:szCs w:val="24"/>
        </w:rPr>
        <w:t>Раздел 4</w:t>
      </w:r>
      <w:r w:rsidRPr="00DA1E1C">
        <w:rPr>
          <w:rFonts w:ascii="Times New Roman CYR" w:eastAsiaTheme="minorEastAsia" w:hAnsi="Times New Roman CYR" w:cs="Times New Roman CYR"/>
          <w:bCs/>
          <w:color w:val="000000" w:themeColor="text1"/>
          <w:szCs w:val="24"/>
        </w:rPr>
        <w:t xml:space="preserve">. Информация об участии предприятий и организаций, независимо </w:t>
      </w:r>
      <w:r w:rsidRPr="00DA1E1C">
        <w:rPr>
          <w:rFonts w:ascii="Times New Roman CYR" w:eastAsiaTheme="minorEastAsia" w:hAnsi="Times New Roman CYR" w:cs="Times New Roman CYR"/>
          <w:bCs/>
          <w:color w:val="000000" w:themeColor="text1"/>
          <w:szCs w:val="24"/>
        </w:rPr>
        <w:br/>
        <w:t>от их организационно-правовой формы собственности, а так же внебюджетных фондов, в реализации подпрограммы</w:t>
      </w:r>
    </w:p>
    <w:bookmarkEnd w:id="25"/>
    <w:p w:rsidR="00095356" w:rsidRDefault="00095356" w:rsidP="00344CE7">
      <w:pPr>
        <w:ind w:firstLine="709"/>
        <w:jc w:val="both"/>
      </w:pPr>
    </w:p>
    <w:p w:rsidR="00095356" w:rsidRPr="00DA1E1C" w:rsidRDefault="00095356" w:rsidP="0009535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bookmarkStart w:id="26" w:name="sub_1072"/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>9. Предприятия и организации в реализации подпрограммы не участвуют. Внебюджетные фонды отсутствуют.</w:t>
      </w:r>
    </w:p>
    <w:bookmarkEnd w:id="26"/>
    <w:p w:rsidR="00095356" w:rsidRDefault="00095356" w:rsidP="00344CE7">
      <w:pPr>
        <w:ind w:firstLine="709"/>
        <w:jc w:val="both"/>
      </w:pPr>
    </w:p>
    <w:p w:rsidR="00095356" w:rsidRPr="00DA1E1C" w:rsidRDefault="00095356" w:rsidP="0009535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Cs w:val="24"/>
        </w:rPr>
      </w:pPr>
      <w:bookmarkStart w:id="27" w:name="sub_1073"/>
      <w:r>
        <w:rPr>
          <w:rFonts w:ascii="Times New Roman CYR" w:eastAsiaTheme="minorEastAsia" w:hAnsi="Times New Roman CYR" w:cs="Times New Roman CYR"/>
          <w:bCs/>
          <w:color w:val="000000" w:themeColor="text1"/>
          <w:szCs w:val="24"/>
        </w:rPr>
        <w:t>Раздел5</w:t>
      </w:r>
      <w:r w:rsidRPr="00DA1E1C">
        <w:rPr>
          <w:rFonts w:ascii="Times New Roman CYR" w:eastAsiaTheme="minorEastAsia" w:hAnsi="Times New Roman CYR" w:cs="Times New Roman CYR"/>
          <w:bCs/>
          <w:color w:val="000000" w:themeColor="text1"/>
          <w:szCs w:val="24"/>
        </w:rPr>
        <w:t xml:space="preserve">. Обоснование объема финансовых ресурсов, необходимых 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Cs w:val="24"/>
        </w:rPr>
        <w:br/>
      </w:r>
      <w:r w:rsidRPr="00DA1E1C">
        <w:rPr>
          <w:rFonts w:ascii="Times New Roman CYR" w:eastAsiaTheme="minorEastAsia" w:hAnsi="Times New Roman CYR" w:cs="Times New Roman CYR"/>
          <w:bCs/>
          <w:color w:val="000000" w:themeColor="text1"/>
          <w:szCs w:val="24"/>
        </w:rPr>
        <w:t>для реализации подпрограммы</w:t>
      </w:r>
    </w:p>
    <w:bookmarkEnd w:id="27"/>
    <w:p w:rsidR="00095356" w:rsidRDefault="00095356" w:rsidP="00344CE7">
      <w:pPr>
        <w:ind w:firstLine="709"/>
        <w:jc w:val="both"/>
      </w:pPr>
    </w:p>
    <w:p w:rsidR="00095356" w:rsidRPr="00DA1E1C" w:rsidRDefault="00095356" w:rsidP="0009535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bookmarkStart w:id="28" w:name="sub_1074"/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>10. Источником финансирования мероприятий подпрограммы являются средства бюджета Златоустовского городского округа.</w:t>
      </w:r>
    </w:p>
    <w:bookmarkEnd w:id="28"/>
    <w:p w:rsidR="00095356" w:rsidRPr="00DA1E1C" w:rsidRDefault="00095356" w:rsidP="0009535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>11. Общий объем финансирования подпрограммы в 2023-202</w:t>
      </w:r>
      <w:r>
        <w:rPr>
          <w:rFonts w:ascii="Times New Roman CYR" w:eastAsiaTheme="minorEastAsia" w:hAnsi="Times New Roman CYR" w:cs="Times New Roman CYR"/>
          <w:color w:val="000000" w:themeColor="text1"/>
          <w:szCs w:val="24"/>
        </w:rPr>
        <w:t>8</w:t>
      </w: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 xml:space="preserve"> годах составит </w:t>
      </w:r>
      <w:r>
        <w:rPr>
          <w:rFonts w:ascii="Times New Roman CYR" w:eastAsiaTheme="minorEastAsia" w:hAnsi="Times New Roman CYR" w:cs="Times New Roman CYR"/>
          <w:color w:val="000000" w:themeColor="text1"/>
          <w:szCs w:val="24"/>
        </w:rPr>
        <w:t>2 348 724,78694</w:t>
      </w: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 xml:space="preserve"> тыс. рублей, в том числе по годам:</w:t>
      </w:r>
    </w:p>
    <w:p w:rsidR="00095356" w:rsidRDefault="00095356" w:rsidP="00344CE7">
      <w:pPr>
        <w:ind w:firstLine="709"/>
        <w:jc w:val="both"/>
      </w:pPr>
    </w:p>
    <w:p w:rsidR="00095356" w:rsidRDefault="00095356" w:rsidP="00095356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>Таблица 2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21"/>
        <w:gridCol w:w="2230"/>
        <w:gridCol w:w="2309"/>
        <w:gridCol w:w="2153"/>
        <w:gridCol w:w="1826"/>
      </w:tblGrid>
      <w:tr w:rsidR="00095356" w:rsidRPr="000755E6" w:rsidTr="00726F78">
        <w:trPr>
          <w:trHeight w:val="761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>Год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 xml:space="preserve">Всего, </w:t>
            </w:r>
            <w:r w:rsidRPr="000755E6">
              <w:rPr>
                <w:color w:val="000000" w:themeColor="text1"/>
              </w:rPr>
              <w:br/>
              <w:t>тыс. рублей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 xml:space="preserve">Местный </w:t>
            </w:r>
            <w:r w:rsidRPr="000755E6">
              <w:rPr>
                <w:color w:val="000000" w:themeColor="text1"/>
              </w:rPr>
              <w:br/>
              <w:t>бюджет,</w:t>
            </w:r>
          </w:p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>тыс. рублей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>Областной бюджет,</w:t>
            </w:r>
          </w:p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>тыс. рублей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 xml:space="preserve">Федеральный бюджет, </w:t>
            </w:r>
            <w:r w:rsidRPr="000755E6">
              <w:rPr>
                <w:color w:val="000000" w:themeColor="text1"/>
              </w:rPr>
              <w:br/>
              <w:t>тыс. рублей</w:t>
            </w:r>
          </w:p>
        </w:tc>
      </w:tr>
      <w:tr w:rsidR="00095356" w:rsidRPr="000755E6" w:rsidTr="00726F78">
        <w:trPr>
          <w:trHeight w:val="249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>2023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>431 644,31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>423 752,01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>7 892,30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>-</w:t>
            </w:r>
          </w:p>
        </w:tc>
      </w:tr>
      <w:tr w:rsidR="00095356" w:rsidRPr="000755E6" w:rsidTr="00726F78">
        <w:trPr>
          <w:trHeight w:val="249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>2024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>597 252,60576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>587 131,30576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>10 121,30000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>-</w:t>
            </w:r>
          </w:p>
        </w:tc>
      </w:tr>
      <w:tr w:rsidR="00095356" w:rsidRPr="000755E6" w:rsidTr="00726F78">
        <w:trPr>
          <w:trHeight w:val="249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>2025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>381 555,01118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>370 930,57897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>10 624,43221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>-</w:t>
            </w:r>
          </w:p>
        </w:tc>
      </w:tr>
      <w:tr w:rsidR="00095356" w:rsidRPr="000755E6" w:rsidTr="00726F78">
        <w:trPr>
          <w:trHeight w:val="249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>2026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>312 847,22000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>312 391,50000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>455,72000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>-</w:t>
            </w:r>
          </w:p>
        </w:tc>
      </w:tr>
      <w:tr w:rsidR="00095356" w:rsidRPr="000755E6" w:rsidTr="00726F78">
        <w:trPr>
          <w:trHeight w:val="261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>2027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>312 712,82000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>312 257,10000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>455,72000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>-</w:t>
            </w:r>
          </w:p>
        </w:tc>
      </w:tr>
      <w:tr w:rsidR="00095356" w:rsidRPr="000755E6" w:rsidTr="00726F78">
        <w:trPr>
          <w:trHeight w:val="249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>2028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>312 712,82000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>312 257,10000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  <w:r w:rsidRPr="000755E6">
              <w:rPr>
                <w:color w:val="000000" w:themeColor="text1"/>
              </w:rPr>
              <w:t>455,72000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6" w:rsidRPr="000755E6" w:rsidRDefault="00095356" w:rsidP="00726F78">
            <w:pPr>
              <w:pStyle w:val="ac"/>
              <w:jc w:val="center"/>
              <w:rPr>
                <w:color w:val="000000" w:themeColor="text1"/>
              </w:rPr>
            </w:pPr>
          </w:p>
        </w:tc>
      </w:tr>
    </w:tbl>
    <w:p w:rsidR="00095356" w:rsidRDefault="00095356" w:rsidP="00344CE7">
      <w:pPr>
        <w:ind w:firstLine="709"/>
        <w:jc w:val="both"/>
      </w:pPr>
    </w:p>
    <w:p w:rsidR="00726F78" w:rsidRPr="00DA1E1C" w:rsidRDefault="00726F78" w:rsidP="00726F7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 xml:space="preserve">12. Обоснование объема финансовых ресурсов, необходимый </w:t>
      </w: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br/>
        <w:t>для реализации подпрограммы</w:t>
      </w:r>
      <w:r>
        <w:rPr>
          <w:rFonts w:ascii="Times New Roman CYR" w:eastAsiaTheme="minorEastAsia" w:hAnsi="Times New Roman CYR" w:cs="Times New Roman CYR"/>
          <w:color w:val="000000" w:themeColor="text1"/>
          <w:szCs w:val="24"/>
        </w:rPr>
        <w:t>,</w:t>
      </w: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 xml:space="preserve"> представлено в приложении 1 к муниципальной программе.</w:t>
      </w:r>
    </w:p>
    <w:p w:rsidR="00726F78" w:rsidRDefault="00726F78" w:rsidP="00344CE7">
      <w:pPr>
        <w:ind w:firstLine="709"/>
        <w:jc w:val="both"/>
      </w:pPr>
    </w:p>
    <w:p w:rsidR="00726F78" w:rsidRPr="00DA1E1C" w:rsidRDefault="00726F78" w:rsidP="00726F78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>
        <w:rPr>
          <w:rFonts w:ascii="Times New Roman CYR" w:eastAsiaTheme="minorEastAsia" w:hAnsi="Times New Roman CYR" w:cs="Times New Roman CYR"/>
          <w:color w:val="000000" w:themeColor="text1"/>
          <w:szCs w:val="24"/>
        </w:rPr>
        <w:t>Раздел 6</w:t>
      </w: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>. Анализ рисков реализации подпрограммы и описание мер управления рисками реализации подпрограммы</w:t>
      </w:r>
    </w:p>
    <w:p w:rsidR="00726F78" w:rsidRDefault="00726F78" w:rsidP="00344CE7">
      <w:pPr>
        <w:ind w:firstLine="709"/>
        <w:jc w:val="both"/>
      </w:pPr>
    </w:p>
    <w:p w:rsidR="00726F78" w:rsidRPr="00DA1E1C" w:rsidRDefault="00726F78" w:rsidP="00726F7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 xml:space="preserve">13. Административный риск неисполнения задач связан </w:t>
      </w: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br/>
        <w:t xml:space="preserve">с неэффективным управлением подпрограммой, которое может привести </w:t>
      </w: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br/>
        <w:t>к невыполнению целей и задач подпрограммы, обусловленному срывом мероприятий и недостижением целевых показателей, неэффективному использованию ресурсов.</w:t>
      </w:r>
    </w:p>
    <w:p w:rsidR="00726F78" w:rsidRPr="00DA1E1C" w:rsidRDefault="00726F78" w:rsidP="00726F7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>14. Финансовые риски:</w:t>
      </w:r>
    </w:p>
    <w:p w:rsidR="00726F78" w:rsidRPr="00DA1E1C" w:rsidRDefault="00726F78" w:rsidP="00726F7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>1) риск неполной загрузки проектных мощностей в случае наступления неблагоприятных событий в условиях кризиса и ведет к простою спортивных сооружений;</w:t>
      </w:r>
    </w:p>
    <w:p w:rsidR="00726F78" w:rsidRPr="00DA1E1C" w:rsidRDefault="00726F78" w:rsidP="00726F7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 xml:space="preserve">2) риск учетной политики возможен в условиях неадекватности применяемой учетной политики процессам управления денежными потоками </w:t>
      </w: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br/>
        <w:t>в условиях кризиса (корректируется ежемесячно).</w:t>
      </w:r>
    </w:p>
    <w:p w:rsidR="00726F78" w:rsidRPr="00DA1E1C" w:rsidRDefault="00726F78" w:rsidP="00726F7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>15. Социальные риски связаны с возможностью:</w:t>
      </w:r>
    </w:p>
    <w:p w:rsidR="00726F78" w:rsidRPr="00DA1E1C" w:rsidRDefault="00726F78" w:rsidP="00726F7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>1) ухудшения внутренней и внешней конъюнктуры;</w:t>
      </w:r>
    </w:p>
    <w:p w:rsidR="00726F78" w:rsidRPr="00DA1E1C" w:rsidRDefault="00726F78" w:rsidP="00726F7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>2) снижением темпов роста экономики округа;</w:t>
      </w:r>
    </w:p>
    <w:p w:rsidR="00726F78" w:rsidRPr="00DA1E1C" w:rsidRDefault="00726F78" w:rsidP="00726F7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>3) высокой инфляцией.</w:t>
      </w:r>
    </w:p>
    <w:p w:rsidR="00726F78" w:rsidRPr="00DA1E1C" w:rsidRDefault="00726F78" w:rsidP="00726F7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>16. Способами ограничения административного риска являются:</w:t>
      </w:r>
    </w:p>
    <w:p w:rsidR="00726F78" w:rsidRPr="00DA1E1C" w:rsidRDefault="00726F78" w:rsidP="00726F7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>1) регулярная и открытая публикация данных о ходе финансирования подпрограммы в качестве механизма, стимулирующего выполнение принятых обязательств;</w:t>
      </w:r>
    </w:p>
    <w:p w:rsidR="00726F78" w:rsidRPr="00DA1E1C" w:rsidRDefault="00726F78" w:rsidP="00726F7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>2) своевременная корректировка мероприятий подпрограммы;</w:t>
      </w:r>
    </w:p>
    <w:p w:rsidR="00726F78" w:rsidRPr="00DA1E1C" w:rsidRDefault="00726F78" w:rsidP="00726F7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Cs w:val="24"/>
        </w:rPr>
      </w:pP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t xml:space="preserve">3) эффективный контроль выполнения программных мероприятий </w:t>
      </w:r>
      <w:r w:rsidRPr="00DA1E1C">
        <w:rPr>
          <w:rFonts w:ascii="Times New Roman CYR" w:eastAsiaTheme="minorEastAsia" w:hAnsi="Times New Roman CYR" w:cs="Times New Roman CYR"/>
          <w:color w:val="000000" w:themeColor="text1"/>
          <w:szCs w:val="24"/>
        </w:rPr>
        <w:br/>
        <w:t>и совершенствование механизма текущего управления реализацией подпрограммы.</w:t>
      </w:r>
    </w:p>
    <w:p w:rsidR="00726F78" w:rsidRPr="00E335AA" w:rsidRDefault="00726F78" w:rsidP="00344CE7">
      <w:pPr>
        <w:ind w:firstLine="709"/>
        <w:jc w:val="both"/>
      </w:pPr>
    </w:p>
    <w:sectPr w:rsidR="00726F78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6DB" w:rsidRDefault="00BC56DB">
      <w:r>
        <w:separator/>
      </w:r>
    </w:p>
  </w:endnote>
  <w:endnote w:type="continuationSeparator" w:id="1">
    <w:p w:rsidR="00BC56DB" w:rsidRDefault="00BC5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51F" w:rsidRPr="00FF7009" w:rsidRDefault="000C751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Вр-473472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51F" w:rsidRPr="00C9340B" w:rsidRDefault="000C751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Вр-473472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6DB" w:rsidRDefault="00BC56DB">
      <w:r>
        <w:separator/>
      </w:r>
    </w:p>
  </w:footnote>
  <w:footnote w:type="continuationSeparator" w:id="1">
    <w:p w:rsidR="00BC56DB" w:rsidRDefault="00BC56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51F" w:rsidRPr="00FF7009" w:rsidRDefault="006F797A" w:rsidP="00FF7009">
    <w:pPr>
      <w:pStyle w:val="a5"/>
      <w:jc w:val="center"/>
      <w:rPr>
        <w:lang w:val="en-US"/>
      </w:rPr>
    </w:pPr>
    <w:r>
      <w:fldChar w:fldCharType="begin"/>
    </w:r>
    <w:r w:rsidR="000C751F">
      <w:instrText xml:space="preserve"> PAGE   \* MERGEFORMAT </w:instrText>
    </w:r>
    <w:r>
      <w:fldChar w:fldCharType="separate"/>
    </w:r>
    <w:r w:rsidR="000951CA">
      <w:rPr>
        <w:noProof/>
      </w:rPr>
      <w:t>11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51F" w:rsidRPr="00E045E8" w:rsidRDefault="000C751F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61DE8"/>
    <w:rsid w:val="000755E6"/>
    <w:rsid w:val="0007620D"/>
    <w:rsid w:val="0009016F"/>
    <w:rsid w:val="000951CA"/>
    <w:rsid w:val="00095356"/>
    <w:rsid w:val="000B17AD"/>
    <w:rsid w:val="000C680A"/>
    <w:rsid w:val="000C751F"/>
    <w:rsid w:val="000D23DE"/>
    <w:rsid w:val="000F1E06"/>
    <w:rsid w:val="00103B27"/>
    <w:rsid w:val="00110850"/>
    <w:rsid w:val="00121B20"/>
    <w:rsid w:val="00124F7B"/>
    <w:rsid w:val="0012580A"/>
    <w:rsid w:val="001333E0"/>
    <w:rsid w:val="00137AA8"/>
    <w:rsid w:val="001531F1"/>
    <w:rsid w:val="0016016F"/>
    <w:rsid w:val="00162B75"/>
    <w:rsid w:val="001653DF"/>
    <w:rsid w:val="00165801"/>
    <w:rsid w:val="00177FA2"/>
    <w:rsid w:val="00180268"/>
    <w:rsid w:val="001838ED"/>
    <w:rsid w:val="001868B1"/>
    <w:rsid w:val="00190EA5"/>
    <w:rsid w:val="001A23F8"/>
    <w:rsid w:val="001A2C0F"/>
    <w:rsid w:val="001A2CD3"/>
    <w:rsid w:val="001A305B"/>
    <w:rsid w:val="001B1B72"/>
    <w:rsid w:val="001C1A94"/>
    <w:rsid w:val="001E53B4"/>
    <w:rsid w:val="00200670"/>
    <w:rsid w:val="002141BD"/>
    <w:rsid w:val="0022385B"/>
    <w:rsid w:val="002532AF"/>
    <w:rsid w:val="0025570C"/>
    <w:rsid w:val="00256E1C"/>
    <w:rsid w:val="00283F4E"/>
    <w:rsid w:val="00295AF1"/>
    <w:rsid w:val="002A5889"/>
    <w:rsid w:val="002B2446"/>
    <w:rsid w:val="002C0003"/>
    <w:rsid w:val="002D12F1"/>
    <w:rsid w:val="002D62C6"/>
    <w:rsid w:val="00304C55"/>
    <w:rsid w:val="00312884"/>
    <w:rsid w:val="00323C28"/>
    <w:rsid w:val="0033219B"/>
    <w:rsid w:val="00333372"/>
    <w:rsid w:val="00341B0C"/>
    <w:rsid w:val="00344CA8"/>
    <w:rsid w:val="00344CE7"/>
    <w:rsid w:val="0034630A"/>
    <w:rsid w:val="00347398"/>
    <w:rsid w:val="00361EC7"/>
    <w:rsid w:val="003678C6"/>
    <w:rsid w:val="0037267D"/>
    <w:rsid w:val="003764D5"/>
    <w:rsid w:val="00384F5B"/>
    <w:rsid w:val="003876EF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3842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5646"/>
    <w:rsid w:val="004B7759"/>
    <w:rsid w:val="004C09B4"/>
    <w:rsid w:val="00506A57"/>
    <w:rsid w:val="00513E4F"/>
    <w:rsid w:val="0052371C"/>
    <w:rsid w:val="00527A5C"/>
    <w:rsid w:val="00562567"/>
    <w:rsid w:val="005638B9"/>
    <w:rsid w:val="0056766F"/>
    <w:rsid w:val="0057186F"/>
    <w:rsid w:val="00587709"/>
    <w:rsid w:val="005A7F5B"/>
    <w:rsid w:val="005D7B0B"/>
    <w:rsid w:val="005F296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66C3"/>
    <w:rsid w:val="00671F24"/>
    <w:rsid w:val="006850AD"/>
    <w:rsid w:val="00686C95"/>
    <w:rsid w:val="0069777A"/>
    <w:rsid w:val="006A33E9"/>
    <w:rsid w:val="006B18C3"/>
    <w:rsid w:val="006C1107"/>
    <w:rsid w:val="006C7CD7"/>
    <w:rsid w:val="006D180A"/>
    <w:rsid w:val="006D447B"/>
    <w:rsid w:val="006D5FED"/>
    <w:rsid w:val="006F54F4"/>
    <w:rsid w:val="006F797A"/>
    <w:rsid w:val="00702791"/>
    <w:rsid w:val="00705CC3"/>
    <w:rsid w:val="00717977"/>
    <w:rsid w:val="00717C89"/>
    <w:rsid w:val="00721E76"/>
    <w:rsid w:val="00726F78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1C80"/>
    <w:rsid w:val="007D5BE3"/>
    <w:rsid w:val="007F2D1F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A6595"/>
    <w:rsid w:val="008D0B4E"/>
    <w:rsid w:val="008D3FF4"/>
    <w:rsid w:val="008D448F"/>
    <w:rsid w:val="008E2021"/>
    <w:rsid w:val="008E711D"/>
    <w:rsid w:val="008F10FB"/>
    <w:rsid w:val="008F6496"/>
    <w:rsid w:val="009134D7"/>
    <w:rsid w:val="009341F4"/>
    <w:rsid w:val="00936B2D"/>
    <w:rsid w:val="009416DA"/>
    <w:rsid w:val="00941FDB"/>
    <w:rsid w:val="009449BE"/>
    <w:rsid w:val="00954AFE"/>
    <w:rsid w:val="00957D9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1471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C56DB"/>
    <w:rsid w:val="00BD1361"/>
    <w:rsid w:val="00BD768F"/>
    <w:rsid w:val="00BF6A03"/>
    <w:rsid w:val="00C20EF1"/>
    <w:rsid w:val="00C27902"/>
    <w:rsid w:val="00C30FF0"/>
    <w:rsid w:val="00C5783D"/>
    <w:rsid w:val="00C661FC"/>
    <w:rsid w:val="00C84197"/>
    <w:rsid w:val="00C86700"/>
    <w:rsid w:val="00C9340B"/>
    <w:rsid w:val="00C948E3"/>
    <w:rsid w:val="00C977F2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184E"/>
    <w:rsid w:val="00D13211"/>
    <w:rsid w:val="00D30D37"/>
    <w:rsid w:val="00D425CC"/>
    <w:rsid w:val="00D43709"/>
    <w:rsid w:val="00D47CBD"/>
    <w:rsid w:val="00D5364D"/>
    <w:rsid w:val="00D55976"/>
    <w:rsid w:val="00D63DF8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D77D4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1102"/>
    <w:rsid w:val="00E6233F"/>
    <w:rsid w:val="00E73EEE"/>
    <w:rsid w:val="00E7790B"/>
    <w:rsid w:val="00E80F2B"/>
    <w:rsid w:val="00E831A2"/>
    <w:rsid w:val="00E84B0E"/>
    <w:rsid w:val="00E85FEA"/>
    <w:rsid w:val="00E87A65"/>
    <w:rsid w:val="00E908BB"/>
    <w:rsid w:val="00E93CD1"/>
    <w:rsid w:val="00EA0F42"/>
    <w:rsid w:val="00EB5D64"/>
    <w:rsid w:val="00EC20D3"/>
    <w:rsid w:val="00ED1AE3"/>
    <w:rsid w:val="00ED3308"/>
    <w:rsid w:val="00ED3D66"/>
    <w:rsid w:val="00EE1079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93D08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5A7F5B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2D12F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5A7F5B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2D12F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9097</Words>
  <Characters>51857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60833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2026-03-13T11:23:00Z</cp:lastPrinted>
  <dcterms:created xsi:type="dcterms:W3CDTF">2026-03-18T03:27:00Z</dcterms:created>
  <dcterms:modified xsi:type="dcterms:W3CDTF">2026-03-18T03:27:00Z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