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E20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5896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7"/>
        <w:gridCol w:w="850"/>
        <w:gridCol w:w="3736"/>
        <w:gridCol w:w="850"/>
      </w:tblGrid>
      <w:tr w:rsidR="009416DA" w:rsidRPr="00E335AA" w:rsidTr="002C416B">
        <w:trPr>
          <w:gridAfter w:val="1"/>
          <w:wAfter w:w="850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E20B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1E20B0" w:rsidP="00E4076D">
            <w:fldSimple w:instr=" DOCPROPERTY  Рег.№  \* MERGEFORMAT ">
              <w:r w:rsidR="009416DA" w:rsidRPr="009416DA">
                <w:t>172-П/АДМ</w:t>
              </w:r>
            </w:fldSimple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C416B">
        <w:trPr>
          <w:gridAfter w:val="1"/>
          <w:wAfter w:w="850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2C416B">
        <w:trPr>
          <w:trHeight w:val="446"/>
        </w:trPr>
        <w:tc>
          <w:tcPr>
            <w:tcW w:w="4819" w:type="dxa"/>
            <w:gridSpan w:val="4"/>
          </w:tcPr>
          <w:p w:rsidR="00D96BA1" w:rsidRDefault="00D96BA1" w:rsidP="005239C2">
            <w:pPr>
              <w:spacing w:line="276" w:lineRule="auto"/>
              <w:ind w:left="-170" w:right="143"/>
              <w:jc w:val="both"/>
            </w:pPr>
            <w:r>
              <w:t xml:space="preserve">Об утверждении структуры муниципального казенного учреждения </w:t>
            </w:r>
            <w:r w:rsidR="0079533F">
              <w:t xml:space="preserve">Златоустовского городского округа </w:t>
            </w:r>
            <w:r>
              <w:t>«Управление жилищно-коммунального хозяйства»</w:t>
            </w:r>
            <w:r w:rsidR="0079533F">
              <w:br/>
            </w:r>
          </w:p>
        </w:tc>
        <w:tc>
          <w:tcPr>
            <w:tcW w:w="4586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9533F" w:rsidP="005239C2">
      <w:pPr>
        <w:widowControl w:val="0"/>
        <w:spacing w:line="276" w:lineRule="auto"/>
        <w:ind w:firstLine="709"/>
        <w:jc w:val="both"/>
      </w:pPr>
      <w:r w:rsidRPr="0079533F">
        <w:t>Руководствуясь Федеральным законом «Об общих принципах местного самоуправления в Российской Федерации, решением Собрания депутатов Златоустовского городского округа от 19.04.2012</w:t>
      </w:r>
      <w:r>
        <w:t> </w:t>
      </w:r>
      <w:r w:rsidRPr="0079533F">
        <w:t>г</w:t>
      </w:r>
      <w:r>
        <w:t>. № </w:t>
      </w:r>
      <w:r w:rsidRPr="0079533F">
        <w:t xml:space="preserve">14-ЗГО </w:t>
      </w:r>
      <w:r>
        <w:br/>
      </w:r>
      <w:r w:rsidRPr="0079533F">
        <w:t>«Об утверждении Положения о муниципальном казенном учреждении Златоустовского городского округа «Управление жилищно-коммунального хозяйства»</w:t>
      </w:r>
      <w:r>
        <w:t>,</w:t>
      </w:r>
    </w:p>
    <w:p w:rsidR="0079533F" w:rsidRDefault="00F12903" w:rsidP="005239C2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79533F" w:rsidRDefault="0079533F" w:rsidP="005239C2">
      <w:pPr>
        <w:widowControl w:val="0"/>
        <w:spacing w:line="276" w:lineRule="auto"/>
        <w:ind w:firstLine="708"/>
        <w:jc w:val="both"/>
      </w:pPr>
      <w:r>
        <w:t>1. Утвердить структуру муниципального казенного учреждения Златоустовского городского округа «Управление жилищно-коммунального хозяйства» (приложение).</w:t>
      </w:r>
    </w:p>
    <w:p w:rsidR="0079533F" w:rsidRDefault="0079533F" w:rsidP="005239C2">
      <w:pPr>
        <w:widowControl w:val="0"/>
        <w:spacing w:line="276" w:lineRule="auto"/>
        <w:ind w:firstLine="709"/>
        <w:jc w:val="both"/>
      </w:pPr>
      <w:r>
        <w:t>2. Утвердить штатную численность муниципального казенного учреждения Златоустовского городского округа «Управление жилищно-коммунального хозяйства» в количестве 45 штатных единиц.</w:t>
      </w:r>
    </w:p>
    <w:p w:rsidR="0079533F" w:rsidRDefault="0079533F" w:rsidP="005239C2">
      <w:pPr>
        <w:widowControl w:val="0"/>
        <w:spacing w:line="276" w:lineRule="auto"/>
        <w:ind w:firstLine="709"/>
        <w:jc w:val="both"/>
      </w:pPr>
      <w:r>
        <w:t xml:space="preserve">3. Постановление Администрации Златоустовского городского округа </w:t>
      </w:r>
      <w:r>
        <w:br/>
        <w:t>от 22.09.2023 г. № 359-П\АДМ «Об утверждении структуры муниципального казенного учреждения Златоустовского городского округа «Управление жилищно-коммунального хозяйства» признать утратившим силу.</w:t>
      </w:r>
    </w:p>
    <w:p w:rsidR="0079533F" w:rsidRDefault="0079533F" w:rsidP="005239C2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br/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79533F" w:rsidRDefault="0079533F" w:rsidP="005239C2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9416DA" w:rsidRDefault="0079533F" w:rsidP="005239C2">
      <w:pPr>
        <w:widowControl w:val="0"/>
        <w:spacing w:line="276" w:lineRule="auto"/>
        <w:ind w:firstLine="709"/>
        <w:jc w:val="both"/>
      </w:pPr>
      <w:r>
        <w:t>6. Настоящее постановление вступает в силу с 01.06.2024 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9533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9533F" w:rsidP="00392DA7">
            <w:r w:rsidRPr="0079533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372F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372F6">
            <w:pPr>
              <w:jc w:val="right"/>
            </w:pPr>
            <w:r>
              <w:t>А.Ю. Сюзев</w:t>
            </w:r>
          </w:p>
        </w:tc>
      </w:tr>
    </w:tbl>
    <w:p w:rsidR="0079533F" w:rsidRDefault="0079533F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5239C2" w:rsidRDefault="005239C2" w:rsidP="004574CC"/>
    <w:p w:rsidR="00035BFD" w:rsidRDefault="0079533F" w:rsidP="0079533F">
      <w:pPr>
        <w:jc w:val="both"/>
        <w:rPr>
          <w:sz w:val="24"/>
          <w:szCs w:val="24"/>
        </w:rPr>
      </w:pPr>
      <w:r w:rsidRPr="0079533F">
        <w:rPr>
          <w:sz w:val="24"/>
          <w:szCs w:val="24"/>
        </w:rPr>
        <w:t>Рассылка: МКУ ЗГО «УЖКХ», пресс-служба</w:t>
      </w:r>
      <w:r w:rsidR="00B57D34">
        <w:rPr>
          <w:sz w:val="24"/>
          <w:szCs w:val="24"/>
        </w:rPr>
        <w:t xml:space="preserve">, </w:t>
      </w:r>
      <w:r w:rsidR="00BD66FB">
        <w:rPr>
          <w:sz w:val="24"/>
          <w:szCs w:val="24"/>
        </w:rPr>
        <w:t>прокуратура,</w:t>
      </w:r>
      <w:bookmarkStart w:id="0" w:name="_GoBack"/>
      <w:bookmarkEnd w:id="0"/>
      <w:r w:rsidR="00B57D34">
        <w:rPr>
          <w:sz w:val="24"/>
          <w:szCs w:val="24"/>
        </w:rPr>
        <w:t>ООВ</w:t>
      </w:r>
    </w:p>
    <w:p w:rsidR="00035BFD" w:rsidRDefault="00035BFD" w:rsidP="0079533F">
      <w:pPr>
        <w:jc w:val="both"/>
        <w:sectPr w:rsidR="00035BF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35BFD" w:rsidRDefault="00035BFD" w:rsidP="00035BFD">
      <w:pPr>
        <w:ind w:left="9639"/>
        <w:jc w:val="center"/>
      </w:pPr>
      <w:r>
        <w:lastRenderedPageBreak/>
        <w:t>ПРИЛОЖЕНИЕ</w:t>
      </w:r>
    </w:p>
    <w:p w:rsidR="00035BFD" w:rsidRDefault="00035BFD" w:rsidP="00035BF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35BFD" w:rsidRDefault="00035BFD" w:rsidP="00035BF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35BFD" w:rsidRDefault="00035BFD" w:rsidP="00035BFD">
      <w:pPr>
        <w:ind w:left="9639"/>
        <w:jc w:val="center"/>
      </w:pPr>
      <w:r>
        <w:t>Златоустовского городского округа</w:t>
      </w:r>
    </w:p>
    <w:p w:rsidR="00035BFD" w:rsidRDefault="00035BFD" w:rsidP="00035BF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416B">
        <w:rPr>
          <w:rFonts w:ascii="Times New Roman" w:hAnsi="Times New Roman" w:cs="Times New Roman"/>
          <w:sz w:val="28"/>
          <w:szCs w:val="28"/>
        </w:rPr>
        <w:t>29.05.2024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C416B">
        <w:rPr>
          <w:rFonts w:ascii="Times New Roman" w:hAnsi="Times New Roman" w:cs="Times New Roman"/>
          <w:sz w:val="28"/>
          <w:szCs w:val="28"/>
        </w:rPr>
        <w:t>172-П/АДМ</w:t>
      </w:r>
    </w:p>
    <w:p w:rsidR="00035BFD" w:rsidRDefault="00035BFD" w:rsidP="00035BFD">
      <w:pPr>
        <w:tabs>
          <w:tab w:val="left" w:pos="5529"/>
        </w:tabs>
        <w:suppressAutoHyphens/>
        <w:ind w:left="9639"/>
        <w:jc w:val="center"/>
      </w:pPr>
    </w:p>
    <w:p w:rsidR="00035BFD" w:rsidRDefault="00035BFD" w:rsidP="0079533F">
      <w:pPr>
        <w:jc w:val="both"/>
      </w:pPr>
    </w:p>
    <w:p w:rsidR="00035BFD" w:rsidRDefault="00035BFD" w:rsidP="00035BFD">
      <w:pPr>
        <w:jc w:val="center"/>
      </w:pPr>
      <w:r>
        <w:t xml:space="preserve">Структура муниципального казенного учреждения Златоустовского городского округа </w:t>
      </w:r>
      <w:r>
        <w:br/>
        <w:t>«Управление жилищно-коммунального хозяйства»</w:t>
      </w:r>
    </w:p>
    <w:p w:rsidR="00035BFD" w:rsidRDefault="00035BFD" w:rsidP="00035BFD">
      <w:pPr>
        <w:jc w:val="center"/>
      </w:pPr>
    </w:p>
    <w:p w:rsidR="00035BFD" w:rsidRPr="00035BFD" w:rsidRDefault="00035BFD" w:rsidP="00186F13">
      <w:pPr>
        <w:jc w:val="center"/>
      </w:pPr>
      <w:r>
        <w:rPr>
          <w:noProof/>
        </w:rPr>
        <w:drawing>
          <wp:inline distT="0" distB="0" distL="0" distR="0">
            <wp:extent cx="7705725" cy="389632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145" cy="390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5BFD" w:rsidRPr="00035BFD" w:rsidSect="00035BFD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1B" w:rsidRDefault="007E521B">
      <w:r>
        <w:separator/>
      </w:r>
    </w:p>
  </w:endnote>
  <w:endnote w:type="continuationSeparator" w:id="1">
    <w:p w:rsidR="007E521B" w:rsidRDefault="007E5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Вр-365735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Вр-365735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1B" w:rsidRDefault="007E521B">
      <w:r>
        <w:separator/>
      </w:r>
    </w:p>
  </w:footnote>
  <w:footnote w:type="continuationSeparator" w:id="1">
    <w:p w:rsidR="007E521B" w:rsidRDefault="007E5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E20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5AA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BF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6F13"/>
    <w:rsid w:val="00190EA5"/>
    <w:rsid w:val="001A23F8"/>
    <w:rsid w:val="001A2C0F"/>
    <w:rsid w:val="001A2CD3"/>
    <w:rsid w:val="001A305B"/>
    <w:rsid w:val="001C1A94"/>
    <w:rsid w:val="001E20B0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416B"/>
    <w:rsid w:val="002D62C6"/>
    <w:rsid w:val="00304C55"/>
    <w:rsid w:val="00312884"/>
    <w:rsid w:val="00323C28"/>
    <w:rsid w:val="0033219B"/>
    <w:rsid w:val="00333372"/>
    <w:rsid w:val="003372F6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39C2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00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67DF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33F"/>
    <w:rsid w:val="007A692C"/>
    <w:rsid w:val="007A7C68"/>
    <w:rsid w:val="007B06C8"/>
    <w:rsid w:val="007C5489"/>
    <w:rsid w:val="007C6B6A"/>
    <w:rsid w:val="007C7191"/>
    <w:rsid w:val="007D5BE3"/>
    <w:rsid w:val="007E521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052C"/>
    <w:rsid w:val="00B4273C"/>
    <w:rsid w:val="00B5138D"/>
    <w:rsid w:val="00B57A21"/>
    <w:rsid w:val="00B57D34"/>
    <w:rsid w:val="00B706D1"/>
    <w:rsid w:val="00B7149C"/>
    <w:rsid w:val="00B836CD"/>
    <w:rsid w:val="00B86562"/>
    <w:rsid w:val="00BA2223"/>
    <w:rsid w:val="00BC1A1B"/>
    <w:rsid w:val="00BC386A"/>
    <w:rsid w:val="00BD1361"/>
    <w:rsid w:val="00BD66F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EF5AA1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35B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35B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9F7C-A041-4204-A325-1DD6BA0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2024-05-30T10:54:00Z</dcterms:created>
  <dcterms:modified xsi:type="dcterms:W3CDTF">2024-05-30T10:54:00Z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