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6C" w:rsidRPr="00EC0655" w:rsidRDefault="00B506BD" w:rsidP="005F34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9.65pt;margin-top:16.65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806240977" r:id="rId6"/>
        </w:pict>
      </w:r>
      <w:r w:rsidR="004602C2"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A277E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F346C"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5F346C" w:rsidRPr="005F346C" w:rsidRDefault="005F346C" w:rsidP="005F34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346C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5F346C" w:rsidRPr="005F346C" w:rsidRDefault="005F346C" w:rsidP="005F346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346C">
        <w:rPr>
          <w:rFonts w:ascii="Times New Roman" w:hAnsi="Times New Roman" w:cs="Times New Roman"/>
          <w:b/>
          <w:sz w:val="32"/>
        </w:rPr>
        <w:t>СОБРАНИЕ  ДЕПУТАТОВ</w:t>
      </w:r>
    </w:p>
    <w:p w:rsidR="005F346C" w:rsidRDefault="005F346C" w:rsidP="005F346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346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5F346C" w:rsidRPr="005F346C" w:rsidRDefault="005F346C" w:rsidP="005F346C">
      <w:pPr>
        <w:pStyle w:val="a3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</w:t>
      </w:r>
    </w:p>
    <w:p w:rsidR="005F346C" w:rsidRPr="005F346C" w:rsidRDefault="005F346C" w:rsidP="005F3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42F20" w:rsidRDefault="005F346C" w:rsidP="005F34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346C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A05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53">
        <w:rPr>
          <w:rFonts w:ascii="Times New Roman" w:hAnsi="Times New Roman" w:cs="Times New Roman"/>
          <w:b/>
          <w:sz w:val="24"/>
          <w:szCs w:val="24"/>
        </w:rPr>
        <w:t>-ЗГО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9A185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5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5AA1">
        <w:rPr>
          <w:rFonts w:ascii="Times New Roman" w:hAnsi="Times New Roman" w:cs="Times New Roman"/>
          <w:b/>
          <w:sz w:val="24"/>
          <w:szCs w:val="24"/>
        </w:rPr>
        <w:tab/>
      </w:r>
      <w:r w:rsidR="00095AA1">
        <w:rPr>
          <w:rFonts w:ascii="Times New Roman" w:hAnsi="Times New Roman" w:cs="Times New Roman"/>
          <w:b/>
          <w:sz w:val="24"/>
          <w:szCs w:val="24"/>
        </w:rPr>
        <w:tab/>
      </w:r>
      <w:r w:rsidR="00095AA1">
        <w:rPr>
          <w:rFonts w:ascii="Times New Roman" w:hAnsi="Times New Roman" w:cs="Times New Roman"/>
          <w:b/>
          <w:sz w:val="24"/>
          <w:szCs w:val="24"/>
        </w:rPr>
        <w:tab/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18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05C5A">
        <w:rPr>
          <w:rFonts w:ascii="Times New Roman" w:hAnsi="Times New Roman" w:cs="Times New Roman"/>
          <w:b/>
          <w:sz w:val="24"/>
          <w:szCs w:val="24"/>
        </w:rPr>
        <w:t>5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F346C" w:rsidRDefault="005F346C" w:rsidP="005F34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C5A" w:rsidRDefault="00CE0380" w:rsidP="0064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C5A">
        <w:rPr>
          <w:rFonts w:ascii="Times New Roman" w:hAnsi="Times New Roman" w:cs="Times New Roman"/>
          <w:sz w:val="24"/>
          <w:szCs w:val="24"/>
        </w:rPr>
        <w:t>О внесении изменений в Положени</w:t>
      </w:r>
      <w:r w:rsidR="00A05C5A" w:rsidRPr="00A05C5A">
        <w:rPr>
          <w:rFonts w:ascii="Times New Roman" w:hAnsi="Times New Roman" w:cs="Times New Roman"/>
          <w:sz w:val="24"/>
          <w:szCs w:val="24"/>
        </w:rPr>
        <w:t>е</w:t>
      </w:r>
      <w:r w:rsidRPr="00A05C5A">
        <w:rPr>
          <w:rFonts w:ascii="Times New Roman" w:hAnsi="Times New Roman" w:cs="Times New Roman"/>
          <w:sz w:val="24"/>
          <w:szCs w:val="24"/>
        </w:rPr>
        <w:t xml:space="preserve"> об организации </w:t>
      </w:r>
    </w:p>
    <w:p w:rsidR="00A05C5A" w:rsidRDefault="00CE0380" w:rsidP="0064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C5A">
        <w:rPr>
          <w:rFonts w:ascii="Times New Roman" w:hAnsi="Times New Roman" w:cs="Times New Roman"/>
          <w:sz w:val="24"/>
          <w:szCs w:val="24"/>
        </w:rPr>
        <w:t xml:space="preserve">ритуальных услуг и содержания мест захоронения </w:t>
      </w:r>
    </w:p>
    <w:p w:rsidR="00642F20" w:rsidRPr="00A05C5A" w:rsidRDefault="00CE038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C5A">
        <w:rPr>
          <w:rFonts w:ascii="Times New Roman" w:hAnsi="Times New Roman" w:cs="Times New Roman"/>
          <w:sz w:val="24"/>
          <w:szCs w:val="24"/>
        </w:rPr>
        <w:t>на территории Златоустовского городского округа»</w:t>
      </w:r>
      <w:r w:rsidR="005F346C"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277EA"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F346C"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C5A" w:rsidRDefault="00A05C5A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C5A" w:rsidRPr="00A05C5A" w:rsidRDefault="00A05C5A" w:rsidP="00A05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C5A">
        <w:rPr>
          <w:rFonts w:ascii="Times New Roman" w:hAnsi="Times New Roman" w:cs="Times New Roman"/>
          <w:sz w:val="24"/>
          <w:szCs w:val="24"/>
        </w:rPr>
        <w:t>В целях уточнения Положения об организации ритуальных услуг и содержания мест захоронения на территории Златоустовского городского округа, утвержденного решением Собрания депутатов Златоустовского городского округа от 25.06.2008 г. № 49-ЗГО,  руководствуясь </w:t>
      </w:r>
      <w:hyperlink r:id="rId7" w:anchor="/document/105870/entry/0" w:history="1">
        <w:r w:rsidRPr="00A05C5A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A05C5A">
        <w:rPr>
          <w:rFonts w:ascii="Times New Roman" w:hAnsi="Times New Roman" w:cs="Times New Roman"/>
          <w:sz w:val="24"/>
          <w:szCs w:val="24"/>
        </w:rPr>
        <w:t>  РФ от 12.01.1996 г. № 8-ФЗ «О погребении и похоронном деле», </w:t>
      </w:r>
      <w:r w:rsidRPr="00A05C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Федеральным законом РФ от 14.01. 1993 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A05C5A">
        <w:rPr>
          <w:rFonts w:ascii="Times New Roman" w:hAnsi="Times New Roman" w:cs="Times New Roman"/>
          <w:sz w:val="24"/>
          <w:szCs w:val="24"/>
          <w:shd w:val="clear" w:color="auto" w:fill="FFFFFF"/>
        </w:rPr>
        <w:t> 4292-1 «Об увековечении памяти погибших при защите Отечества»</w:t>
      </w:r>
      <w:r w:rsidRPr="00A05C5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/document/186367/entry/0" w:history="1">
        <w:r w:rsidRPr="00A05C5A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A05C5A">
        <w:rPr>
          <w:rFonts w:ascii="Times New Roman" w:hAnsi="Times New Roman" w:cs="Times New Roman"/>
          <w:sz w:val="24"/>
          <w:szCs w:val="24"/>
        </w:rPr>
        <w:t> РФ от</w:t>
      </w:r>
      <w:proofErr w:type="gramEnd"/>
      <w:r w:rsidRPr="00A05C5A">
        <w:rPr>
          <w:rFonts w:ascii="Times New Roman" w:hAnsi="Times New Roman" w:cs="Times New Roman"/>
          <w:sz w:val="24"/>
          <w:szCs w:val="24"/>
        </w:rPr>
        <w:t xml:space="preserve">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05C5A">
        <w:rPr>
          <w:rFonts w:ascii="Times New Roman" w:hAnsi="Times New Roman" w:cs="Times New Roman"/>
          <w:sz w:val="24"/>
          <w:szCs w:val="24"/>
        </w:rPr>
        <w:t xml:space="preserve"> 131-ФЗ «Об общих принципах организации местного самоуправления в Российской Федерации», Уставом Златоустовского городского округа, письмом председателя Собрания депутатов Златоустовского городского округа от 23.08.2024 г. № 123, </w:t>
      </w:r>
    </w:p>
    <w:p w:rsidR="00A05C5A" w:rsidRPr="00A05C5A" w:rsidRDefault="00A05C5A" w:rsidP="00A05C5A">
      <w:pPr>
        <w:widowControl w:val="0"/>
        <w:jc w:val="both"/>
        <w:rPr>
          <w:rFonts w:ascii="Times New Roman" w:hAnsi="Times New Roman" w:cs="Times New Roman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</w:t>
      </w: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Златоустовского городского округа РЕШАЕТ:</w:t>
      </w:r>
    </w:p>
    <w:p w:rsidR="00A05C5A" w:rsidRPr="00A05C5A" w:rsidRDefault="00A05C5A" w:rsidP="00A05C5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C5A">
        <w:rPr>
          <w:rFonts w:ascii="Times New Roman" w:hAnsi="Times New Roman" w:cs="Times New Roman"/>
          <w:sz w:val="24"/>
          <w:szCs w:val="24"/>
        </w:rPr>
        <w:t>Внести изменения в Положение</w:t>
      </w:r>
      <w:r w:rsidRPr="00A05C5A">
        <w:rPr>
          <w:rFonts w:ascii="Times New Roman" w:hAnsi="Times New Roman" w:cs="Times New Roman"/>
          <w:color w:val="000000"/>
          <w:sz w:val="24"/>
          <w:szCs w:val="24"/>
        </w:rPr>
        <w:t xml:space="preserve"> об организации ритуальных услуг и содержании мест захоронения на территории Златоустовского городского округа,  </w:t>
      </w:r>
      <w:r w:rsidRPr="00A05C5A">
        <w:rPr>
          <w:rFonts w:ascii="Times New Roman" w:eastAsia="Lucida Sans Unicode" w:hAnsi="Times New Roman" w:cs="Times New Roman"/>
          <w:noProof/>
          <w:kern w:val="1"/>
          <w:sz w:val="24"/>
          <w:szCs w:val="24"/>
        </w:rPr>
        <w:t xml:space="preserve">утвержденное </w:t>
      </w:r>
      <w:r w:rsidRPr="00A05C5A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городского округа от 25.06.2008 г. № 49-ЗГО </w:t>
      </w:r>
      <w:r w:rsidRPr="00A05C5A">
        <w:rPr>
          <w:rFonts w:ascii="Times New Roman" w:hAnsi="Times New Roman" w:cs="Times New Roman"/>
          <w:color w:val="000000"/>
          <w:sz w:val="24"/>
          <w:szCs w:val="24"/>
        </w:rPr>
        <w:t>(в редакции решений от:  </w:t>
      </w:r>
      <w:hyperlink r:id="rId9" w:anchor="/document/19772058/entry/0" w:history="1">
        <w:r w:rsidRPr="00A05C5A">
          <w:rPr>
            <w:rFonts w:ascii="Times New Roman" w:hAnsi="Times New Roman" w:cs="Times New Roman"/>
            <w:sz w:val="24"/>
            <w:szCs w:val="24"/>
          </w:rPr>
          <w:t xml:space="preserve">24.06.2015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A05C5A">
          <w:rPr>
            <w:rFonts w:ascii="Times New Roman" w:hAnsi="Times New Roman" w:cs="Times New Roman"/>
            <w:sz w:val="24"/>
            <w:szCs w:val="24"/>
          </w:rPr>
          <w:t> 45-ЗГО</w:t>
        </w:r>
      </w:hyperlink>
      <w:r w:rsidRPr="00A05C5A">
        <w:rPr>
          <w:rFonts w:ascii="Times New Roman" w:hAnsi="Times New Roman" w:cs="Times New Roman"/>
          <w:sz w:val="24"/>
          <w:szCs w:val="24"/>
        </w:rPr>
        <w:t>, </w:t>
      </w:r>
      <w:hyperlink r:id="rId10" w:anchor="/document/19839180/entry/0" w:history="1">
        <w:r w:rsidRPr="00A05C5A">
          <w:rPr>
            <w:rFonts w:ascii="Times New Roman" w:hAnsi="Times New Roman" w:cs="Times New Roman"/>
            <w:sz w:val="24"/>
            <w:szCs w:val="24"/>
          </w:rPr>
          <w:t>04.12.2017 г. № 90-ЗГО</w:t>
        </w:r>
      </w:hyperlink>
      <w:r w:rsidRPr="00A05C5A">
        <w:rPr>
          <w:rFonts w:ascii="Times New Roman" w:hAnsi="Times New Roman" w:cs="Times New Roman"/>
          <w:sz w:val="24"/>
          <w:szCs w:val="24"/>
        </w:rPr>
        <w:t>, </w:t>
      </w:r>
      <w:hyperlink r:id="rId11" w:anchor="/document/19890095/entry/0" w:history="1">
        <w:r w:rsidRPr="00A05C5A">
          <w:rPr>
            <w:rFonts w:ascii="Times New Roman" w:hAnsi="Times New Roman" w:cs="Times New Roman"/>
            <w:sz w:val="24"/>
            <w:szCs w:val="24"/>
          </w:rPr>
          <w:t>04.07.2019 г. № 31-ЗГО</w:t>
        </w:r>
      </w:hyperlink>
      <w:r w:rsidRPr="00A05C5A">
        <w:rPr>
          <w:rFonts w:ascii="Times New Roman" w:hAnsi="Times New Roman" w:cs="Times New Roman"/>
          <w:color w:val="000000"/>
          <w:sz w:val="24"/>
          <w:szCs w:val="24"/>
        </w:rPr>
        <w:t>, 27.12.2022 г. № 77-ЗГО)</w:t>
      </w:r>
      <w:r w:rsidRPr="00A05C5A">
        <w:rPr>
          <w:rFonts w:ascii="Times New Roman" w:hAnsi="Times New Roman" w:cs="Times New Roman"/>
          <w:sz w:val="24"/>
          <w:szCs w:val="24"/>
        </w:rPr>
        <w:t>, согласно приложению.</w:t>
      </w:r>
    </w:p>
    <w:p w:rsidR="00A05C5A" w:rsidRPr="00095AA1" w:rsidRDefault="00A05C5A" w:rsidP="00095A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 </w:t>
      </w: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   исполнения    решения    возложить    на    комиссию    по   </w:t>
      </w:r>
      <w:r w:rsidRPr="00A05C5A">
        <w:rPr>
          <w:rFonts w:ascii="Times New Roman" w:hAnsi="Times New Roman" w:cs="Times New Roman"/>
          <w:sz w:val="24"/>
          <w:szCs w:val="24"/>
        </w:rPr>
        <w:t>комиссию по местному самоуправлению.</w:t>
      </w:r>
    </w:p>
    <w:p w:rsidR="005F346C" w:rsidRDefault="00642F20" w:rsidP="00A05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346C" w:rsidRDefault="005F346C" w:rsidP="005F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Златоустовского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C5A" w:rsidRDefault="00A05C5A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Приложение </w:t>
      </w: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решению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Собрания депутатов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Златоустовского городского округа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</w:t>
      </w:r>
      <w:r w:rsidR="009A185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от  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202</w:t>
      </w:r>
      <w:r w:rsidR="00A05C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г. №</w:t>
      </w:r>
      <w:r w:rsidR="00095AA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A185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-ЗГО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642F20" w:rsidRDefault="00642F20" w:rsidP="00642F20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42F20" w:rsidRPr="00A05C5A" w:rsidRDefault="00642F20" w:rsidP="00A05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Изменения в </w:t>
      </w:r>
      <w:r w:rsidR="00A05C5A" w:rsidRPr="00A05C5A">
        <w:rPr>
          <w:rFonts w:ascii="Times New Roman" w:hAnsi="Times New Roman" w:cs="Times New Roman"/>
          <w:sz w:val="24"/>
          <w:szCs w:val="24"/>
        </w:rPr>
        <w:t>Положение</w:t>
      </w:r>
      <w:r w:rsidR="00A05C5A" w:rsidRPr="00A05C5A">
        <w:rPr>
          <w:rFonts w:ascii="Times New Roman" w:hAnsi="Times New Roman" w:cs="Times New Roman"/>
          <w:color w:val="000000"/>
          <w:sz w:val="24"/>
          <w:szCs w:val="24"/>
        </w:rPr>
        <w:t xml:space="preserve"> об организации ритуальных услуг и содержании мест захоронения на территории Златоустовского городского округа,  </w:t>
      </w:r>
      <w:r w:rsidR="00A05C5A" w:rsidRPr="00A05C5A">
        <w:rPr>
          <w:rFonts w:ascii="Times New Roman" w:eastAsia="Lucida Sans Unicode" w:hAnsi="Times New Roman" w:cs="Times New Roman"/>
          <w:noProof/>
          <w:kern w:val="1"/>
          <w:sz w:val="24"/>
          <w:szCs w:val="24"/>
        </w:rPr>
        <w:t xml:space="preserve">утвержденное </w:t>
      </w:r>
      <w:r w:rsidR="00A05C5A" w:rsidRPr="00A05C5A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25.06.2008 г. № 49-ЗГО (в редакции решений от:  </w:t>
      </w:r>
      <w:hyperlink r:id="rId12" w:anchor="/document/19772058/entry/0" w:history="1">
        <w:r w:rsidR="00A05C5A" w:rsidRPr="00A05C5A">
          <w:rPr>
            <w:rFonts w:ascii="Times New Roman" w:hAnsi="Times New Roman" w:cs="Times New Roman"/>
            <w:sz w:val="24"/>
            <w:szCs w:val="24"/>
          </w:rPr>
          <w:t>24.06.2015 г. № 45-ЗГО</w:t>
        </w:r>
      </w:hyperlink>
      <w:r w:rsidR="00A05C5A" w:rsidRPr="00A05C5A">
        <w:rPr>
          <w:rFonts w:ascii="Times New Roman" w:hAnsi="Times New Roman" w:cs="Times New Roman"/>
          <w:sz w:val="24"/>
          <w:szCs w:val="24"/>
        </w:rPr>
        <w:t>, </w:t>
      </w:r>
      <w:hyperlink r:id="rId13" w:anchor="/document/19839180/entry/0" w:history="1">
        <w:r w:rsidR="00A05C5A" w:rsidRPr="00A05C5A">
          <w:rPr>
            <w:rFonts w:ascii="Times New Roman" w:hAnsi="Times New Roman" w:cs="Times New Roman"/>
            <w:sz w:val="24"/>
            <w:szCs w:val="24"/>
          </w:rPr>
          <w:t>04.12.2017 г. № 90-ЗГО</w:t>
        </w:r>
      </w:hyperlink>
      <w:r w:rsidR="00A05C5A" w:rsidRPr="00A05C5A">
        <w:rPr>
          <w:rFonts w:ascii="Times New Roman" w:hAnsi="Times New Roman" w:cs="Times New Roman"/>
          <w:sz w:val="24"/>
          <w:szCs w:val="24"/>
        </w:rPr>
        <w:t>, </w:t>
      </w:r>
      <w:hyperlink r:id="rId14" w:anchor="/document/19890095/entry/0" w:history="1">
        <w:r w:rsidR="00A05C5A" w:rsidRPr="00A05C5A">
          <w:rPr>
            <w:rFonts w:ascii="Times New Roman" w:hAnsi="Times New Roman" w:cs="Times New Roman"/>
            <w:sz w:val="24"/>
            <w:szCs w:val="24"/>
          </w:rPr>
          <w:t>04.07.2019 г. № 31-ЗГО</w:t>
        </w:r>
      </w:hyperlink>
      <w:r w:rsidR="00A05C5A" w:rsidRPr="00A05C5A">
        <w:rPr>
          <w:rFonts w:ascii="Times New Roman" w:hAnsi="Times New Roman" w:cs="Times New Roman"/>
          <w:sz w:val="24"/>
          <w:szCs w:val="24"/>
        </w:rPr>
        <w:t>, 27.12.2022 г. № 77-ЗГО)</w:t>
      </w: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Положение):</w:t>
      </w:r>
    </w:p>
    <w:p w:rsidR="00642F20" w:rsidRPr="00A05C5A" w:rsidRDefault="00642F20" w:rsidP="0064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C5A" w:rsidRPr="00A05C5A" w:rsidRDefault="00A05C5A" w:rsidP="00A05C5A">
      <w:pPr>
        <w:pStyle w:val="s1"/>
        <w:numPr>
          <w:ilvl w:val="0"/>
          <w:numId w:val="2"/>
        </w:numPr>
        <w:jc w:val="both"/>
      </w:pPr>
      <w:r w:rsidRPr="00A05C5A">
        <w:t>Подпункт 9 пункта 36 Положения изложить в следующей редакции:</w:t>
      </w:r>
    </w:p>
    <w:p w:rsidR="00A05C5A" w:rsidRPr="00A05C5A" w:rsidRDefault="00A05C5A" w:rsidP="00A05C5A">
      <w:pPr>
        <w:pStyle w:val="s1"/>
        <w:shd w:val="clear" w:color="auto" w:fill="FFFFFF"/>
        <w:jc w:val="both"/>
      </w:pPr>
      <w:r w:rsidRPr="00A05C5A">
        <w:t xml:space="preserve">  </w:t>
      </w:r>
      <w:proofErr w:type="gramStart"/>
      <w:r w:rsidRPr="00A05C5A">
        <w:t>«9) содержание в надлежащем порядке аллей почетных захоронений с находящимися на них могилами выдающихся государственных деятелей, а также содержание мемориальных комплексов, братских могил воинов и могил, имеющих культурно-историческое значение, в том числе могил участников и ветеранов Великой отечественной войны, могил Почетных граждан Златоустовского городского округа, не имеющих наследников либо законных представителей;».</w:t>
      </w:r>
      <w:proofErr w:type="gramEnd"/>
    </w:p>
    <w:p w:rsidR="002F6B36" w:rsidRPr="00A05C5A" w:rsidRDefault="00642F20" w:rsidP="00A05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2F20" w:rsidRPr="00A05C5A" w:rsidRDefault="00A277EA" w:rsidP="0064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642F20"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              </w:t>
      </w:r>
      <w:r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42F20" w:rsidRPr="00A05C5A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 Решетников</w:t>
      </w:r>
    </w:p>
    <w:p w:rsidR="00250A65" w:rsidRPr="00A05C5A" w:rsidRDefault="00250A65"/>
    <w:sectPr w:rsidR="00250A65" w:rsidRPr="00A05C5A" w:rsidSect="0025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12D"/>
    <w:multiLevelType w:val="hybridMultilevel"/>
    <w:tmpl w:val="57109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30BB2"/>
    <w:multiLevelType w:val="hybridMultilevel"/>
    <w:tmpl w:val="8DC0705C"/>
    <w:lvl w:ilvl="0" w:tplc="3CD89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2F20"/>
    <w:rsid w:val="00095AA1"/>
    <w:rsid w:val="000C55AC"/>
    <w:rsid w:val="000D074F"/>
    <w:rsid w:val="001460BF"/>
    <w:rsid w:val="00250A65"/>
    <w:rsid w:val="002F6B36"/>
    <w:rsid w:val="004602C2"/>
    <w:rsid w:val="004F3607"/>
    <w:rsid w:val="005F346C"/>
    <w:rsid w:val="00642F20"/>
    <w:rsid w:val="009A1853"/>
    <w:rsid w:val="00A05C5A"/>
    <w:rsid w:val="00A277EA"/>
    <w:rsid w:val="00A91C49"/>
    <w:rsid w:val="00AF1853"/>
    <w:rsid w:val="00B506BD"/>
    <w:rsid w:val="00CE0380"/>
    <w:rsid w:val="00EC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F20"/>
    <w:pPr>
      <w:spacing w:after="0" w:line="240" w:lineRule="auto"/>
    </w:pPr>
  </w:style>
  <w:style w:type="paragraph" w:customStyle="1" w:styleId="s1">
    <w:name w:val="s_1"/>
    <w:basedOn w:val="a"/>
    <w:rsid w:val="00A0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2025-04-15T11:49:00Z</cp:lastPrinted>
  <dcterms:created xsi:type="dcterms:W3CDTF">2025-04-15T11:49:00Z</dcterms:created>
  <dcterms:modified xsi:type="dcterms:W3CDTF">2025-04-15T11:49:00Z</dcterms:modified>
</cp:coreProperties>
</file>