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E3F8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93069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5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696"/>
        <w:gridCol w:w="540"/>
        <w:gridCol w:w="1443"/>
        <w:gridCol w:w="308"/>
        <w:gridCol w:w="1399"/>
        <w:gridCol w:w="1872"/>
        <w:gridCol w:w="2271"/>
      </w:tblGrid>
      <w:tr w:rsidR="009416DA" w:rsidRPr="00E335AA" w:rsidTr="00AE417A">
        <w:trPr>
          <w:gridAfter w:val="1"/>
          <w:wAfter w:w="2271" w:type="dxa"/>
          <w:trHeight w:val="455"/>
        </w:trPr>
        <w:tc>
          <w:tcPr>
            <w:tcW w:w="1697" w:type="dxa"/>
            <w:tcBorders>
              <w:bottom w:val="single" w:sz="4" w:space="0" w:color="auto"/>
            </w:tcBorders>
          </w:tcPr>
          <w:p w:rsidR="009416DA" w:rsidRPr="009416DA" w:rsidRDefault="006E3F8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</w:tcPr>
          <w:p w:rsidR="009416DA" w:rsidRPr="009416DA" w:rsidRDefault="006E3F8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3135-р/</w:t>
            </w:r>
            <w:r w:rsidR="002B476A">
              <w:t>АДМ</w:t>
            </w:r>
          </w:p>
        </w:tc>
        <w:tc>
          <w:tcPr>
            <w:tcW w:w="3271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E417A">
        <w:trPr>
          <w:gridAfter w:val="1"/>
          <w:wAfter w:w="2271" w:type="dxa"/>
          <w:trHeight w:val="439"/>
        </w:trPr>
        <w:tc>
          <w:tcPr>
            <w:tcW w:w="3680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579" w:type="dxa"/>
            <w:gridSpan w:val="3"/>
          </w:tcPr>
          <w:p w:rsidR="009416DA" w:rsidRPr="00E335AA" w:rsidRDefault="009416DA" w:rsidP="0065508B"/>
        </w:tc>
      </w:tr>
      <w:tr w:rsidR="00AE417A" w:rsidRPr="00E335AA" w:rsidTr="00AE417A">
        <w:trPr>
          <w:trHeight w:val="454"/>
        </w:trPr>
        <w:tc>
          <w:tcPr>
            <w:tcW w:w="5387" w:type="dxa"/>
            <w:gridSpan w:val="5"/>
          </w:tcPr>
          <w:p w:rsidR="008D4E9E" w:rsidRDefault="008D4E9E" w:rsidP="00AE417A">
            <w:pPr>
              <w:ind w:left="-170"/>
              <w:jc w:val="both"/>
            </w:pPr>
            <w:r>
              <w:t>Об установлении тарифов на платные образовательные услуги по дополнительным общеобразовательным общеразвивающим программам, предоставляемые муниципальным автономным дошкольным образовательным учреждением «Детский сад № 84»</w:t>
            </w:r>
          </w:p>
        </w:tc>
        <w:tc>
          <w:tcPr>
            <w:tcW w:w="4143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16497" w:rsidRDefault="00316497" w:rsidP="009416DA">
      <w:pPr>
        <w:widowControl w:val="0"/>
        <w:ind w:firstLine="709"/>
        <w:jc w:val="both"/>
      </w:pPr>
    </w:p>
    <w:p w:rsidR="00223A93" w:rsidRDefault="00223A93" w:rsidP="00223A93">
      <w:pPr>
        <w:widowControl w:val="0"/>
        <w:ind w:firstLine="709"/>
        <w:jc w:val="both"/>
      </w:pPr>
      <w:r>
        <w:t xml:space="preserve">В соответствии с Федеральным законом от 06.10.2003 г. № 131-ФЗ </w:t>
      </w:r>
      <w:r>
        <w:br/>
        <w:t>«Об общих принципах организации местного самоуправления в Р</w:t>
      </w:r>
      <w:r w:rsidR="00FA2EE5">
        <w:t>оссийской Федерации», решением С</w:t>
      </w:r>
      <w:r>
        <w:t xml:space="preserve">обрания депутатов Златоустовского городского округа от 01.06.2022 г. № 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223A93" w:rsidRDefault="00223A93" w:rsidP="00223A93">
      <w:pPr>
        <w:widowControl w:val="0"/>
        <w:ind w:firstLine="709"/>
        <w:jc w:val="both"/>
      </w:pPr>
      <w:r>
        <w:t xml:space="preserve">1. Установить тарифы на платные образовательные услуги </w:t>
      </w:r>
      <w:r>
        <w:br/>
        <w:t>по дополнительным общеобразовательным общеразвивающим программам, предоставляемые муниципальным автономным дошкольным образовательным учреждением «Детский сад № 84» (приложение).</w:t>
      </w:r>
    </w:p>
    <w:p w:rsidR="00223A93" w:rsidRDefault="00223A93" w:rsidP="00223A93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223A93" w:rsidP="00223A93">
      <w:pPr>
        <w:widowControl w:val="0"/>
        <w:ind w:firstLine="709"/>
        <w:jc w:val="both"/>
      </w:pPr>
      <w:r>
        <w:t xml:space="preserve">3. Контроль за выполнением настоящего распоряжения оставляю </w:t>
      </w:r>
      <w:r>
        <w:br/>
        <w:t>за собой.</w:t>
      </w:r>
    </w:p>
    <w:p w:rsidR="0063002D" w:rsidRDefault="0063002D" w:rsidP="00223A93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223A93">
            <w:pPr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223A93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316497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63002D" w:rsidRPr="0063002D" w:rsidRDefault="0063002D" w:rsidP="0063002D">
      <w:pPr>
        <w:tabs>
          <w:tab w:val="left" w:pos="5529"/>
        </w:tabs>
        <w:suppressAutoHyphens/>
        <w:ind w:left="5103"/>
        <w:jc w:val="center"/>
      </w:pPr>
      <w:r>
        <w:br w:type="page"/>
      </w:r>
      <w:r w:rsidRPr="0063002D">
        <w:lastRenderedPageBreak/>
        <w:t>ПРИЛОЖЕНИЕ</w:t>
      </w:r>
    </w:p>
    <w:p w:rsidR="0063002D" w:rsidRPr="0063002D" w:rsidRDefault="0063002D" w:rsidP="0063002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3002D">
        <w:rPr>
          <w:lang w:eastAsia="ar-SA"/>
        </w:rPr>
        <w:t>Утверждено</w:t>
      </w:r>
    </w:p>
    <w:p w:rsidR="0063002D" w:rsidRPr="0063002D" w:rsidRDefault="0063002D" w:rsidP="0063002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3002D">
        <w:rPr>
          <w:lang w:eastAsia="ar-SA"/>
        </w:rPr>
        <w:t>распоряжением администрации</w:t>
      </w:r>
    </w:p>
    <w:p w:rsidR="0063002D" w:rsidRPr="0063002D" w:rsidRDefault="0063002D" w:rsidP="0063002D">
      <w:pPr>
        <w:ind w:left="5103"/>
        <w:jc w:val="center"/>
      </w:pPr>
      <w:r w:rsidRPr="0063002D">
        <w:t>Златоустовского городского округа</w:t>
      </w:r>
    </w:p>
    <w:p w:rsidR="0063002D" w:rsidRPr="0063002D" w:rsidRDefault="0063002D" w:rsidP="0063002D">
      <w:pPr>
        <w:suppressAutoHyphens/>
        <w:ind w:left="5103"/>
        <w:jc w:val="center"/>
      </w:pPr>
      <w:r w:rsidRPr="0063002D">
        <w:t xml:space="preserve">от </w:t>
      </w:r>
      <w:r w:rsidR="002B476A">
        <w:t>11.11.2024 г.</w:t>
      </w:r>
      <w:r w:rsidRPr="0063002D">
        <w:t xml:space="preserve"> № </w:t>
      </w:r>
      <w:r w:rsidR="002B476A">
        <w:t>3135-р/АДМ</w:t>
      </w:r>
      <w:bookmarkStart w:id="0" w:name="_GoBack"/>
      <w:bookmarkEnd w:id="0"/>
    </w:p>
    <w:p w:rsidR="0063002D" w:rsidRPr="0063002D" w:rsidRDefault="0063002D" w:rsidP="0063002D">
      <w:pPr>
        <w:tabs>
          <w:tab w:val="left" w:pos="8640"/>
        </w:tabs>
        <w:suppressAutoHyphens/>
        <w:ind w:left="5103" w:firstLine="709"/>
        <w:jc w:val="both"/>
      </w:pPr>
      <w:r w:rsidRPr="0063002D">
        <w:tab/>
      </w:r>
    </w:p>
    <w:p w:rsidR="0063002D" w:rsidRDefault="0063002D"/>
    <w:p w:rsidR="0063002D" w:rsidRDefault="0063002D" w:rsidP="0063002D">
      <w:pPr>
        <w:jc w:val="center"/>
      </w:pPr>
      <w:r>
        <w:t>Тарифы</w:t>
      </w:r>
    </w:p>
    <w:p w:rsidR="0063002D" w:rsidRDefault="0063002D" w:rsidP="0063002D">
      <w:pPr>
        <w:jc w:val="center"/>
      </w:pPr>
      <w:r>
        <w:t>на платные образовательные услуги по дополнительным</w:t>
      </w:r>
    </w:p>
    <w:p w:rsidR="00CF1C4C" w:rsidRDefault="0063002D" w:rsidP="0063002D">
      <w:pPr>
        <w:jc w:val="center"/>
      </w:pPr>
      <w:r>
        <w:t>общеобразовательным общеразвивающим программам, предоставляемые муниципальным автономным дошкольным образовательным учреждением «Детский сад № 84»</w:t>
      </w:r>
    </w:p>
    <w:p w:rsidR="0063002D" w:rsidRDefault="0063002D" w:rsidP="0063002D">
      <w:pPr>
        <w:jc w:val="center"/>
      </w:pPr>
    </w:p>
    <w:tbl>
      <w:tblPr>
        <w:tblW w:w="9854" w:type="dxa"/>
        <w:jc w:val="center"/>
        <w:tblLook w:val="04A0"/>
      </w:tblPr>
      <w:tblGrid>
        <w:gridCol w:w="959"/>
        <w:gridCol w:w="6648"/>
        <w:gridCol w:w="2247"/>
      </w:tblGrid>
      <w:tr w:rsidR="0063002D" w:rsidRPr="00526A46" w:rsidTr="00153DF0">
        <w:trPr>
          <w:trHeight w:val="29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02D" w:rsidRPr="00F65FDA" w:rsidRDefault="0063002D" w:rsidP="00F65FD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5FDA">
              <w:rPr>
                <w:bCs/>
                <w:color w:val="000000"/>
                <w:sz w:val="24"/>
                <w:szCs w:val="24"/>
              </w:rPr>
              <w:t>№</w:t>
            </w:r>
            <w:r w:rsidR="00F65FDA" w:rsidRPr="00F65FDA">
              <w:rPr>
                <w:bCs/>
                <w:color w:val="000000"/>
                <w:sz w:val="24"/>
                <w:szCs w:val="24"/>
              </w:rPr>
              <w:br/>
            </w:r>
            <w:r w:rsidRPr="00F65FDA">
              <w:rPr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02D" w:rsidRPr="00F65FDA" w:rsidRDefault="0063002D" w:rsidP="00200D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5FDA">
              <w:rPr>
                <w:bCs/>
                <w:color w:val="000000"/>
                <w:sz w:val="24"/>
                <w:szCs w:val="24"/>
              </w:rPr>
              <w:t>Наименование услуги</w:t>
            </w:r>
          </w:p>
          <w:p w:rsidR="0063002D" w:rsidRPr="00F65FDA" w:rsidRDefault="0063002D" w:rsidP="00200DC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02D" w:rsidRPr="00F65FDA" w:rsidRDefault="00F65FDA" w:rsidP="00200D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5FDA">
              <w:rPr>
                <w:bCs/>
                <w:color w:val="000000"/>
                <w:sz w:val="24"/>
                <w:szCs w:val="24"/>
              </w:rPr>
              <w:t xml:space="preserve">Тариф, </w:t>
            </w:r>
            <w:r w:rsidRPr="00F65FDA">
              <w:rPr>
                <w:bCs/>
                <w:color w:val="000000"/>
                <w:sz w:val="24"/>
                <w:szCs w:val="24"/>
              </w:rPr>
              <w:br/>
              <w:t xml:space="preserve">рублей </w:t>
            </w:r>
            <w:r w:rsidR="0063002D" w:rsidRPr="00F65FDA">
              <w:rPr>
                <w:bCs/>
                <w:color w:val="000000"/>
                <w:sz w:val="24"/>
                <w:szCs w:val="24"/>
              </w:rPr>
              <w:t>/занятие</w:t>
            </w:r>
          </w:p>
        </w:tc>
      </w:tr>
      <w:tr w:rsidR="0063002D" w:rsidRPr="00526A46" w:rsidTr="00153DF0">
        <w:trPr>
          <w:trHeight w:val="300"/>
          <w:jc w:val="center"/>
        </w:trPr>
        <w:tc>
          <w:tcPr>
            <w:tcW w:w="9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002D" w:rsidRPr="00F65FDA" w:rsidRDefault="0063002D" w:rsidP="00F65FDA">
            <w:pPr>
              <w:jc w:val="center"/>
              <w:rPr>
                <w:color w:val="000000"/>
                <w:sz w:val="24"/>
                <w:szCs w:val="24"/>
              </w:rPr>
            </w:pPr>
            <w:r w:rsidRPr="00F65F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02D" w:rsidRPr="00F65FDA" w:rsidRDefault="0063002D" w:rsidP="00581CA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65FDA">
              <w:rPr>
                <w:bCs/>
                <w:color w:val="000000"/>
                <w:sz w:val="24"/>
                <w:szCs w:val="24"/>
              </w:rPr>
              <w:t>«Знатоки»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002D" w:rsidRPr="00F65FDA" w:rsidRDefault="0063002D" w:rsidP="00F65FDA">
            <w:pPr>
              <w:jc w:val="center"/>
              <w:rPr>
                <w:sz w:val="24"/>
                <w:szCs w:val="24"/>
              </w:rPr>
            </w:pPr>
            <w:r w:rsidRPr="00F65FDA">
              <w:rPr>
                <w:sz w:val="24"/>
                <w:szCs w:val="24"/>
              </w:rPr>
              <w:t>145,00</w:t>
            </w:r>
          </w:p>
        </w:tc>
      </w:tr>
      <w:tr w:rsidR="0063002D" w:rsidRPr="00526A46" w:rsidTr="00153DF0">
        <w:trPr>
          <w:trHeight w:val="575"/>
          <w:jc w:val="center"/>
        </w:trPr>
        <w:tc>
          <w:tcPr>
            <w:tcW w:w="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02D" w:rsidRPr="00F65FDA" w:rsidRDefault="0063002D" w:rsidP="00F65F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02D" w:rsidRPr="00F65FDA" w:rsidRDefault="0063002D" w:rsidP="00581CA6">
            <w:pPr>
              <w:jc w:val="both"/>
              <w:rPr>
                <w:color w:val="000000"/>
                <w:sz w:val="24"/>
                <w:szCs w:val="24"/>
              </w:rPr>
            </w:pPr>
            <w:r w:rsidRPr="00F65FDA">
              <w:rPr>
                <w:color w:val="000000"/>
                <w:sz w:val="24"/>
                <w:szCs w:val="24"/>
              </w:rPr>
              <w:t>(развитие у детей устойчивого интереса к конструированию, развитие мелкой моторики, психических процессов, интереса к электронным конструкторам, робототехнике)</w:t>
            </w:r>
          </w:p>
        </w:tc>
        <w:tc>
          <w:tcPr>
            <w:tcW w:w="2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02D" w:rsidRPr="00F65FDA" w:rsidRDefault="0063002D" w:rsidP="00F65FDA">
            <w:pPr>
              <w:jc w:val="center"/>
              <w:rPr>
                <w:sz w:val="24"/>
                <w:szCs w:val="24"/>
              </w:rPr>
            </w:pPr>
          </w:p>
        </w:tc>
      </w:tr>
      <w:tr w:rsidR="0063002D" w:rsidRPr="00526A46" w:rsidTr="00153DF0">
        <w:trPr>
          <w:trHeight w:val="300"/>
          <w:jc w:val="center"/>
        </w:trPr>
        <w:tc>
          <w:tcPr>
            <w:tcW w:w="9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002D" w:rsidRPr="00F65FDA" w:rsidRDefault="0063002D" w:rsidP="00F65FDA">
            <w:pPr>
              <w:jc w:val="center"/>
              <w:rPr>
                <w:color w:val="000000"/>
                <w:sz w:val="24"/>
                <w:szCs w:val="24"/>
              </w:rPr>
            </w:pPr>
            <w:r w:rsidRPr="00F65F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002D" w:rsidRPr="00F65FDA" w:rsidRDefault="0063002D" w:rsidP="00581CA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65FDA">
              <w:rPr>
                <w:bCs/>
                <w:color w:val="000000"/>
                <w:sz w:val="24"/>
                <w:szCs w:val="24"/>
              </w:rPr>
              <w:t>«Конструирование»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002D" w:rsidRPr="00F65FDA" w:rsidRDefault="0063002D" w:rsidP="00F65FDA">
            <w:pPr>
              <w:jc w:val="center"/>
              <w:rPr>
                <w:sz w:val="24"/>
                <w:szCs w:val="24"/>
              </w:rPr>
            </w:pPr>
            <w:r w:rsidRPr="00F65FDA">
              <w:rPr>
                <w:sz w:val="24"/>
                <w:szCs w:val="24"/>
              </w:rPr>
              <w:t>145,00</w:t>
            </w:r>
          </w:p>
        </w:tc>
      </w:tr>
      <w:tr w:rsidR="0063002D" w:rsidRPr="00526A46" w:rsidTr="00153DF0">
        <w:trPr>
          <w:trHeight w:val="263"/>
          <w:jc w:val="center"/>
        </w:trPr>
        <w:tc>
          <w:tcPr>
            <w:tcW w:w="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02D" w:rsidRPr="00F65FDA" w:rsidRDefault="0063002D" w:rsidP="00F65F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002D" w:rsidRPr="00F65FDA" w:rsidRDefault="0063002D" w:rsidP="00581CA6">
            <w:pPr>
              <w:jc w:val="both"/>
              <w:rPr>
                <w:color w:val="000000"/>
                <w:sz w:val="24"/>
                <w:szCs w:val="24"/>
              </w:rPr>
            </w:pPr>
            <w:r w:rsidRPr="00F65FDA">
              <w:rPr>
                <w:color w:val="000000"/>
                <w:sz w:val="24"/>
                <w:szCs w:val="24"/>
              </w:rPr>
              <w:t>(развитие у детей устойчивого интереса к конструированию, развитие мелкой моторики, психических процессов)</w:t>
            </w:r>
          </w:p>
        </w:tc>
        <w:tc>
          <w:tcPr>
            <w:tcW w:w="2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02D" w:rsidRPr="00F65FDA" w:rsidRDefault="0063002D" w:rsidP="00F65FDA">
            <w:pPr>
              <w:jc w:val="center"/>
              <w:rPr>
                <w:sz w:val="24"/>
                <w:szCs w:val="24"/>
              </w:rPr>
            </w:pPr>
          </w:p>
        </w:tc>
      </w:tr>
      <w:tr w:rsidR="0063002D" w:rsidRPr="00526A46" w:rsidTr="00153DF0">
        <w:trPr>
          <w:trHeight w:val="745"/>
          <w:jc w:val="center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002D" w:rsidRPr="00F65FDA" w:rsidRDefault="0063002D" w:rsidP="00F65FDA">
            <w:pPr>
              <w:jc w:val="center"/>
              <w:rPr>
                <w:color w:val="000000"/>
                <w:sz w:val="24"/>
                <w:szCs w:val="24"/>
              </w:rPr>
            </w:pPr>
            <w:r w:rsidRPr="00F65F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02D" w:rsidRPr="00F65FDA" w:rsidRDefault="00581CA6" w:rsidP="00581CA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«Умный </w:t>
            </w:r>
            <w:r w:rsidR="0063002D" w:rsidRPr="00F65FDA">
              <w:rPr>
                <w:bCs/>
                <w:color w:val="000000"/>
                <w:sz w:val="24"/>
                <w:szCs w:val="24"/>
              </w:rPr>
              <w:t xml:space="preserve">язычок»   </w:t>
            </w:r>
            <w:r w:rsidR="0063002D" w:rsidRPr="00F65FDA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(коррекционная помощь учителя-логопеда детям, у которых нарушена 1 группа звуков)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002D" w:rsidRPr="00F65FDA" w:rsidRDefault="0063002D" w:rsidP="00F65FDA">
            <w:pPr>
              <w:jc w:val="center"/>
              <w:rPr>
                <w:sz w:val="24"/>
                <w:szCs w:val="24"/>
              </w:rPr>
            </w:pPr>
            <w:r w:rsidRPr="00F65FDA">
              <w:rPr>
                <w:sz w:val="24"/>
                <w:szCs w:val="24"/>
              </w:rPr>
              <w:t>260,00</w:t>
            </w:r>
          </w:p>
        </w:tc>
      </w:tr>
      <w:tr w:rsidR="0063002D" w:rsidRPr="00526A46" w:rsidTr="00153DF0">
        <w:trPr>
          <w:trHeight w:val="930"/>
          <w:jc w:val="center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3002D" w:rsidRPr="00F65FDA" w:rsidRDefault="0063002D" w:rsidP="00F65FDA">
            <w:pPr>
              <w:jc w:val="center"/>
              <w:rPr>
                <w:color w:val="000000"/>
                <w:sz w:val="24"/>
                <w:szCs w:val="24"/>
              </w:rPr>
            </w:pPr>
            <w:r w:rsidRPr="00F65F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2D" w:rsidRPr="00F65FDA" w:rsidRDefault="0063002D" w:rsidP="00581CA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65FDA">
              <w:rPr>
                <w:bCs/>
                <w:color w:val="000000"/>
                <w:sz w:val="24"/>
                <w:szCs w:val="24"/>
              </w:rPr>
              <w:t xml:space="preserve">«Весёлые пальчики» </w:t>
            </w:r>
          </w:p>
          <w:p w:rsidR="0063002D" w:rsidRPr="00F65FDA" w:rsidRDefault="0063002D" w:rsidP="00581CA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65FDA">
              <w:rPr>
                <w:color w:val="000000"/>
                <w:sz w:val="24"/>
                <w:szCs w:val="24"/>
              </w:rPr>
              <w:t xml:space="preserve">(развитие у детей художественно-творческих способностей посредством нетрадиционных техник) 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002D" w:rsidRPr="00F65FDA" w:rsidRDefault="0063002D" w:rsidP="00F65FDA">
            <w:pPr>
              <w:jc w:val="center"/>
              <w:rPr>
                <w:sz w:val="24"/>
                <w:szCs w:val="24"/>
              </w:rPr>
            </w:pPr>
            <w:r w:rsidRPr="00F65FDA">
              <w:rPr>
                <w:sz w:val="24"/>
                <w:szCs w:val="24"/>
              </w:rPr>
              <w:t>115,00</w:t>
            </w:r>
          </w:p>
        </w:tc>
      </w:tr>
      <w:tr w:rsidR="0063002D" w:rsidRPr="00526A46" w:rsidTr="00153DF0">
        <w:trPr>
          <w:trHeight w:val="300"/>
          <w:jc w:val="center"/>
        </w:trPr>
        <w:tc>
          <w:tcPr>
            <w:tcW w:w="9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002D" w:rsidRPr="00F65FDA" w:rsidRDefault="0063002D" w:rsidP="00F65FDA">
            <w:pPr>
              <w:jc w:val="center"/>
              <w:rPr>
                <w:color w:val="000000"/>
                <w:sz w:val="24"/>
                <w:szCs w:val="24"/>
              </w:rPr>
            </w:pPr>
            <w:r w:rsidRPr="00F65FD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002D" w:rsidRPr="00F65FDA" w:rsidRDefault="0063002D" w:rsidP="00581CA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65FDA">
              <w:rPr>
                <w:bCs/>
                <w:color w:val="000000"/>
                <w:sz w:val="24"/>
                <w:szCs w:val="24"/>
              </w:rPr>
              <w:t xml:space="preserve">«Почемучка» 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002D" w:rsidRPr="00F65FDA" w:rsidRDefault="0063002D" w:rsidP="00F65FDA">
            <w:pPr>
              <w:jc w:val="center"/>
              <w:rPr>
                <w:sz w:val="24"/>
                <w:szCs w:val="24"/>
              </w:rPr>
            </w:pPr>
            <w:r w:rsidRPr="00F65FDA">
              <w:rPr>
                <w:sz w:val="24"/>
                <w:szCs w:val="24"/>
              </w:rPr>
              <w:t>145,00</w:t>
            </w:r>
          </w:p>
        </w:tc>
      </w:tr>
      <w:tr w:rsidR="0063002D" w:rsidRPr="00526A46" w:rsidTr="00153DF0">
        <w:trPr>
          <w:trHeight w:val="761"/>
          <w:jc w:val="center"/>
        </w:trPr>
        <w:tc>
          <w:tcPr>
            <w:tcW w:w="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02D" w:rsidRPr="00F65FDA" w:rsidRDefault="0063002D" w:rsidP="00F65F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002D" w:rsidRPr="00F65FDA" w:rsidRDefault="0063002D" w:rsidP="00581CA6">
            <w:pPr>
              <w:jc w:val="both"/>
              <w:rPr>
                <w:color w:val="000000"/>
                <w:sz w:val="24"/>
                <w:szCs w:val="24"/>
              </w:rPr>
            </w:pPr>
            <w:r w:rsidRPr="00F65FDA">
              <w:rPr>
                <w:color w:val="000000"/>
                <w:sz w:val="24"/>
                <w:szCs w:val="24"/>
              </w:rPr>
              <w:t>(развитие логического и нестандартного мышления на основе причинно-временных и логических связей между предметами и явлениями)</w:t>
            </w:r>
          </w:p>
        </w:tc>
        <w:tc>
          <w:tcPr>
            <w:tcW w:w="2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02D" w:rsidRPr="00F65FDA" w:rsidRDefault="0063002D" w:rsidP="00F65FDA">
            <w:pPr>
              <w:jc w:val="center"/>
              <w:rPr>
                <w:sz w:val="24"/>
                <w:szCs w:val="24"/>
              </w:rPr>
            </w:pPr>
          </w:p>
        </w:tc>
      </w:tr>
      <w:tr w:rsidR="0063002D" w:rsidRPr="00526A46" w:rsidTr="00153DF0">
        <w:trPr>
          <w:trHeight w:val="300"/>
          <w:jc w:val="center"/>
        </w:trPr>
        <w:tc>
          <w:tcPr>
            <w:tcW w:w="9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002D" w:rsidRPr="00F65FDA" w:rsidRDefault="0063002D" w:rsidP="00F65FDA">
            <w:pPr>
              <w:jc w:val="center"/>
              <w:rPr>
                <w:color w:val="000000"/>
                <w:sz w:val="24"/>
                <w:szCs w:val="24"/>
              </w:rPr>
            </w:pPr>
            <w:r w:rsidRPr="00F65FD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2D" w:rsidRPr="00F65FDA" w:rsidRDefault="0063002D" w:rsidP="00581CA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65FDA">
              <w:rPr>
                <w:bCs/>
                <w:color w:val="000000"/>
                <w:sz w:val="24"/>
                <w:szCs w:val="24"/>
              </w:rPr>
              <w:t xml:space="preserve">«Волшебные ниточки» </w:t>
            </w:r>
          </w:p>
        </w:tc>
        <w:tc>
          <w:tcPr>
            <w:tcW w:w="224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002D" w:rsidRPr="00F65FDA" w:rsidRDefault="0063002D" w:rsidP="00F65FDA">
            <w:pPr>
              <w:jc w:val="center"/>
              <w:rPr>
                <w:sz w:val="24"/>
                <w:szCs w:val="24"/>
              </w:rPr>
            </w:pPr>
            <w:r w:rsidRPr="00F65FDA">
              <w:rPr>
                <w:sz w:val="24"/>
                <w:szCs w:val="24"/>
              </w:rPr>
              <w:t>145,00</w:t>
            </w:r>
          </w:p>
        </w:tc>
      </w:tr>
      <w:tr w:rsidR="0063002D" w:rsidRPr="00526A46" w:rsidTr="00153DF0">
        <w:trPr>
          <w:trHeight w:val="670"/>
          <w:jc w:val="center"/>
        </w:trPr>
        <w:tc>
          <w:tcPr>
            <w:tcW w:w="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02D" w:rsidRPr="00F65FDA" w:rsidRDefault="0063002D" w:rsidP="00F65F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002D" w:rsidRPr="00F65FDA" w:rsidRDefault="0063002D" w:rsidP="00581CA6">
            <w:pPr>
              <w:jc w:val="both"/>
              <w:rPr>
                <w:color w:val="000000"/>
                <w:sz w:val="24"/>
                <w:szCs w:val="24"/>
              </w:rPr>
            </w:pPr>
            <w:r w:rsidRPr="00F65FDA">
              <w:rPr>
                <w:color w:val="000000"/>
                <w:sz w:val="24"/>
                <w:szCs w:val="24"/>
              </w:rPr>
              <w:t>(формирование творческих способностей ребёнка посредством нетрадиционного декоративно-прикладного искусства - изонить)</w:t>
            </w:r>
          </w:p>
        </w:tc>
        <w:tc>
          <w:tcPr>
            <w:tcW w:w="22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3002D" w:rsidRPr="00F65FDA" w:rsidRDefault="0063002D" w:rsidP="00F65FDA">
            <w:pPr>
              <w:jc w:val="center"/>
              <w:rPr>
                <w:sz w:val="24"/>
                <w:szCs w:val="24"/>
              </w:rPr>
            </w:pPr>
          </w:p>
        </w:tc>
      </w:tr>
      <w:tr w:rsidR="00153DF0" w:rsidRPr="00526A46" w:rsidTr="00B67E8B">
        <w:trPr>
          <w:trHeight w:val="1128"/>
          <w:jc w:val="center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53DF0" w:rsidRPr="00F65FDA" w:rsidRDefault="00153DF0" w:rsidP="00F65FDA">
            <w:pPr>
              <w:jc w:val="center"/>
              <w:rPr>
                <w:color w:val="000000"/>
                <w:sz w:val="24"/>
                <w:szCs w:val="24"/>
              </w:rPr>
            </w:pPr>
            <w:r w:rsidRPr="00F65FD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F0" w:rsidRPr="00F65FDA" w:rsidRDefault="00153DF0" w:rsidP="00581CA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65FDA">
              <w:rPr>
                <w:bCs/>
                <w:color w:val="000000"/>
                <w:sz w:val="24"/>
                <w:szCs w:val="24"/>
              </w:rPr>
              <w:t xml:space="preserve">«Разноцветные ладошки» </w:t>
            </w:r>
          </w:p>
          <w:p w:rsidR="00153DF0" w:rsidRPr="00F65FDA" w:rsidRDefault="00153DF0" w:rsidP="00581CA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65FDA">
              <w:rPr>
                <w:color w:val="000000"/>
                <w:sz w:val="24"/>
                <w:szCs w:val="24"/>
              </w:rPr>
              <w:t xml:space="preserve">(развитие мелкой моторики и речи через нетрадиционные техники изобразительного искусства посредством пальчиков и ладошек) 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DF0" w:rsidRPr="00F65FDA" w:rsidRDefault="00153DF0" w:rsidP="00F65FDA">
            <w:pPr>
              <w:jc w:val="center"/>
              <w:rPr>
                <w:sz w:val="24"/>
                <w:szCs w:val="24"/>
              </w:rPr>
            </w:pPr>
            <w:r w:rsidRPr="00F65FDA">
              <w:rPr>
                <w:sz w:val="24"/>
                <w:szCs w:val="24"/>
              </w:rPr>
              <w:t>115,00</w:t>
            </w:r>
          </w:p>
        </w:tc>
      </w:tr>
      <w:tr w:rsidR="00153DF0" w:rsidRPr="00526A46" w:rsidTr="00153DF0">
        <w:trPr>
          <w:trHeight w:val="776"/>
          <w:jc w:val="center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DF0" w:rsidRPr="00F65FDA" w:rsidRDefault="00153DF0" w:rsidP="00F65FDA">
            <w:pPr>
              <w:jc w:val="center"/>
              <w:rPr>
                <w:color w:val="000000"/>
                <w:sz w:val="24"/>
                <w:szCs w:val="24"/>
              </w:rPr>
            </w:pPr>
            <w:r w:rsidRPr="00F65FD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53DF0" w:rsidRPr="00F65FDA" w:rsidRDefault="00153DF0" w:rsidP="00153DF0">
            <w:pPr>
              <w:rPr>
                <w:bCs/>
                <w:color w:val="000000"/>
                <w:sz w:val="24"/>
                <w:szCs w:val="24"/>
              </w:rPr>
            </w:pPr>
            <w:r w:rsidRPr="00F65FDA">
              <w:rPr>
                <w:bCs/>
                <w:color w:val="000000"/>
                <w:sz w:val="24"/>
                <w:szCs w:val="24"/>
              </w:rPr>
              <w:t>«Художественное выжигание и роспись по дереву»</w:t>
            </w:r>
          </w:p>
          <w:p w:rsidR="00153DF0" w:rsidRPr="00F65FDA" w:rsidRDefault="00153DF0" w:rsidP="00153DF0">
            <w:pPr>
              <w:rPr>
                <w:bCs/>
                <w:color w:val="000000"/>
                <w:sz w:val="24"/>
                <w:szCs w:val="24"/>
              </w:rPr>
            </w:pPr>
            <w:r w:rsidRPr="00F65FDA">
              <w:rPr>
                <w:color w:val="000000"/>
                <w:sz w:val="24"/>
                <w:szCs w:val="24"/>
              </w:rPr>
              <w:t>(художественное выжигание и роспись по дереву)</w:t>
            </w: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DF0" w:rsidRPr="00F65FDA" w:rsidRDefault="00153DF0" w:rsidP="00F65FDA">
            <w:pPr>
              <w:jc w:val="center"/>
              <w:rPr>
                <w:sz w:val="24"/>
                <w:szCs w:val="24"/>
              </w:rPr>
            </w:pPr>
            <w:r w:rsidRPr="00F65FDA">
              <w:rPr>
                <w:sz w:val="24"/>
                <w:szCs w:val="24"/>
              </w:rPr>
              <w:t>145,00</w:t>
            </w:r>
          </w:p>
        </w:tc>
      </w:tr>
      <w:tr w:rsidR="00153DF0" w:rsidRPr="00526A46" w:rsidTr="00153DF0">
        <w:trPr>
          <w:trHeight w:val="1138"/>
          <w:jc w:val="center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3DF0" w:rsidRPr="00F65FDA" w:rsidRDefault="00153DF0" w:rsidP="00F65FDA">
            <w:pPr>
              <w:jc w:val="center"/>
              <w:rPr>
                <w:color w:val="000000"/>
                <w:sz w:val="24"/>
                <w:szCs w:val="24"/>
              </w:rPr>
            </w:pPr>
            <w:r w:rsidRPr="00F65FD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F0" w:rsidRPr="00F65FDA" w:rsidRDefault="00153DF0" w:rsidP="00581CA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65FDA">
              <w:rPr>
                <w:bCs/>
                <w:color w:val="000000"/>
                <w:sz w:val="24"/>
                <w:szCs w:val="24"/>
              </w:rPr>
              <w:t xml:space="preserve">«Домисолька» </w:t>
            </w:r>
          </w:p>
          <w:p w:rsidR="00153DF0" w:rsidRPr="00F65FDA" w:rsidRDefault="00153DF0" w:rsidP="00581CA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65FDA">
              <w:rPr>
                <w:color w:val="000000"/>
                <w:sz w:val="24"/>
                <w:szCs w:val="24"/>
              </w:rPr>
              <w:t>(развитие у детей устойчивого интереса к вокальному искусству, умению владеть необходимыми навыками выразительного пения)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DF0" w:rsidRPr="00F65FDA" w:rsidRDefault="00153DF0" w:rsidP="00F65FDA">
            <w:pPr>
              <w:jc w:val="center"/>
              <w:rPr>
                <w:sz w:val="24"/>
                <w:szCs w:val="24"/>
              </w:rPr>
            </w:pPr>
            <w:r w:rsidRPr="00F65FDA">
              <w:rPr>
                <w:sz w:val="24"/>
                <w:szCs w:val="24"/>
              </w:rPr>
              <w:t>145,00</w:t>
            </w:r>
          </w:p>
        </w:tc>
      </w:tr>
      <w:tr w:rsidR="0063002D" w:rsidRPr="00526A46" w:rsidTr="00153DF0">
        <w:trPr>
          <w:trHeight w:val="300"/>
          <w:jc w:val="center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3002D" w:rsidRPr="00F65FDA" w:rsidRDefault="0063002D" w:rsidP="00F65FDA">
            <w:pPr>
              <w:jc w:val="center"/>
              <w:rPr>
                <w:sz w:val="24"/>
                <w:szCs w:val="24"/>
              </w:rPr>
            </w:pPr>
            <w:r w:rsidRPr="00F65FDA">
              <w:rPr>
                <w:sz w:val="24"/>
                <w:szCs w:val="24"/>
              </w:rPr>
              <w:t>10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2D" w:rsidRPr="00F65FDA" w:rsidRDefault="0063002D" w:rsidP="00581CA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65FDA">
              <w:rPr>
                <w:bCs/>
                <w:color w:val="000000"/>
                <w:sz w:val="24"/>
                <w:szCs w:val="24"/>
              </w:rPr>
              <w:t xml:space="preserve">Студия детского праздника «Карамелька» </w:t>
            </w:r>
          </w:p>
          <w:p w:rsidR="0063002D" w:rsidRPr="00F65FDA" w:rsidRDefault="0063002D" w:rsidP="00581CA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65FDA">
              <w:rPr>
                <w:bCs/>
                <w:color w:val="000000"/>
                <w:sz w:val="24"/>
                <w:szCs w:val="24"/>
              </w:rPr>
              <w:t>(программа культурно-досуговых мероприятий)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002D" w:rsidRPr="00F65FDA" w:rsidRDefault="0063002D" w:rsidP="00F65FDA">
            <w:pPr>
              <w:jc w:val="center"/>
              <w:rPr>
                <w:sz w:val="24"/>
                <w:szCs w:val="24"/>
              </w:rPr>
            </w:pPr>
            <w:r w:rsidRPr="00F65FDA">
              <w:rPr>
                <w:sz w:val="24"/>
                <w:szCs w:val="24"/>
              </w:rPr>
              <w:t>1530,00</w:t>
            </w:r>
          </w:p>
        </w:tc>
      </w:tr>
    </w:tbl>
    <w:p w:rsidR="0063002D" w:rsidRPr="00E335AA" w:rsidRDefault="0063002D" w:rsidP="0063002D">
      <w:pPr>
        <w:jc w:val="both"/>
      </w:pPr>
    </w:p>
    <w:sectPr w:rsidR="0063002D" w:rsidRPr="00E335AA" w:rsidSect="00223A9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363" w:rsidRDefault="00D77363">
      <w:r>
        <w:separator/>
      </w:r>
    </w:p>
  </w:endnote>
  <w:endnote w:type="continuationSeparator" w:id="1">
    <w:p w:rsidR="00D77363" w:rsidRDefault="00D77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Вр-393866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Вр-393866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363" w:rsidRDefault="00D77363">
      <w:r>
        <w:separator/>
      </w:r>
    </w:p>
  </w:footnote>
  <w:footnote w:type="continuationSeparator" w:id="1">
    <w:p w:rsidR="00D77363" w:rsidRDefault="00D77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E3F8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36ED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53DF0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23A93"/>
    <w:rsid w:val="0025570C"/>
    <w:rsid w:val="00256E1C"/>
    <w:rsid w:val="00283F4E"/>
    <w:rsid w:val="002935A0"/>
    <w:rsid w:val="00295AF1"/>
    <w:rsid w:val="002A5889"/>
    <w:rsid w:val="002B2446"/>
    <w:rsid w:val="002B476A"/>
    <w:rsid w:val="002D62C6"/>
    <w:rsid w:val="002E3A7A"/>
    <w:rsid w:val="00304C55"/>
    <w:rsid w:val="00312884"/>
    <w:rsid w:val="00316497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1CA6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002D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3F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36ED6"/>
    <w:rsid w:val="00845228"/>
    <w:rsid w:val="00846174"/>
    <w:rsid w:val="00855865"/>
    <w:rsid w:val="00864FCB"/>
    <w:rsid w:val="0087178B"/>
    <w:rsid w:val="008775D9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E417A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B24FE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77363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65FDA"/>
    <w:rsid w:val="00F7651C"/>
    <w:rsid w:val="00F769FC"/>
    <w:rsid w:val="00F77288"/>
    <w:rsid w:val="00FA206B"/>
    <w:rsid w:val="00FA2EE5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2024-11-12T10:32:00Z</dcterms:created>
  <dcterms:modified xsi:type="dcterms:W3CDTF">2024-11-12T10:32:00Z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