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094E9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98198" r:id="rId8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799"/>
        <w:gridCol w:w="143"/>
        <w:gridCol w:w="4162"/>
        <w:gridCol w:w="425"/>
      </w:tblGrid>
      <w:tr w:rsidR="009416DA" w:rsidRPr="00E335AA" w:rsidTr="00094E96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774B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3774B1" w:rsidP="00E4076D">
            <w:fldSimple w:instr=" DOCPROPERTY  Рег.№  \* MERGEFORMAT ">
              <w:r w:rsidR="009416DA" w:rsidRPr="009416DA">
                <w:t>130-П/АДМ</w:t>
              </w:r>
            </w:fldSimple>
          </w:p>
        </w:tc>
        <w:tc>
          <w:tcPr>
            <w:tcW w:w="430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94E96">
        <w:trPr>
          <w:gridAfter w:val="1"/>
          <w:wAfter w:w="425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5" w:type="dxa"/>
            <w:gridSpan w:val="2"/>
          </w:tcPr>
          <w:p w:rsidR="009416DA" w:rsidRPr="00E335AA" w:rsidRDefault="009416DA" w:rsidP="0065508B"/>
        </w:tc>
      </w:tr>
      <w:tr w:rsidR="00D96BA1" w:rsidRPr="00E335AA" w:rsidTr="00094E96">
        <w:trPr>
          <w:trHeight w:val="446"/>
        </w:trPr>
        <w:tc>
          <w:tcPr>
            <w:tcW w:w="4254" w:type="dxa"/>
            <w:gridSpan w:val="4"/>
            <w:tcMar>
              <w:left w:w="0" w:type="dxa"/>
            </w:tcMar>
          </w:tcPr>
          <w:p w:rsidR="00D96BA1" w:rsidRDefault="00D96BA1" w:rsidP="004853E4">
            <w:pPr>
              <w:jc w:val="both"/>
            </w:pPr>
            <w:r>
              <w:t>Об утверждении Порядка ведения муниципальной долговой книги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4853E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853E4" w:rsidP="009416DA">
      <w:pPr>
        <w:widowControl w:val="0"/>
        <w:ind w:firstLine="709"/>
        <w:jc w:val="both"/>
      </w:pPr>
      <w:r w:rsidRPr="004853E4">
        <w:t>В соответствии со статьями 120 и 121 Бюджетного кодекса Российской Федерации,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853E4" w:rsidRDefault="007D3264" w:rsidP="004853E4">
      <w:pPr>
        <w:widowControl w:val="0"/>
        <w:tabs>
          <w:tab w:val="left" w:pos="993"/>
        </w:tabs>
        <w:ind w:firstLine="709"/>
        <w:jc w:val="both"/>
      </w:pPr>
      <w:r>
        <w:t>1. </w:t>
      </w:r>
      <w:r w:rsidR="004853E4">
        <w:t>Утвердить Порядок ведения муниципальной долговой книги Златоустовского городского округа (приложение).</w:t>
      </w:r>
    </w:p>
    <w:p w:rsidR="004853E4" w:rsidRDefault="004853E4" w:rsidP="00AF35FA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7D3264">
        <w:t> </w:t>
      </w:r>
      <w:r>
        <w:t xml:space="preserve">Пресс – службе администрации Златоустовского городского округа (Семёнова </w:t>
      </w:r>
      <w:r w:rsidR="00F37073">
        <w:t>А</w:t>
      </w:r>
      <w:r>
        <w:t>.Г.) разместить настоящее постановление на официальном сайте Златоустовского городского округа в сети «Интернет».</w:t>
      </w:r>
    </w:p>
    <w:p w:rsidR="004853E4" w:rsidRDefault="004853E4" w:rsidP="004853E4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7D3264">
        <w:t> </w:t>
      </w:r>
      <w:r>
        <w:t xml:space="preserve">Организацию выполнения настоящего постановления возложить </w:t>
      </w:r>
      <w:r>
        <w:br/>
        <w:t xml:space="preserve">на руководителя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4853E4" w:rsidRDefault="004853E4" w:rsidP="004853E4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7D3264">
        <w:t> </w:t>
      </w:r>
      <w:r>
        <w:t xml:space="preserve">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9416DA" w:rsidRDefault="009416DA" w:rsidP="004853E4">
      <w:pPr>
        <w:widowControl w:val="0"/>
        <w:tabs>
          <w:tab w:val="left" w:pos="993"/>
        </w:tabs>
        <w:ind w:firstLine="709"/>
        <w:jc w:val="both"/>
      </w:pPr>
    </w:p>
    <w:p w:rsidR="00406295" w:rsidRDefault="00406295" w:rsidP="008A3BD8">
      <w:pPr>
        <w:widowControl w:val="0"/>
      </w:pPr>
    </w:p>
    <w:p w:rsidR="004853E4" w:rsidRPr="00E335AA" w:rsidRDefault="004853E4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4853E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1E6551" w:rsidP="00392DA7">
            <w:r w:rsidRPr="001E655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F35F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4D76C91" wp14:editId="476CC2E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1E6551" w:rsidP="00AF35FA">
            <w:pPr>
              <w:jc w:val="right"/>
            </w:pPr>
            <w:r w:rsidRPr="001E6551">
              <w:t>О.Р</w:t>
            </w:r>
            <w:r w:rsidR="00FF7A5F">
              <w:t>.</w:t>
            </w:r>
            <w:r w:rsidRPr="001E6551">
              <w:t xml:space="preserve"> Мусабаев</w:t>
            </w:r>
          </w:p>
        </w:tc>
      </w:tr>
    </w:tbl>
    <w:p w:rsidR="00CF1C4C" w:rsidRDefault="00CF1C4C" w:rsidP="004574CC"/>
    <w:p w:rsidR="00AF35FA" w:rsidRDefault="00AF35FA">
      <w:r>
        <w:br w:type="page"/>
      </w:r>
    </w:p>
    <w:p w:rsidR="00AF35FA" w:rsidRPr="00AF35FA" w:rsidRDefault="00AF35FA" w:rsidP="00AF35FA">
      <w:pPr>
        <w:ind w:left="5103"/>
        <w:jc w:val="center"/>
      </w:pPr>
      <w:r w:rsidRPr="00AF35FA">
        <w:lastRenderedPageBreak/>
        <w:t>ПРИЛОЖЕНИЕ</w:t>
      </w:r>
    </w:p>
    <w:p w:rsidR="00AF35FA" w:rsidRPr="00AF35FA" w:rsidRDefault="00AF35FA" w:rsidP="00AF35F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35FA">
        <w:rPr>
          <w:lang w:eastAsia="ar-SA"/>
        </w:rPr>
        <w:t>Утверждено</w:t>
      </w:r>
    </w:p>
    <w:p w:rsidR="00AF35FA" w:rsidRPr="00AF35FA" w:rsidRDefault="00AF35FA" w:rsidP="00AF35F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35FA">
        <w:rPr>
          <w:lang w:eastAsia="ar-SA"/>
        </w:rPr>
        <w:t>постановлением администрации</w:t>
      </w:r>
    </w:p>
    <w:p w:rsidR="00AF35FA" w:rsidRPr="00AF35FA" w:rsidRDefault="00AF35FA" w:rsidP="00AF35FA">
      <w:pPr>
        <w:ind w:left="5103"/>
        <w:jc w:val="center"/>
      </w:pPr>
      <w:r w:rsidRPr="00AF35FA">
        <w:t>Златоустовского городского округа</w:t>
      </w:r>
    </w:p>
    <w:p w:rsidR="00AF35FA" w:rsidRPr="00AF35FA" w:rsidRDefault="00AF35FA" w:rsidP="00AF35F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35FA">
        <w:rPr>
          <w:lang w:eastAsia="ar-SA"/>
        </w:rPr>
        <w:t xml:space="preserve">от </w:t>
      </w:r>
      <w:r w:rsidR="003774B1">
        <w:rPr>
          <w:lang w:eastAsia="ar-SA"/>
        </w:rPr>
        <w:t>09.04.2025 г.</w:t>
      </w:r>
      <w:r w:rsidRPr="00AF35FA">
        <w:rPr>
          <w:lang w:eastAsia="ar-SA"/>
        </w:rPr>
        <w:t xml:space="preserve"> № </w:t>
      </w:r>
      <w:r w:rsidR="003774B1">
        <w:rPr>
          <w:lang w:eastAsia="ar-SA"/>
        </w:rPr>
        <w:t>130-П/АДМ</w:t>
      </w:r>
    </w:p>
    <w:p w:rsidR="00AF35FA" w:rsidRDefault="00AF35FA" w:rsidP="004574CC"/>
    <w:p w:rsidR="00AF35FA" w:rsidRPr="00A116F9" w:rsidRDefault="00AF35FA" w:rsidP="00AF35FA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6F9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</w:t>
      </w:r>
    </w:p>
    <w:p w:rsidR="00AF35FA" w:rsidRPr="00A116F9" w:rsidRDefault="00AF35FA" w:rsidP="00AF35FA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6F9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AF35FA" w:rsidRDefault="00AF35FA" w:rsidP="004574CC"/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1. Настоящий Порядок ведения муниципальной долговой книги </w:t>
      </w:r>
      <w:r w:rsidR="00994A8E">
        <w:br/>
      </w:r>
      <w:r>
        <w:t xml:space="preserve">(далее – Порядок) определяет процедуру ведения муниципальной долговой книги Златоустовского городского округа (далее - долговая книга), регистрации </w:t>
      </w:r>
      <w:r w:rsidR="00994A8E">
        <w:br/>
      </w:r>
      <w:r>
        <w:t xml:space="preserve">и учета долговых обязательств Златоустовского городского округа, устанавливает состав информации о долговых обязательств округа, порядок </w:t>
      </w:r>
      <w:r w:rsidR="00994A8E">
        <w:br/>
      </w:r>
      <w:r>
        <w:t>и срок ее внесения и изменения в долговую книгу, а также порядок хранения долговой книги.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2. В соответствии с настоящим Порядком долговая книга Златоустовского городского округа - это реестр долговых обязательств Златоустовского городского округа, оформленных в соответствии с бюджетным законодательством Российской </w:t>
      </w:r>
      <w:proofErr w:type="gramStart"/>
      <w:r>
        <w:t>Федерации  и</w:t>
      </w:r>
      <w:proofErr w:type="gramEnd"/>
      <w:r>
        <w:t xml:space="preserve"> муниципальными правовыми актами Златоустовского городского округа. 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Реестр содержит совокупность данных, которые обеспечивают идентификацию долговых обязательств, их учет по видам, суммам, срокам, кредиторам, позволяет оперативно пополнять, предоставлять, получать, обрабатывать информацию о состоянии муниципального долга Златоустовского городского округа, составлять и представлять установленную отчетность. 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3. Ведение долговой книги осуществляет Финансовое управление Златоустовского городского округа (далее – Финансовое управление) </w:t>
      </w:r>
      <w:r w:rsidR="00994A8E">
        <w:br/>
      </w:r>
      <w:r>
        <w:t xml:space="preserve">в соответствии с настоящим Порядком. Внесение информации в долговую книгу осуществляется ответственным специалистом отдела бухгалтерского учета и отчетности на основании документов (оригиналов или заверенных копий), подтверждающих возникновение долгового обязательства, </w:t>
      </w:r>
      <w:r w:rsidR="00994A8E">
        <w:br/>
      </w:r>
      <w:r>
        <w:t xml:space="preserve">в соответствии с настоящим Порядком. 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4. Долговая книга ведется по форме, согласно приложению к настоящему Порядку, в электронном виде и выводится на бумажный носитель ежемесячно по состоянию на 1-е число месяца, следующего за отчетным. По окончании финансового года долговая книга брошюруется, заверяется подписью руководителя и скрепляется печатью Финансового управления.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5. Финансовое управление несет ответственность за сохранность, своевременность, полноту и правильность внесения информации в долговую книгу.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6. Долговая книга состоит из двух разделов: внутреннего и внешнего муниципального долга Златоустовского городского округа.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В разделе внутреннего муниципального долга регистрируются следующие виды долговых обязательств: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lastRenderedPageBreak/>
        <w:t>1</w:t>
      </w:r>
      <w:r w:rsidR="00A07E16">
        <w:t xml:space="preserve"> - </w:t>
      </w:r>
      <w:r>
        <w:t>муниципальные ценные бумаги, номинальная стоимость которых указана в валюте Российской Федерации;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2</w:t>
      </w:r>
      <w:r w:rsidR="00A07E16">
        <w:t xml:space="preserve"> - </w:t>
      </w:r>
      <w:r>
        <w:t>бюджетные кредиты, привлеченные в местный бюджет из других бюджетов бюджетной системы Российской Федерации в валюте Российской Федерации;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3</w:t>
      </w:r>
      <w:r w:rsidR="00A07E16">
        <w:t xml:space="preserve"> - </w:t>
      </w:r>
      <w:r>
        <w:t>кредиты, привлеченные от кредитных организаций в валюте Российской Федерации;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4</w:t>
      </w:r>
      <w:r w:rsidR="00A07E16">
        <w:t xml:space="preserve">   -  </w:t>
      </w:r>
      <w:r>
        <w:t>муниципальные гарантии в валюте Российской Федерации;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5</w:t>
      </w:r>
      <w:r w:rsidR="00A07E16">
        <w:t xml:space="preserve">  - </w:t>
      </w:r>
      <w:r>
        <w:t>иные долговые обязательства, возникшие до введения в действие Бюджетного кодекса Российской Федерации.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В разделе внешнего муниципального долга регистрируются следующие виды долговых обязательств: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1 - бюджетные кредиты, привлеченные от Российской Федерации </w:t>
      </w:r>
      <w:r w:rsidR="00994A8E">
        <w:br/>
      </w:r>
      <w:r>
        <w:t>в иностранной валюте, в рамках использования целевых иностранных кредитов;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2 - муниципальные гарантии, предоставленные Российской Федерации </w:t>
      </w:r>
      <w:r w:rsidR="00994A8E">
        <w:br/>
      </w:r>
      <w:r>
        <w:t>в иностранной валюте, в рамках использования целевых иностранных кредитов.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7.</w:t>
      </w:r>
      <w:r w:rsidR="00A07E16">
        <w:t> </w:t>
      </w:r>
      <w:r>
        <w:t>Долговая книга содержит сведения: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дата регистрации долгового обязательства;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регистрационный код;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наименование кредитора (бенефициара);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наименование заемщика (принципала);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форма обеспечения обязательства, № и дата документа;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- основание возникновения долгового обязательства: вид, номер и дата документа (договора и т.д.), сумма долгового обязательства, дата </w:t>
      </w:r>
      <w:r w:rsidR="00994A8E">
        <w:br/>
      </w:r>
      <w:r>
        <w:t>(срок погашения, график);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информация об исполнении (погашении) полностью или частично, списании (прекращении) долгового обязательства: основание, дата, сумма;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объем просроченной задолженности по долговому обязательству;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дата образования/погашения просроченной задолженности;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- остаток долгового обязательства.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8.</w:t>
      </w:r>
      <w:r w:rsidR="00A07E16">
        <w:t> </w:t>
      </w:r>
      <w:r>
        <w:t>Каждое долговое обязательство в долговой книге регистрируется отдельно и имеет регистрационный код, который состоит из семи знаков: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РП – ХХ / ХХХ, где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Р – порядковый номер раздела долговой книги в соответствии с пунктом 6 Порядка;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П – порядковый номер подраздела долговой книги в соответствии </w:t>
      </w:r>
      <w:r w:rsidR="00A07E16">
        <w:br/>
      </w:r>
      <w:r>
        <w:t>с пунктом 6 Порядка;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ХХ – две последние цифры года, в течение которого были подписаны документы по долговому обязательству;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ХХХ – порядковый номер долгового обязательства в соответствующем разделе долговой книги.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Внутри разделов долговой книги регистрационные записи осуществляются в хронологическом порядке нарастающим итогом.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 xml:space="preserve">9. Информация о долговых обязательствах (за исключением обязательств по муниципальным гарантиям) вносится в долговую книгу в срок, </w:t>
      </w:r>
      <w:r w:rsidR="00A07E16">
        <w:br/>
      </w:r>
      <w:r>
        <w:lastRenderedPageBreak/>
        <w:t>не превышающий пяти рабочих дней с момента возникновения (увеличения), прекращения (уменьшения) соответствующего обязательства.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10.</w:t>
      </w:r>
      <w:r w:rsidR="00A07E16">
        <w:t> </w:t>
      </w:r>
      <w:r>
        <w:t>В долговой книге ведется учет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 – либо части обязательств принципалов, обеспеченных муниципальными гарантиями, прекращения по иным основаниям в полном объеме или в какой –</w:t>
      </w:r>
      <w:r w:rsidR="00A07E16">
        <w:t xml:space="preserve"> </w:t>
      </w:r>
      <w:r>
        <w:t>либо части обязательств принципалов, обеспеченных муниципальными гарантиями, осуществления гарантом платежей по выданным муниципальным гарантиям, а также в иных случаях, установленных муниципальными гарантиями.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11.</w:t>
      </w:r>
      <w:r w:rsidR="00A07E16">
        <w:t> </w:t>
      </w:r>
      <w: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12.</w:t>
      </w:r>
      <w:r w:rsidR="00A07E16">
        <w:t> </w:t>
      </w:r>
      <w:r>
        <w:t xml:space="preserve">Внесение информации о долговых обязательствах по муниципальным гарантиям в долговую книгу осуществляется ответственным специалистом </w:t>
      </w:r>
      <w:r w:rsidR="00A07E16">
        <w:br/>
      </w:r>
      <w:r>
        <w:t xml:space="preserve">в течение пяти рабочих дней с момента получения сведений о </w:t>
      </w:r>
      <w:proofErr w:type="gramStart"/>
      <w:r>
        <w:t>фактическом  возникновении</w:t>
      </w:r>
      <w:proofErr w:type="gramEnd"/>
      <w:r>
        <w:t xml:space="preserve"> (увеличении) или прекращении (уменьшении) обязательств принципала, обеспеченных муниципальной гарантией.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13.</w:t>
      </w:r>
      <w:r w:rsidR="00A07E16">
        <w:t> </w:t>
      </w:r>
      <w:r>
        <w:t>Информация о долговых обязательствах вносится в долговую книгу на основании оригиналов или заверенных копий следующих документов: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A07E16">
        <w:t> </w:t>
      </w:r>
      <w:r>
        <w:t>соответствующих муниципальных правовых актов Златоустовского городского округа;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A07E16">
        <w:t> </w:t>
      </w:r>
      <w:r>
        <w:t>соответствующего договора или соглашения (кредитного договора, договора о предоставлении муниципальных гарантий;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3)</w:t>
      </w:r>
      <w:r w:rsidR="00A07E16">
        <w:t> </w:t>
      </w:r>
      <w:r>
        <w:t>прочих документов, обеспечивающих или сопровождающих вышеуказанный договор или соглашение.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14.</w:t>
      </w:r>
      <w:r w:rsidR="00A07E16">
        <w:t> </w:t>
      </w:r>
      <w:r>
        <w:t xml:space="preserve">В случае изменений условий долгового обязательства и (или) заключения нового договора (соглашения) в порядке реструктуризации, переоформления кредитных соглашений, муниципальных гарантий в графе «Остаток долгового обязательства» делается соответствующая запись «РЕСТРУКТУРИЗОВАНО» и в долговую книгу вносится новая запись </w:t>
      </w:r>
      <w:r w:rsidR="00A07E16">
        <w:br/>
      </w:r>
      <w:r>
        <w:t>в течение пяти рабочих дней со дня предоставления документов, являющихся основанием для изменения долгового обязательства. Датой регистрации является дата получения Финансовым управлением документа об изменении условий долгового обязательства.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15.</w:t>
      </w:r>
      <w:r w:rsidR="00A07E16">
        <w:t> </w:t>
      </w:r>
      <w:r>
        <w:t>В долговой книге долговое обязательство с записью «РЕСТРУКТУРИЗОВАНО» сохраняется до 31 декабря текущего года включительно. В долговой книге на следующий финансовый год указанная запись не учитывается.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16.</w:t>
      </w:r>
      <w:r w:rsidR="00A07E16">
        <w:t> </w:t>
      </w:r>
      <w:r>
        <w:t xml:space="preserve">В долговой книге, в том числе, учитывается информация </w:t>
      </w:r>
      <w:r w:rsidR="00A07E16">
        <w:br/>
      </w:r>
      <w:r>
        <w:t>о просроченной задолженности по исполнению долговых обязательств.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17.</w:t>
      </w:r>
      <w:r w:rsidR="00A07E16">
        <w:t> </w:t>
      </w:r>
      <w:r>
        <w:t xml:space="preserve">После полного выполнения обязательств перед кредитором производится списание долга по данному долговому обязательству в срок, </w:t>
      </w:r>
      <w:r w:rsidR="00A07E16">
        <w:br/>
      </w:r>
      <w:r>
        <w:lastRenderedPageBreak/>
        <w:t xml:space="preserve">не превышающий пяти рабочих дней со дня погашения долгового обязательства путем внесения записи «погашено» в графе «Остаток долгового обязательства». Информация о погашенном долговом обязательстве сохраняется в долговой книге до 31 декабря текущего года включительно. </w:t>
      </w:r>
      <w:r w:rsidR="00A07E16">
        <w:br/>
      </w:r>
      <w:r>
        <w:t xml:space="preserve">В долговой книге на следующий финансовый год погашенное обязательство </w:t>
      </w:r>
      <w:r w:rsidR="00A07E16">
        <w:br/>
      </w:r>
      <w:r>
        <w:t>не учитывается.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18.</w:t>
      </w:r>
      <w:r w:rsidR="00A07E16">
        <w:t> </w:t>
      </w:r>
      <w:r>
        <w:t xml:space="preserve">Информация о долговых обязательствах, отраженных в долговой книге, подлежит передаче в Министерство финансов Челябинской области </w:t>
      </w:r>
      <w:r w:rsidR="00A07E16">
        <w:br/>
      </w:r>
      <w:r>
        <w:t>в порядке и сроки, установленные Министерством финансов Челябинской области.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19.</w:t>
      </w:r>
      <w:r w:rsidR="00397DD1">
        <w:t> </w:t>
      </w:r>
      <w:r>
        <w:t xml:space="preserve">Информация, содержащаяся в долговой книге, предоставляется федеральным органам законодательной и исполнительной власти, законодательным и исполнительным органам Челябинской области, органам местного самоуправления Златоустовского городского округа </w:t>
      </w:r>
      <w:r w:rsidR="00397DD1">
        <w:br/>
      </w:r>
      <w:r>
        <w:t xml:space="preserve">по соответствующим запросам в виде выписки из долговой книги за подписью  руководителя Финансового управления. Иным юридическим и физическим лицам сведения, содержащиеся в долговой книге, предоставляются </w:t>
      </w:r>
      <w:r w:rsidR="00397DD1">
        <w:br/>
      </w:r>
      <w:r>
        <w:t>по указанию руководителя Финансового управления.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20.</w:t>
      </w:r>
      <w:r w:rsidR="00397DD1">
        <w:t> </w:t>
      </w:r>
      <w:r>
        <w:t>Долговая книга хранится на бумажном носителе в металлическом несгораемом шкафу, ключ от которого хранится у главного бухгалтера Финансового управления.</w:t>
      </w:r>
    </w:p>
    <w:p w:rsidR="00AF35FA" w:rsidRDefault="00AF35FA" w:rsidP="00AF35FA">
      <w:pPr>
        <w:tabs>
          <w:tab w:val="left" w:pos="709"/>
          <w:tab w:val="left" w:pos="993"/>
        </w:tabs>
        <w:ind w:firstLine="709"/>
        <w:jc w:val="both"/>
      </w:pPr>
      <w:r>
        <w:t>21.</w:t>
      </w:r>
      <w:r w:rsidR="00397DD1">
        <w:t> </w:t>
      </w:r>
      <w:r>
        <w:t>Долговая книга хранится в течение срока, установленного номенклатурой дел Финансового управления, после чего подлежит уничтожению.</w:t>
      </w:r>
    </w:p>
    <w:p w:rsidR="00D52408" w:rsidRDefault="00D52408" w:rsidP="00AF35FA">
      <w:pPr>
        <w:tabs>
          <w:tab w:val="left" w:pos="709"/>
          <w:tab w:val="left" w:pos="993"/>
        </w:tabs>
        <w:ind w:firstLine="709"/>
        <w:jc w:val="both"/>
      </w:pPr>
    </w:p>
    <w:p w:rsidR="00D52408" w:rsidRDefault="00D52408" w:rsidP="00AF35FA">
      <w:pPr>
        <w:tabs>
          <w:tab w:val="left" w:pos="709"/>
          <w:tab w:val="left" w:pos="993"/>
        </w:tabs>
        <w:ind w:firstLine="709"/>
        <w:jc w:val="both"/>
      </w:pPr>
    </w:p>
    <w:p w:rsidR="00231A8D" w:rsidRDefault="00231A8D" w:rsidP="00AF35FA">
      <w:pPr>
        <w:tabs>
          <w:tab w:val="left" w:pos="709"/>
          <w:tab w:val="left" w:pos="993"/>
        </w:tabs>
        <w:ind w:firstLine="709"/>
        <w:jc w:val="both"/>
        <w:sectPr w:rsidR="00231A8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B3122" w:rsidRDefault="008B3122" w:rsidP="008B3122">
      <w:pPr>
        <w:pStyle w:val="a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B3122" w:rsidRDefault="008B3122" w:rsidP="008B3122">
      <w:pPr>
        <w:pStyle w:val="a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ведения</w:t>
      </w:r>
    </w:p>
    <w:p w:rsidR="008B3122" w:rsidRDefault="008B3122" w:rsidP="008B3122">
      <w:pPr>
        <w:pStyle w:val="a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долговой книги</w:t>
      </w:r>
    </w:p>
    <w:p w:rsidR="008B3122" w:rsidRDefault="008B3122" w:rsidP="008B3122">
      <w:pPr>
        <w:pStyle w:val="a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D52408" w:rsidRDefault="00D52408" w:rsidP="00AF35FA">
      <w:pPr>
        <w:tabs>
          <w:tab w:val="left" w:pos="709"/>
          <w:tab w:val="left" w:pos="993"/>
        </w:tabs>
        <w:ind w:firstLine="709"/>
        <w:jc w:val="both"/>
      </w:pPr>
    </w:p>
    <w:p w:rsidR="00231A8D" w:rsidRDefault="00231A8D" w:rsidP="00231A8D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ДОЛГОВАЯ КНИГА</w:t>
      </w:r>
    </w:p>
    <w:p w:rsidR="00231A8D" w:rsidRDefault="00231A8D" w:rsidP="00231A8D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903FC6" w:rsidRDefault="00903FC6" w:rsidP="00231A8D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A8D" w:rsidRDefault="00231A8D" w:rsidP="00231A8D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617F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 муниципальный долг Златоустовского городского округа</w:t>
      </w:r>
    </w:p>
    <w:p w:rsidR="008B3122" w:rsidRDefault="008B3122" w:rsidP="00231A8D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250"/>
        <w:gridCol w:w="1276"/>
        <w:gridCol w:w="1205"/>
        <w:gridCol w:w="1038"/>
        <w:gridCol w:w="709"/>
        <w:gridCol w:w="1276"/>
        <w:gridCol w:w="992"/>
        <w:gridCol w:w="567"/>
        <w:gridCol w:w="769"/>
        <w:gridCol w:w="1293"/>
        <w:gridCol w:w="1275"/>
        <w:gridCol w:w="1174"/>
      </w:tblGrid>
      <w:tr w:rsidR="00231A8D" w:rsidTr="002B4A95">
        <w:trPr>
          <w:trHeight w:val="588"/>
          <w:jc w:val="center"/>
        </w:trPr>
        <w:tc>
          <w:tcPr>
            <w:tcW w:w="567" w:type="dxa"/>
            <w:vMerge w:val="restart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Регистрационный код</w:t>
            </w:r>
          </w:p>
        </w:tc>
        <w:tc>
          <w:tcPr>
            <w:tcW w:w="1250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Наименование кредитора (бенефициара)</w:t>
            </w:r>
          </w:p>
        </w:tc>
        <w:tc>
          <w:tcPr>
            <w:tcW w:w="1276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Наименование заемщика (принципала)</w:t>
            </w:r>
          </w:p>
        </w:tc>
        <w:tc>
          <w:tcPr>
            <w:tcW w:w="1205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Форма обеспечения обязательства № и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ата документа</w:t>
            </w:r>
          </w:p>
        </w:tc>
        <w:tc>
          <w:tcPr>
            <w:tcW w:w="1747" w:type="dxa"/>
            <w:gridSpan w:val="2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(срок, график) погашения долгового обязательства</w:t>
            </w:r>
          </w:p>
        </w:tc>
        <w:tc>
          <w:tcPr>
            <w:tcW w:w="2328" w:type="dxa"/>
            <w:gridSpan w:val="3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Исполнение или прекращение долгового обязательства</w:t>
            </w:r>
          </w:p>
        </w:tc>
        <w:tc>
          <w:tcPr>
            <w:tcW w:w="1293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ъем просроченной </w:t>
            </w:r>
            <w:r w:rsidR="003E56B9">
              <w:rPr>
                <w:rFonts w:ascii="Times New Roman" w:hAnsi="Times New Roman" w:cs="Times New Roman"/>
                <w:sz w:val="16"/>
                <w:szCs w:val="16"/>
              </w:rPr>
              <w:t>задолженности</w:t>
            </w:r>
            <w:r w:rsidR="003E56B9" w:rsidRPr="000A4760">
              <w:rPr>
                <w:rFonts w:ascii="Times New Roman" w:hAnsi="Times New Roman" w:cs="Times New Roman"/>
                <w:sz w:val="16"/>
                <w:szCs w:val="16"/>
              </w:rPr>
              <w:t xml:space="preserve"> ру</w:t>
            </w:r>
            <w:r w:rsidR="003E56B9">
              <w:rPr>
                <w:rFonts w:ascii="Times New Roman" w:hAnsi="Times New Roman" w:cs="Times New Roman"/>
                <w:sz w:val="16"/>
                <w:szCs w:val="16"/>
              </w:rPr>
              <w:t>блей</w:t>
            </w: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образования / погашения просроченной задолженности</w:t>
            </w:r>
          </w:p>
        </w:tc>
        <w:tc>
          <w:tcPr>
            <w:tcW w:w="1174" w:type="dxa"/>
            <w:vMerge w:val="restart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Остаток долгового обязательства (кредит, гарантия), руб</w:t>
            </w:r>
            <w:r w:rsidR="003E56B9"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E56B9" w:rsidTr="002B4A95">
        <w:trPr>
          <w:trHeight w:val="51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Вид, номер и дата документа (договора </w:t>
            </w:r>
            <w:r w:rsidR="003E56B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т.д.)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A8D" w:rsidRPr="000A4760" w:rsidRDefault="003E56B9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рублей</w:t>
            </w:r>
            <w:r w:rsidR="00231A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r w:rsidR="00070D1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</w:t>
            </w:r>
            <w:r w:rsidR="00070D1F"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93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5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8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9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3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4" w:type="dxa"/>
            <w:vAlign w:val="center"/>
          </w:tcPr>
          <w:p w:rsidR="00231A8D" w:rsidRPr="00316705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231A8D" w:rsidTr="002B4A95">
        <w:trPr>
          <w:jc w:val="center"/>
        </w:trPr>
        <w:tc>
          <w:tcPr>
            <w:tcW w:w="16085" w:type="dxa"/>
            <w:gridSpan w:val="15"/>
            <w:vAlign w:val="center"/>
          </w:tcPr>
          <w:p w:rsidR="00231A8D" w:rsidRPr="003E56B9" w:rsidRDefault="00231A8D" w:rsidP="003E56B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6B9">
              <w:rPr>
                <w:rFonts w:ascii="Times New Roman" w:hAnsi="Times New Roman" w:cs="Times New Roman"/>
                <w:sz w:val="16"/>
                <w:szCs w:val="16"/>
              </w:rPr>
              <w:t>Муниципальные ценные бумаги, номинальная стоимость которых указана в валюте Российской Федерации</w:t>
            </w:r>
          </w:p>
          <w:p w:rsidR="00231A8D" w:rsidRPr="003E56B9" w:rsidRDefault="00231A8D" w:rsidP="003E56B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231A8D" w:rsidRPr="002E1DD4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A8D" w:rsidTr="002B4A95">
        <w:trPr>
          <w:jc w:val="center"/>
        </w:trPr>
        <w:tc>
          <w:tcPr>
            <w:tcW w:w="16085" w:type="dxa"/>
            <w:gridSpan w:val="15"/>
            <w:vAlign w:val="center"/>
          </w:tcPr>
          <w:p w:rsidR="00231A8D" w:rsidRPr="003E56B9" w:rsidRDefault="00231A8D" w:rsidP="003E56B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6B9">
              <w:rPr>
                <w:rFonts w:ascii="Times New Roman" w:hAnsi="Times New Roman" w:cs="Times New Roman"/>
                <w:sz w:val="16"/>
                <w:szCs w:val="16"/>
              </w:rPr>
              <w:t>Бюджетные кредиты, привлеченные в местный бюджет из других бюджетов бюджетной системы Российской Федерации в валюте Российской Федерации</w:t>
            </w: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231A8D" w:rsidRPr="002E1DD4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A8D" w:rsidTr="002B4A95">
        <w:trPr>
          <w:jc w:val="center"/>
        </w:trPr>
        <w:tc>
          <w:tcPr>
            <w:tcW w:w="16085" w:type="dxa"/>
            <w:gridSpan w:val="15"/>
            <w:vAlign w:val="center"/>
          </w:tcPr>
          <w:p w:rsidR="00231A8D" w:rsidRPr="003E56B9" w:rsidRDefault="00231A8D" w:rsidP="003E56B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6B9">
              <w:rPr>
                <w:rFonts w:ascii="Times New Roman" w:hAnsi="Times New Roman" w:cs="Times New Roman"/>
                <w:sz w:val="16"/>
                <w:szCs w:val="16"/>
              </w:rPr>
              <w:t>Кредиты, привлеченные от кредитных организаций в валюте Российской Федерации</w:t>
            </w: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231A8D" w:rsidRPr="002E1DD4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A8D" w:rsidTr="002B4A95">
        <w:trPr>
          <w:jc w:val="center"/>
        </w:trPr>
        <w:tc>
          <w:tcPr>
            <w:tcW w:w="16085" w:type="dxa"/>
            <w:gridSpan w:val="15"/>
            <w:vAlign w:val="center"/>
          </w:tcPr>
          <w:p w:rsidR="00231A8D" w:rsidRPr="003E56B9" w:rsidRDefault="00231A8D" w:rsidP="003E56B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6B9">
              <w:rPr>
                <w:rFonts w:ascii="Times New Roman" w:hAnsi="Times New Roman" w:cs="Times New Roman"/>
                <w:sz w:val="16"/>
                <w:szCs w:val="16"/>
              </w:rPr>
              <w:t>Муниципальные гарантии в валюте Российской Федерации</w:t>
            </w: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231A8D" w:rsidRPr="002E1DD4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:rsidR="00231A8D" w:rsidRPr="003E56B9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A8D" w:rsidTr="002B4A95">
        <w:trPr>
          <w:jc w:val="center"/>
        </w:trPr>
        <w:tc>
          <w:tcPr>
            <w:tcW w:w="16085" w:type="dxa"/>
            <w:gridSpan w:val="15"/>
            <w:vAlign w:val="center"/>
          </w:tcPr>
          <w:p w:rsidR="00231A8D" w:rsidRPr="003E56B9" w:rsidRDefault="00231A8D" w:rsidP="003E56B9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6B9">
              <w:rPr>
                <w:rFonts w:ascii="Times New Roman" w:hAnsi="Times New Roman" w:cs="Times New Roman"/>
                <w:sz w:val="16"/>
                <w:szCs w:val="16"/>
              </w:rPr>
              <w:t>Иные долговые обязательства, возникшие до введения в действие Бюджетного кодекса Российской Федерации</w:t>
            </w:r>
          </w:p>
        </w:tc>
      </w:tr>
      <w:tr w:rsidR="003E56B9" w:rsidTr="002B4A95">
        <w:trPr>
          <w:jc w:val="center"/>
        </w:trPr>
        <w:tc>
          <w:tcPr>
            <w:tcW w:w="567" w:type="dxa"/>
            <w:vAlign w:val="center"/>
          </w:tcPr>
          <w:p w:rsidR="00231A8D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231A8D" w:rsidRPr="000A4760" w:rsidRDefault="00231A8D" w:rsidP="003E56B9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1A8D" w:rsidRDefault="00231A8D" w:rsidP="00AF35FA">
      <w:pPr>
        <w:tabs>
          <w:tab w:val="left" w:pos="709"/>
          <w:tab w:val="left" w:pos="993"/>
        </w:tabs>
        <w:ind w:firstLine="709"/>
        <w:jc w:val="both"/>
      </w:pPr>
    </w:p>
    <w:p w:rsidR="00070D1F" w:rsidRDefault="00070D1F" w:rsidP="00AF35FA">
      <w:pPr>
        <w:tabs>
          <w:tab w:val="left" w:pos="709"/>
          <w:tab w:val="left" w:pos="993"/>
        </w:tabs>
        <w:ind w:firstLine="709"/>
        <w:jc w:val="both"/>
        <w:sectPr w:rsidR="00070D1F" w:rsidSect="00231A8D">
          <w:pgSz w:w="16838" w:h="11906" w:orient="landscape"/>
          <w:pgMar w:top="567" w:right="1134" w:bottom="1701" w:left="1134" w:header="454" w:footer="397" w:gutter="0"/>
          <w:pgNumType w:start="1"/>
          <w:cols w:space="708"/>
          <w:titlePg/>
          <w:docGrid w:linePitch="381"/>
        </w:sectPr>
      </w:pPr>
    </w:p>
    <w:p w:rsidR="00070D1F" w:rsidRDefault="00070D1F" w:rsidP="00070D1F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2.</w:t>
      </w:r>
      <w:r w:rsidRPr="00617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Внешний муниципальный долг Златоустовского городского округа</w:t>
      </w:r>
    </w:p>
    <w:p w:rsidR="008B3122" w:rsidRDefault="008B3122" w:rsidP="00070D1F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15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5"/>
        <w:gridCol w:w="1559"/>
        <w:gridCol w:w="1276"/>
        <w:gridCol w:w="1275"/>
        <w:gridCol w:w="1276"/>
        <w:gridCol w:w="992"/>
        <w:gridCol w:w="709"/>
        <w:gridCol w:w="1276"/>
        <w:gridCol w:w="979"/>
        <w:gridCol w:w="580"/>
        <w:gridCol w:w="780"/>
        <w:gridCol w:w="1318"/>
        <w:gridCol w:w="1275"/>
        <w:gridCol w:w="1167"/>
      </w:tblGrid>
      <w:tr w:rsidR="00070D1F" w:rsidTr="002B4A95">
        <w:trPr>
          <w:trHeight w:val="588"/>
          <w:jc w:val="center"/>
        </w:trPr>
        <w:tc>
          <w:tcPr>
            <w:tcW w:w="518" w:type="dxa"/>
            <w:vMerge w:val="restart"/>
            <w:vAlign w:val="center"/>
          </w:tcPr>
          <w:p w:rsidR="00070D1F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Регистрационный код</w:t>
            </w:r>
          </w:p>
        </w:tc>
        <w:tc>
          <w:tcPr>
            <w:tcW w:w="1276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Наименование кредитора (бенефициара)</w:t>
            </w:r>
          </w:p>
        </w:tc>
        <w:tc>
          <w:tcPr>
            <w:tcW w:w="1275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Наименование заемщика (принципала)</w:t>
            </w:r>
          </w:p>
        </w:tc>
        <w:tc>
          <w:tcPr>
            <w:tcW w:w="1276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Форма обеспечения обязательства, № и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ата документа</w:t>
            </w:r>
          </w:p>
        </w:tc>
        <w:tc>
          <w:tcPr>
            <w:tcW w:w="1701" w:type="dxa"/>
            <w:gridSpan w:val="2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(срок, график) погашения долгового обязательства</w:t>
            </w:r>
          </w:p>
        </w:tc>
        <w:tc>
          <w:tcPr>
            <w:tcW w:w="2339" w:type="dxa"/>
            <w:gridSpan w:val="3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Исполнение или прекращение долгового обязательства</w:t>
            </w:r>
          </w:p>
        </w:tc>
        <w:tc>
          <w:tcPr>
            <w:tcW w:w="1318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ъем просроченной задолженности</w:t>
            </w: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 xml:space="preserve"> ру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блей</w:t>
            </w: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Дата образования / погашения просроченной задолженности</w:t>
            </w:r>
          </w:p>
        </w:tc>
        <w:tc>
          <w:tcPr>
            <w:tcW w:w="1167" w:type="dxa"/>
            <w:vMerge w:val="restart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Остаток долгового обязательства (кредит, гарантия), 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r w:rsidRPr="000A47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70D1F" w:rsidTr="002B4A95">
        <w:trPr>
          <w:trHeight w:val="514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070D1F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номер и дата документа (договора и т.д.)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рублей.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 рублей.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D1F" w:rsidTr="002B4A95">
        <w:trPr>
          <w:jc w:val="center"/>
        </w:trPr>
        <w:tc>
          <w:tcPr>
            <w:tcW w:w="518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9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0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80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18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vAlign w:val="center"/>
          </w:tcPr>
          <w:p w:rsidR="00070D1F" w:rsidRPr="0031670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70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70D1F" w:rsidTr="002B4A95">
        <w:trPr>
          <w:jc w:val="center"/>
        </w:trPr>
        <w:tc>
          <w:tcPr>
            <w:tcW w:w="16115" w:type="dxa"/>
            <w:gridSpan w:val="15"/>
            <w:vAlign w:val="center"/>
          </w:tcPr>
          <w:p w:rsidR="00070D1F" w:rsidRPr="002B4A95" w:rsidRDefault="00070D1F" w:rsidP="00070D1F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4A95">
              <w:rPr>
                <w:rFonts w:ascii="Times New Roman" w:hAnsi="Times New Roman" w:cs="Times New Roman"/>
                <w:sz w:val="16"/>
                <w:szCs w:val="16"/>
              </w:rPr>
              <w:t>Бюджетные кредиты, привлеченные от Российской Федерации в иностранной валюте, в рамках использования целевых иностранных кредитов</w:t>
            </w:r>
          </w:p>
        </w:tc>
      </w:tr>
      <w:tr w:rsidR="00070D1F" w:rsidTr="002B4A95">
        <w:trPr>
          <w:jc w:val="center"/>
        </w:trPr>
        <w:tc>
          <w:tcPr>
            <w:tcW w:w="518" w:type="dxa"/>
            <w:vAlign w:val="center"/>
          </w:tcPr>
          <w:p w:rsidR="00070D1F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0D1F" w:rsidRPr="002E1DD4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070D1F" w:rsidRPr="002E1DD4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D1F" w:rsidTr="002B4A95">
        <w:trPr>
          <w:jc w:val="center"/>
        </w:trPr>
        <w:tc>
          <w:tcPr>
            <w:tcW w:w="16115" w:type="dxa"/>
            <w:gridSpan w:val="15"/>
            <w:vAlign w:val="center"/>
          </w:tcPr>
          <w:p w:rsidR="00070D1F" w:rsidRPr="002B4A95" w:rsidRDefault="00070D1F" w:rsidP="00070D1F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4A95">
              <w:rPr>
                <w:rFonts w:ascii="Times New Roman" w:hAnsi="Times New Roman" w:cs="Times New Roman"/>
                <w:sz w:val="16"/>
                <w:szCs w:val="16"/>
              </w:rPr>
              <w:t>Муниципальные гарантии, предоставленные Российской Федерации в иностранной валюте, в рамках использования целевых иностранных кредитов</w:t>
            </w:r>
          </w:p>
        </w:tc>
      </w:tr>
      <w:tr w:rsidR="00070D1F" w:rsidTr="002B4A95">
        <w:trPr>
          <w:jc w:val="center"/>
        </w:trPr>
        <w:tc>
          <w:tcPr>
            <w:tcW w:w="518" w:type="dxa"/>
            <w:vAlign w:val="center"/>
          </w:tcPr>
          <w:p w:rsidR="00070D1F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70D1F" w:rsidRPr="000A4760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070D1F" w:rsidRPr="002B4A95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70D1F" w:rsidRPr="002E1DD4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070D1F" w:rsidRPr="002E1DD4" w:rsidRDefault="00070D1F" w:rsidP="00070D1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0D1F" w:rsidRPr="00E335AA" w:rsidRDefault="00070D1F" w:rsidP="00AF35FA">
      <w:pPr>
        <w:tabs>
          <w:tab w:val="left" w:pos="709"/>
          <w:tab w:val="left" w:pos="993"/>
        </w:tabs>
        <w:ind w:firstLine="709"/>
        <w:jc w:val="both"/>
      </w:pPr>
    </w:p>
    <w:sectPr w:rsidR="00070D1F" w:rsidRPr="00E335AA" w:rsidSect="00231A8D">
      <w:pgSz w:w="16838" w:h="11906" w:orient="landscape"/>
      <w:pgMar w:top="567" w:right="1134" w:bottom="1701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86" w:rsidRDefault="000C4886">
      <w:r>
        <w:separator/>
      </w:r>
    </w:p>
  </w:endnote>
  <w:endnote w:type="continuationSeparator" w:id="0">
    <w:p w:rsidR="000C4886" w:rsidRDefault="000C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86" w:rsidRPr="00FF7009" w:rsidRDefault="000C488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Вр-419113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86" w:rsidRPr="00C9340B" w:rsidRDefault="000C488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86" w:rsidRDefault="000C4886">
      <w:r>
        <w:separator/>
      </w:r>
    </w:p>
  </w:footnote>
  <w:footnote w:type="continuationSeparator" w:id="0">
    <w:p w:rsidR="000C4886" w:rsidRDefault="000C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86" w:rsidRPr="00FF7009" w:rsidRDefault="000C488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774B1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86" w:rsidRPr="00E045E8" w:rsidRDefault="000C488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1C9B"/>
    <w:multiLevelType w:val="hybridMultilevel"/>
    <w:tmpl w:val="D1C2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627F"/>
    <w:multiLevelType w:val="hybridMultilevel"/>
    <w:tmpl w:val="D1C2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47CF5"/>
    <w:rsid w:val="00060FF0"/>
    <w:rsid w:val="00070D1F"/>
    <w:rsid w:val="0007620D"/>
    <w:rsid w:val="00094E96"/>
    <w:rsid w:val="000B17AD"/>
    <w:rsid w:val="000C4886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6551"/>
    <w:rsid w:val="00200670"/>
    <w:rsid w:val="002141BD"/>
    <w:rsid w:val="00231A8D"/>
    <w:rsid w:val="002532AF"/>
    <w:rsid w:val="0025570C"/>
    <w:rsid w:val="00256E1C"/>
    <w:rsid w:val="00283F4E"/>
    <w:rsid w:val="00295AF1"/>
    <w:rsid w:val="002A5889"/>
    <w:rsid w:val="002B2446"/>
    <w:rsid w:val="002B4A95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4B1"/>
    <w:rsid w:val="00384F5B"/>
    <w:rsid w:val="00390123"/>
    <w:rsid w:val="00392A60"/>
    <w:rsid w:val="00392DA7"/>
    <w:rsid w:val="00397DD1"/>
    <w:rsid w:val="003A5C1B"/>
    <w:rsid w:val="003A79F7"/>
    <w:rsid w:val="003B66B4"/>
    <w:rsid w:val="003C1DC8"/>
    <w:rsid w:val="003E30CF"/>
    <w:rsid w:val="003E56B9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3E4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72F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3264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3122"/>
    <w:rsid w:val="008D0B4E"/>
    <w:rsid w:val="008D3FF4"/>
    <w:rsid w:val="008D448F"/>
    <w:rsid w:val="008E2021"/>
    <w:rsid w:val="008E711D"/>
    <w:rsid w:val="008F6496"/>
    <w:rsid w:val="00903FC6"/>
    <w:rsid w:val="009341F4"/>
    <w:rsid w:val="00936B2D"/>
    <w:rsid w:val="009416DA"/>
    <w:rsid w:val="00941FDB"/>
    <w:rsid w:val="00954AFE"/>
    <w:rsid w:val="00970691"/>
    <w:rsid w:val="00975C03"/>
    <w:rsid w:val="00977F4D"/>
    <w:rsid w:val="00994A8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E16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5F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7525"/>
    <w:rsid w:val="00BC1A1B"/>
    <w:rsid w:val="00BC386A"/>
    <w:rsid w:val="00BD1361"/>
    <w:rsid w:val="00BF6A03"/>
    <w:rsid w:val="00C20EF1"/>
    <w:rsid w:val="00C27902"/>
    <w:rsid w:val="00C30FF0"/>
    <w:rsid w:val="00C5783D"/>
    <w:rsid w:val="00C716B1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2408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707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13EE1B11-0BA2-4D24-865C-90B2BA76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F3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1833</Words>
  <Characters>10454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2025-04-10T08:50:00Z</dcterms:created>
  <dcterms:modified xsi:type="dcterms:W3CDTF">2025-04-10T08:50:00Z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