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12D4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1238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0274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142"/>
        <w:gridCol w:w="4305"/>
        <w:gridCol w:w="140"/>
        <w:gridCol w:w="142"/>
      </w:tblGrid>
      <w:tr w:rsidR="009416DA" w:rsidRPr="00E335AA" w:rsidTr="00A44B8E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12D4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9416DA" w:rsidRPr="009416DA" w:rsidRDefault="00712D42" w:rsidP="00E4076D">
            <w:fldSimple w:instr=" DOCPROPERTY  Рег.№  \* MERGEFORMAT ">
              <w:r w:rsidR="009416DA" w:rsidRPr="009416DA">
                <w:t>208-П/АДМ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4B8E">
        <w:trPr>
          <w:gridAfter w:val="2"/>
          <w:wAfter w:w="28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A44B8E">
        <w:trPr>
          <w:gridAfter w:val="1"/>
          <w:wAfter w:w="142" w:type="dxa"/>
          <w:trHeight w:val="446"/>
        </w:trPr>
        <w:tc>
          <w:tcPr>
            <w:tcW w:w="3969" w:type="dxa"/>
            <w:gridSpan w:val="4"/>
          </w:tcPr>
          <w:p w:rsidR="00D96BA1" w:rsidRDefault="00D96BA1" w:rsidP="006169E6">
            <w:pPr>
              <w:ind w:left="-170"/>
              <w:jc w:val="both"/>
            </w:pPr>
            <w:r>
              <w:t xml:space="preserve">О внесении изменений </w:t>
            </w:r>
            <w:r w:rsidR="006169E6">
              <w:br/>
            </w:r>
            <w:r>
              <w:t xml:space="preserve">в постановление администрации Златоустовского </w:t>
            </w:r>
            <w:r w:rsidR="006169E6">
              <w:t xml:space="preserve">городского </w:t>
            </w:r>
            <w:r w:rsidR="006169E6">
              <w:br/>
              <w:t xml:space="preserve">округа от 18.11.2022 г. </w:t>
            </w:r>
            <w:r w:rsidR="006169E6">
              <w:br/>
              <w:t>№ </w:t>
            </w:r>
            <w:r>
              <w:t xml:space="preserve">507-П/АДМ «Об утверждении муниципальной программы Златоустовского городского </w:t>
            </w:r>
            <w:r w:rsidR="006169E6">
              <w:br/>
              <w:t xml:space="preserve">округа </w:t>
            </w:r>
            <w:r>
              <w:t xml:space="preserve">«Развитие образования </w:t>
            </w:r>
            <w:r w:rsidR="006169E6">
              <w:br/>
            </w:r>
            <w:r>
              <w:t>и молодежной политики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6169E6"/>
        </w:tc>
      </w:tr>
    </w:tbl>
    <w:p w:rsidR="0050274E" w:rsidRDefault="0050274E" w:rsidP="0050274E">
      <w:pPr>
        <w:widowControl w:val="0"/>
        <w:jc w:val="both"/>
      </w:pPr>
    </w:p>
    <w:p w:rsidR="009416DA" w:rsidRPr="00E4076D" w:rsidRDefault="0050274E" w:rsidP="009416DA">
      <w:pPr>
        <w:widowControl w:val="0"/>
        <w:ind w:firstLine="709"/>
        <w:jc w:val="both"/>
      </w:pPr>
      <w:r w:rsidRPr="0050274E">
        <w:t xml:space="preserve">На основании решения Собрания депутатов Златоустовского </w:t>
      </w:r>
      <w:r>
        <w:t>городского округа от 21.12.2023 г. № </w:t>
      </w:r>
      <w:r w:rsidRPr="0050274E">
        <w:t xml:space="preserve">58-ЗГО «О бюджете Златоустовского городского округа на 2024 год и плановый период 2025 и 2026 годов» (в редакции </w:t>
      </w:r>
      <w:r>
        <w:br/>
        <w:t>от 01.04.2024 </w:t>
      </w:r>
      <w:r w:rsidRPr="0050274E">
        <w:t>г. №</w:t>
      </w:r>
      <w:r>
        <w:t> </w:t>
      </w:r>
      <w:r w:rsidRPr="0050274E">
        <w:t>10-ЗГО), в целях уточнения целев</w:t>
      </w:r>
      <w:r>
        <w:t xml:space="preserve">ых показателей и объемов </w:t>
      </w:r>
      <w:r w:rsidRPr="0050274E">
        <w:t>финансирования муниципальной программы,</w:t>
      </w:r>
    </w:p>
    <w:p w:rsidR="0050274E" w:rsidRDefault="00F12903" w:rsidP="0050274E">
      <w:pPr>
        <w:widowControl w:val="0"/>
        <w:ind w:firstLine="708"/>
        <w:jc w:val="both"/>
      </w:pPr>
      <w:r>
        <w:t>ПОСТАНОВЛЯЮ:</w:t>
      </w:r>
    </w:p>
    <w:p w:rsidR="0050274E" w:rsidRDefault="0050274E" w:rsidP="0050274E">
      <w:pPr>
        <w:widowControl w:val="0"/>
        <w:ind w:firstLine="708"/>
        <w:jc w:val="both"/>
      </w:pPr>
      <w:r>
        <w:t>1. Приложение к постановлению администрации Златоустовского городского округа от 18.11.2022 г. № 507-П/АДМ «Об утверждении муниципальной программы Златоустовского городского округа «Развитие образования и молодежной политики Златоустовского городского округа» (далее - муниципальная программа) изложить в новой редакции (приложение).</w:t>
      </w:r>
    </w:p>
    <w:p w:rsidR="0050274E" w:rsidRDefault="0050274E" w:rsidP="0050274E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406295" w:rsidRPr="00E335AA" w:rsidRDefault="0050274E" w:rsidP="0050274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0274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3337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50274E">
            <w:r>
              <w:t>О.Ю. Решетников</w:t>
            </w:r>
          </w:p>
        </w:tc>
      </w:tr>
    </w:tbl>
    <w:p w:rsidR="0050274E" w:rsidRDefault="0050274E" w:rsidP="0050274E">
      <w:pPr>
        <w:jc w:val="both"/>
        <w:rPr>
          <w:sz w:val="24"/>
          <w:szCs w:val="24"/>
        </w:rPr>
      </w:pPr>
    </w:p>
    <w:p w:rsidR="00CF1C4C" w:rsidRDefault="0050274E" w:rsidP="0050274E">
      <w:pPr>
        <w:jc w:val="both"/>
        <w:rPr>
          <w:sz w:val="24"/>
          <w:szCs w:val="24"/>
        </w:rPr>
      </w:pPr>
      <w:r w:rsidRPr="0050274E">
        <w:rPr>
          <w:sz w:val="24"/>
          <w:szCs w:val="24"/>
        </w:rPr>
        <w:t>Рассылка: прокуратура, МКУ УОиМП, ЭУ, ФУ, ПУ, СД, КСП, пресс-служба, ОПД</w:t>
      </w:r>
    </w:p>
    <w:p w:rsidR="0043337C" w:rsidRDefault="0043337C" w:rsidP="0043337C">
      <w:pPr>
        <w:ind w:left="5103"/>
        <w:jc w:val="center"/>
      </w:pPr>
      <w:r>
        <w:lastRenderedPageBreak/>
        <w:t>ПРИЛОЖЕНИЕ</w:t>
      </w:r>
    </w:p>
    <w:p w:rsidR="0043337C" w:rsidRDefault="0043337C" w:rsidP="0043337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3337C" w:rsidRDefault="0043337C" w:rsidP="0043337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3337C" w:rsidRDefault="0043337C" w:rsidP="0043337C">
      <w:pPr>
        <w:ind w:left="5103"/>
        <w:jc w:val="center"/>
      </w:pPr>
      <w:r>
        <w:t>Златоустовского городского округа</w:t>
      </w:r>
    </w:p>
    <w:p w:rsidR="0043337C" w:rsidRDefault="0043337C" w:rsidP="0043337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4B8E">
        <w:rPr>
          <w:rFonts w:ascii="Times New Roman" w:hAnsi="Times New Roman" w:cs="Times New Roman"/>
          <w:sz w:val="28"/>
          <w:szCs w:val="28"/>
        </w:rPr>
        <w:t>08.07.2024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44B8E">
        <w:rPr>
          <w:rFonts w:ascii="Times New Roman" w:hAnsi="Times New Roman" w:cs="Times New Roman"/>
          <w:sz w:val="28"/>
          <w:szCs w:val="28"/>
        </w:rPr>
        <w:t>208-П/АДМ</w:t>
      </w:r>
      <w:bookmarkStart w:id="0" w:name="_GoBack"/>
      <w:bookmarkEnd w:id="0"/>
    </w:p>
    <w:p w:rsidR="0043337C" w:rsidRDefault="0043337C" w:rsidP="0043337C">
      <w:pPr>
        <w:tabs>
          <w:tab w:val="left" w:pos="5529"/>
        </w:tabs>
        <w:suppressAutoHyphens/>
        <w:ind w:left="5103"/>
        <w:jc w:val="center"/>
      </w:pPr>
    </w:p>
    <w:p w:rsidR="0043337C" w:rsidRDefault="0043337C" w:rsidP="0050274E">
      <w:pPr>
        <w:jc w:val="both"/>
        <w:rPr>
          <w:sz w:val="24"/>
          <w:szCs w:val="24"/>
        </w:rPr>
      </w:pPr>
    </w:p>
    <w:p w:rsidR="0043337C" w:rsidRDefault="0043337C" w:rsidP="0043337C">
      <w:pPr>
        <w:jc w:val="center"/>
      </w:pPr>
      <w:r>
        <w:t>Паспорт</w:t>
      </w:r>
    </w:p>
    <w:p w:rsidR="0043337C" w:rsidRDefault="0043337C" w:rsidP="0043337C">
      <w:pPr>
        <w:jc w:val="center"/>
      </w:pPr>
      <w:r>
        <w:t>муниципальной программы Златоусто</w:t>
      </w:r>
      <w:r w:rsidR="001933B8">
        <w:t xml:space="preserve">вского городского округа </w:t>
      </w:r>
      <w:r w:rsidR="001933B8">
        <w:br/>
        <w:t>«</w:t>
      </w:r>
      <w:r>
        <w:t xml:space="preserve">Развитие образования и молодежной политики </w:t>
      </w:r>
      <w:r w:rsidR="001933B8">
        <w:br/>
      </w:r>
      <w:r>
        <w:t>Зл</w:t>
      </w:r>
      <w:r w:rsidR="001933B8">
        <w:t>атоустовского городского округа»</w:t>
      </w:r>
    </w:p>
    <w:p w:rsidR="0043337C" w:rsidRDefault="0043337C" w:rsidP="0043337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37"/>
        <w:gridCol w:w="6202"/>
      </w:tblGrid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" w:name="sub_1041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Куратор муниципальной программы</w:t>
            </w:r>
            <w:bookmarkEnd w:id="1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EC500B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Заместитель г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социальным вопросам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" w:name="sub_1042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 муниципальной программы</w:t>
            </w:r>
            <w:bookmarkEnd w:id="2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Муниципальное казенное учреждение Управление образования и молодежной политики Златоустовского городского округа (далее - МКУ Управление образования и молодежной политики ЗГО)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" w:name="sub_1043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Соисполнители муниципальной программы</w:t>
            </w:r>
            <w:bookmarkEnd w:id="3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Муниципальное казенное учреждение Управление 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по физической культуре и спорту Златоустовского городского округа (далее - МКУ УФКиС ЗГО)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Муни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ципальное бюджетное учреждение «Капитальное строительство»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Златоустовского городского округа (далее - МБУ КС ЗГО)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4" w:name="sub_1044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Структурные элементы муниципальной программы</w:t>
            </w:r>
            <w:bookmarkEnd w:id="4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1)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hyperlink w:anchor="sub_11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Подпрограмма</w:t>
              </w:r>
            </w:hyperlink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«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Развитие образования Зл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атоустовского городского округа»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2)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hyperlink w:anchor="sub_12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Подпрограмма</w:t>
              </w:r>
            </w:hyperlink>
            <w:r w:rsidR="003505D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«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Развитие молодежной политики, гражданско-пат</w:t>
            </w:r>
            <w:r w:rsidR="003505D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риотическое воспитание молодежи»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3)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hyperlink w:anchor="sub_13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Подпрограмма</w:t>
              </w:r>
            </w:hyperlink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«Современная школа»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4)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hyperlink w:anchor="sub_15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Подпрограмма</w:t>
              </w:r>
            </w:hyperlink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«Успех каждого ребенка»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5)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hyperlink w:anchor="sub_14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Подпрограмма</w:t>
              </w:r>
            </w:hyperlink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«Социальная активность»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5" w:name="sub_1045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Цели муниципальной программы</w:t>
            </w:r>
            <w:bookmarkEnd w:id="5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Предоставление равных возможностей для получения гражданами качественного образования всех видов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уровней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6" w:name="sub_1046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Задачи муниципальной программы</w:t>
            </w:r>
            <w:bookmarkEnd w:id="6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содействие развитию общего и дополнительного образования;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улучшение условий жизни и труда педагогических работников;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внедрение новых методов обучения и воспитания, 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образовательных технологий, обеспечивающих освоение обучающимися базовых навыков и умений, повышение их мотивации к обучению и вовлеченность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образовательный процесс, при реализации основного общего и среднего общего образования;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обеспечение для детей в возрасте от 5 до 18 лет доступных для каждого и качественных условий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для воспитания гармонично развитой и социально ответственной личности путем увеличения охвата дополнительным образованием до 80 процентов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общего числа детей, обновления содержания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создание условий для более полного вовлечения молодежи в социально-экономическую, политическую, творческую и культурную жизнь общества;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совершенствование организации мероприятий с детьми и молодёжью гражданско-патриотического, духовно-нравственного, интеллектуального и творческого характера;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7)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и талантов у детей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молодежи, основанной на принципах справедливости, всеобщности и направленной на самоопределение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профессиональную ориентацию всех обучающихся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7" w:name="sub_1047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Целевые показатели (индикаторы) муниципальной программы</w:t>
            </w:r>
            <w:bookmarkEnd w:id="7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 Охват детей 1-7 лет дошкольным образованием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Златоустовском городском округе (в процентах).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Удельный вес коррекционных и комбинированных групп для детей с ограниченными возможностями здоровья и детей-инвалидов в общем числе групп дошкольных образовательных учреждений (в процентах).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Численность воспитанников дошкольных образовательных учреждений, приходящихся на одного педагогического работника (человек).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Удельный вес воспитанников дошкольных образовательных учреждений, получающих платные дополнительные услуги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6. Доля обучающихся 9-11 классов, принявших участие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региональных этапах олимпиад школьников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общеобразовательным предметам в общей численности обучающихся 9-11 классов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общеобразовательных организациях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7. 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программам начального общего, основного общего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среднего общего образования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Доля детей с ограниченными возможностями здоровья и детей-инвалидов, которым созданы условия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для получения качественного общего образования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9. Доля учителей, эффективно использующих современные образовательные технологии (в том числе информационно-коммуникационные технологии)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профессиональной деятельности, в общей численности учителей (в процентах).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основными современными требованиями, в общей численности обучающихся (в процентах).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детей в возрасте от 5 до 18 лет, получающих услуги по дополнительному образованию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организациях дополнительного образования детей, в общей численности детей этой возрастной группы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12. 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 (в соответствии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соглашением, заключенным с Министерством образования и науки Челябинской области)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с соглашением, заключенным с Министерством образования и науки Челябинской области)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соответствии с соглашением, заключенным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Министерством образования и науки Челябинской области) (в процентах).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Доля образовательных организаций, в которых созда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ны условия для получения детьми -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инвалидами качественного образования, в общем количестве образовательных организаций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17. Доля использованной муниципальным учреждением субсидии на оборудование пунктов проведения экзаменов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(далее - 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ППЭ) в общем размере субсидии муниципального учреждения на оборудование ППЭ, перечисленной муниципальному учреждению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18. 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</w:t>
            </w:r>
            <w:hyperlink r:id="rId10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Порядком</w:t>
              </w:r>
            </w:hyperlink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11" w:history="1">
              <w:r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приказом</w:t>
              </w:r>
            </w:hyperlink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Министерства просвещения Российской Федерации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Рособрнадзора от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07 ноября 2018 года № 190/1512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«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мам среднего общего образования»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, в общем количестве проведенных в муниципальном образовании экзаменов государственной итоговой аттестации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образовательным программам среднего общего образования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19. Доля использованной муниципальным учреждением субсидии на обеспечение питанием детей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из малообеспеченных семей и детей с нарушениями здоровья, обучающихся в муниципальных общеобразовательных организациях в общем размере субсидии, перечисленной муниципальному учреждению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20. Доля обучающихся, обеспеченных горячим питанием, в общем количестве обучающихся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21. Доля детей, охваченных отдыхом в каникулярное время в загородных лагерях, в общем числе детей, охваченных отдыхом в организациях отдыха детей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их оздоровления всех типов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22. 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и их оздоровления всех типов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23. Количество детей охваченных отдыхом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в организациях отдыха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 (человек).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24. 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детей охваченных отдыхом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каникулярное время в лагерях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 (человек).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детей, охваченных отдыхом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каникулярное время при организации малозатратных форм отдыха (человек).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детей из малообеспеченных, неблагополучных семей, а также семей, оказавшихся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трудной жизненной ситуации, получающих дошкольное образование (человек).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27. Доля детей из малообеспеченных, неблагополучных семей, а также семей, оказавшихся в трудной жизненной ситуации, привлеченных в расположенные на территории 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28. Численность обучающихся по программам начального общего образования обеспечиваемых молоком (молочной продукцией) (единиц).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30.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31.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32. Количество мест в образовательных организациях,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33. 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объектов учреждений образования,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ремонтные работы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34. 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35. Количество молодых людей -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жителей Златоустовского городского округа, вовлеченных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деятельность городских студенческих и подростковых трудовых отрядов (человек).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36. 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37. 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молодых людей в возрасте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14 до 35 лет, проживающих в Златоустовском городском округе, принявших участие в реализации мероприятий патриотической направленности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территории Златоустовского городского округа,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 также в сфере образования, интеллектуальной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творческой деятельности, проводимых на территории Златоустовского городского округа (человек)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38. Доля молодых людей от общего числа молодых людей в возрасте от 14 до 35 лет, проживающих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проектов, направленных на гражданское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патриотическое воспитание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39. Количество общеобразовательных организаций, 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40. Количество оконных блоков, замененных в рамках проведения ремонтных работ по замене оконных блоков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общеобразовательных организациях (единиц).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41. Доля зданий муниципальных общеобразовательных организаций, в которых проведены ремонтные работы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42.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43. 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44. Увеличение доли детей в возрасте от 5 до 18 лет, занимающихся в системе дополнительного образования муниципального образования (в процентах).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45. Количество обучающихся, занимающихся во вновь созданных новых местах дополнительного образования детей (человек).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46. 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территории Златоустовского городского округа (человек).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47. Количество объектов учреждений образования,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работы по благоустройству территории (единиц).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48. Количество молодых людей, принимающих участие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форумах, фестивалях, конкурсах, соревнованиях различного уровня (человек).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49. 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добровольческую (волонтерскую) деятельность (человек).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ставок советников директора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воспитанию и взаимодействию с детскими общественными объединениями (единиц).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51. 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(единиц).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52. Количество обучающихся, обеспеченных бесплатным двухразовым горячим питанием обучающихся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муниципальных образовательных организациях, расположенных на территории Челябинской области,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образовательным программам основного общего, среднего общего образования один из родителей которых призван на военную службу по мобилизации </w:t>
            </w:r>
            <w:r w:rsidR="001F7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в Вооруженные с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илы Российской Федерации (человек).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8" w:name="sub_1095"/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 (единиц)</w:t>
            </w:r>
            <w:bookmarkEnd w:id="8"/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54. 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 обновивших материально-техническую базу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55. 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объектов учреждений образования, подлежащих демонтажу (сносу)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57. 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объектов учреждений образования,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 капитальный ремонт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58. 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учреждений, в которых созданы современные условия для отдыха детей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их оздоровления, путем проведения капитального ремонта объектов отдыха и их оздоровления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созданных центров цифрового образования (единиц).</w:t>
            </w:r>
          </w:p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(единиц).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9" w:name="sub_1048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Показатели муниципального проекта</w:t>
            </w:r>
            <w:bookmarkEnd w:id="9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1F70F0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использованной муниципальным образованием субсидии местному бюджету на оборудование ППЭ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размере субсидии местному бюджету </w:t>
            </w:r>
            <w:r w:rsidR="0072536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оборудование ППЭ, перечисленной муниципальному образованию (в процентах);</w:t>
            </w:r>
          </w:p>
          <w:p w:rsidR="0043337C" w:rsidRPr="001933B8" w:rsidRDefault="00725367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</w:t>
            </w:r>
            <w:hyperlink r:id="rId12" w:history="1">
              <w:r w:rsidR="0043337C"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Порядком</w:t>
              </w:r>
            </w:hyperlink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13" w:history="1">
              <w:r w:rsidR="0043337C" w:rsidRPr="001933B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приказом</w:t>
              </w:r>
            </w:hyperlink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Министерства просвещения Российской Федерации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Рособрнадзора от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07 ноября 2018 года № 190/1512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«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мам среднего общего образования»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, в общем количестве 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проведенных в муниципальном образовании экзаменов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образовательным программам среднего общего образования (в процентах);</w:t>
            </w:r>
          </w:p>
          <w:p w:rsidR="0043337C" w:rsidRPr="001933B8" w:rsidRDefault="00725367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(единиц);</w:t>
            </w:r>
          </w:p>
          <w:p w:rsidR="0043337C" w:rsidRPr="001933B8" w:rsidRDefault="00D92CCB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Увеличение доли детей в возрасте от 5 до 18 лет, занимающихся в системе дополнительного образования муниципального образования (в процентах);</w:t>
            </w:r>
          </w:p>
          <w:p w:rsidR="0043337C" w:rsidRPr="001933B8" w:rsidRDefault="0075301F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обучающихся, занимающихся во вновь созданных новых местах дополнительного образования детей (человек);</w:t>
            </w:r>
          </w:p>
          <w:p w:rsidR="0043337C" w:rsidRPr="001933B8" w:rsidRDefault="0075301F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молодых людей, принимающих участие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форумах, фестивалях, конкурсах, соревнованиях различного уровня (человек);</w:t>
            </w:r>
          </w:p>
          <w:p w:rsidR="0043337C" w:rsidRPr="001933B8" w:rsidRDefault="0075301F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добровольческую (волонтерскую) деятельность (человек);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0" w:name="sub_1078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Количество ставок советников директора </w:t>
            </w:r>
            <w:r w:rsidR="007530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воспитанию и взаимодействию с детскими общественными объединениями (единиц)</w:t>
            </w:r>
            <w:bookmarkEnd w:id="10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1933B8" w:rsidRDefault="0075301F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созданных центров цифрового образования (единиц);</w:t>
            </w:r>
          </w:p>
          <w:p w:rsidR="0043337C" w:rsidRPr="001933B8" w:rsidRDefault="0075301F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10. </w:t>
            </w:r>
            <w:r w:rsidR="0043337C"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(единиц)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1" w:name="sub_1049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  <w:bookmarkEnd w:id="11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2023-2026 годы - сроки реализации программы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2" w:name="sub_1050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муниципальной программы</w:t>
            </w:r>
            <w:bookmarkEnd w:id="12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Общий объем финансирования на период </w:t>
            </w:r>
            <w:r w:rsidR="009A24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реа</w:t>
            </w:r>
            <w:r w:rsidR="007530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лизации муниципальной программы 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– </w:t>
            </w:r>
            <w:r w:rsidR="009A24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9A24C6">
              <w:rPr>
                <w:rFonts w:ascii="Times New Roman CYR" w:hAnsi="Times New Roman CYR" w:cs="Times New Roman CYR"/>
                <w:sz w:val="24"/>
                <w:szCs w:val="24"/>
              </w:rPr>
              <w:t xml:space="preserve">11 589 586,40100 </w:t>
            </w:r>
            <w:r w:rsidR="009A24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тыс. 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рублей, в том числе: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580 455,86936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областного бюджета – </w:t>
            </w:r>
            <w:r w:rsidR="009A24C6">
              <w:rPr>
                <w:rFonts w:ascii="Times New Roman CYR" w:hAnsi="Times New Roman CYR" w:cs="Times New Roman CYR"/>
                <w:sz w:val="24"/>
                <w:szCs w:val="24"/>
              </w:rPr>
              <w:t>7 141 186,85064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местного бюджета – </w:t>
            </w:r>
            <w:r w:rsidR="009A24C6">
              <w:rPr>
                <w:rFonts w:ascii="Times New Roman CYR" w:hAnsi="Times New Roman CYR" w:cs="Times New Roman CYR"/>
                <w:sz w:val="24"/>
                <w:szCs w:val="24"/>
              </w:rPr>
              <w:t>3 867 943,68100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 – 2 994 566,201 тыс. рублей всего, в том числе: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144 967,76936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– 1 801 888,55064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– 1 047 709,881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 – 2 932 195,3000 тыс. рублей всего, в том числе: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- 154 078,6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– 1 764 414,5000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– 1 013 702,2000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 - 2 851 751,0 тыс. рублей всего, в том числе: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- 142 667,4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</w:t>
            </w:r>
            <w:r w:rsidR="009A24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едства областного бюджета - 1 805 842,8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</w:t>
            </w:r>
            <w:r w:rsidR="009A24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местного бюджета - 903 240,8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2026 год - </w:t>
            </w:r>
            <w:r w:rsidRPr="001933B8">
              <w:rPr>
                <w:sz w:val="24"/>
                <w:szCs w:val="24"/>
              </w:rPr>
              <w:t xml:space="preserve">2 811 073,90000 </w:t>
            </w: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рублей всего, в том числе: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</w:t>
            </w:r>
            <w:r w:rsidR="009A24C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ерального бюджета - 138 742,1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средства областного бюджета - </w:t>
            </w:r>
            <w:r w:rsidR="009A24C6">
              <w:rPr>
                <w:rFonts w:ascii="Times New Roman CYR" w:hAnsi="Times New Roman CYR" w:cs="Times New Roman CYR"/>
                <w:sz w:val="24"/>
                <w:szCs w:val="24"/>
              </w:rPr>
              <w:t>1 769 041,00000</w:t>
            </w:r>
          </w:p>
          <w:p w:rsidR="0043337C" w:rsidRPr="001933B8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местного бюджета - </w:t>
            </w:r>
            <w:r w:rsidRPr="001933B8">
              <w:rPr>
                <w:rFonts w:ascii="Times New Roman CYR" w:hAnsi="Times New Roman CYR" w:cs="Times New Roman CYR"/>
                <w:sz w:val="24"/>
                <w:szCs w:val="24"/>
              </w:rPr>
              <w:t>903 290,80000</w:t>
            </w:r>
          </w:p>
        </w:tc>
      </w:tr>
      <w:tr w:rsidR="001933B8" w:rsidRPr="001933B8" w:rsidTr="001933B8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933B8" w:rsidRDefault="0043337C" w:rsidP="00E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3" w:name="sub_1051"/>
            <w:r w:rsidRPr="001933B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  <w:bookmarkEnd w:id="13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Сохранение доступности дошкольного образования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для детей от 1,5 до 7 лет на уровне 100 процентов;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Сохранение доступности образования для детей с ОВЗ и детей-инвалидов на уровне 100 процентов;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Удельный вес муниципальных общеобразовательных организаций, в которых созданы необходимые условия для организации образовательного процесса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в соответствии с современными требованиями, в общем числе муниципальных общеобразовательных организаций до 100%;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Повышение уровня сформированности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и эффективности функционирования муниципальных механизмов управления качеством образования до 100%;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Уве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личение доли детей в возрасте 5-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18 лет, получающих услуги по предоставлению дополнительного образования в муниципальных образовательных организациях до 80%;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Обеспеченность возможностями, условиями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и стимулами молодых людей к раскрытию своего инновационного потенциала и повышению социальной активности и продуктивности молодежи до 100%;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Увеличение числа подростков и молодежи, вовлечённых в волонтерскую, добровольческую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и поисковую деятельность - до 740 человек;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Увеличение охвата молодых граждан в возрасте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14 до 35 лет мероприятиями по вовлечению молодёжи в социально-экономическую, политическую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и культурную, а также гражданско-патриотическую жизнь общества до 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%;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Приобретено оборудование для 4 пунктов проведения государственной итоговой аттестации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Обновлена материально-техническая база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в организациях, осуществляющих образовательную деятельность исключительно по адаптированным общеобразовательным программам не менее 1 единицы;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Созданы новые места в 3 общеобразовательных организациях для реализации дополнительных общеразвивающих программ;</w:t>
            </w:r>
          </w:p>
          <w:p w:rsidR="0043337C" w:rsidRPr="001933B8" w:rsidRDefault="009A24C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13. 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>Создан цен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тр цифрового образования детей «IT-куб»</w:t>
            </w:r>
            <w:r w:rsidR="0043337C" w:rsidRPr="001933B8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базе МАУ ДО «Центр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эстетического воспитания детей»</w:t>
            </w:r>
          </w:p>
        </w:tc>
      </w:tr>
    </w:tbl>
    <w:p w:rsidR="009A24C6" w:rsidRDefault="009A24C6" w:rsidP="0043337C">
      <w:pPr>
        <w:jc w:val="both"/>
      </w:pPr>
    </w:p>
    <w:p w:rsidR="0043337C" w:rsidRDefault="0043337C" w:rsidP="009A24C6">
      <w:pPr>
        <w:jc w:val="center"/>
      </w:pPr>
      <w:r>
        <w:t>Раздел 1. Характеристика текущего состояния, основные показатели и анализ рисков реализации муниципальной программы</w:t>
      </w:r>
    </w:p>
    <w:p w:rsidR="0043337C" w:rsidRDefault="0043337C" w:rsidP="009A24C6">
      <w:pPr>
        <w:jc w:val="center"/>
      </w:pPr>
    </w:p>
    <w:p w:rsidR="0043337C" w:rsidRDefault="009A24C6" w:rsidP="009A24C6">
      <w:pPr>
        <w:ind w:firstLine="709"/>
        <w:jc w:val="both"/>
      </w:pPr>
      <w:r>
        <w:t>1. </w:t>
      </w:r>
      <w:r w:rsidR="0043337C">
        <w:t>Анализ современного образования в Златоус</w:t>
      </w:r>
      <w:r>
        <w:t>товском городском округе (далее - </w:t>
      </w:r>
      <w:r w:rsidR="0043337C">
        <w:t>округ, ЗГО) с учетом результатов реал</w:t>
      </w:r>
      <w:r>
        <w:t>изации муниципальной программы «</w:t>
      </w:r>
      <w:r w:rsidR="0043337C">
        <w:t>Развитие образования и молодежной политики Зл</w:t>
      </w:r>
      <w:r>
        <w:t>атоустовского городского округа»</w:t>
      </w:r>
      <w:r w:rsidR="0043337C">
        <w:t xml:space="preserve"> (далее - муниципальная программа) свидетельствуют о том, что в образовательной системе сложились тенденции и подходы к созданию условий, обеспечивающих качество и доступность образовательных услуг. </w:t>
      </w:r>
      <w:r w:rsidR="0043337C">
        <w:lastRenderedPageBreak/>
        <w:t>Вместе с тем уровень развития образования пока не соответствует требованиям инновационного социально ориентированного развития ЗГО, а в системе образования сохраняются очевидные проблемы и противоречия.</w:t>
      </w:r>
    </w:p>
    <w:p w:rsidR="009A24C6" w:rsidRDefault="0043337C" w:rsidP="009A24C6">
      <w:pPr>
        <w:ind w:firstLine="709"/>
        <w:jc w:val="both"/>
      </w:pPr>
      <w:r>
        <w:t xml:space="preserve">В рамках муниципальной 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9A24C6">
        <w:br/>
      </w:r>
      <w:r>
        <w:t>в систему образования, но и целевым образом направить их на приоритетные направления развития отрасли.</w:t>
      </w:r>
    </w:p>
    <w:p w:rsidR="009A24C6" w:rsidRDefault="0043337C" w:rsidP="009A24C6">
      <w:pPr>
        <w:ind w:firstLine="709"/>
        <w:jc w:val="both"/>
      </w:pPr>
      <w:r>
        <w:t xml:space="preserve">Поддержка лидеров в лице отдельных образовательных организаций, </w:t>
      </w:r>
      <w:r w:rsidR="009A24C6">
        <w:br/>
      </w:r>
      <w: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9A24C6" w:rsidRDefault="0043337C" w:rsidP="009A24C6">
      <w:pPr>
        <w:ind w:firstLine="709"/>
        <w:jc w:val="both"/>
      </w:pPr>
      <w: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9A24C6" w:rsidRDefault="0043337C" w:rsidP="009A24C6">
      <w:pPr>
        <w:ind w:firstLine="709"/>
        <w:jc w:val="both"/>
      </w:pPr>
      <w:r>
        <w:t xml:space="preserve">В округе услугу дошкольного образования предоставляют </w:t>
      </w:r>
      <w:r w:rsidR="009A24C6">
        <w:br/>
      </w:r>
      <w:r>
        <w:t xml:space="preserve">47 образовательных организаций (45 дошкольных и 2 общеобразовательные), </w:t>
      </w:r>
      <w:r w:rsidR="009A24C6">
        <w:br/>
      </w:r>
      <w:r>
        <w:t>в которых воспитывается 7818 детей.</w:t>
      </w:r>
    </w:p>
    <w:p w:rsidR="00D90C51" w:rsidRDefault="0043337C" w:rsidP="00D90C51">
      <w:pPr>
        <w:ind w:firstLine="709"/>
        <w:jc w:val="both"/>
      </w:pPr>
      <w:r>
        <w:t>Процент охвата детей дошкольным образованием от общей численности детей с 1 года до 7 лет Златоустовском городском округе составляет - 87,1%; детей с 2 мес. до 3 лет - 45,6%; с 3 до 7 лет - 95,5%.</w:t>
      </w:r>
    </w:p>
    <w:p w:rsidR="00D90C51" w:rsidRDefault="0043337C" w:rsidP="00D90C51">
      <w:pPr>
        <w:ind w:firstLine="709"/>
        <w:jc w:val="both"/>
      </w:pPr>
      <w:r>
        <w:t xml:space="preserve">С целью удовлетворения потребности семей в округе планомерно </w:t>
      </w:r>
      <w:r w:rsidR="00D90C51">
        <w:br/>
      </w:r>
      <w:r>
        <w:t xml:space="preserve">с нарастающей тенденцией открываются группы коррекционной направленности для детей с ограниченными возможностями здоровья, </w:t>
      </w:r>
      <w:r w:rsidR="00D90C51">
        <w:br/>
      </w:r>
      <w:r>
        <w:t xml:space="preserve">в том числе детей со сложными дефектами речи. Такая возможность рационального использования высвобождающихся мест, образовавшихся </w:t>
      </w:r>
      <w:r w:rsidR="00D90C51">
        <w:br/>
      </w:r>
      <w:r>
        <w:t xml:space="preserve">в результате снижения рождаемости в округе, позволяет оказывать своевременную комплексную психолого-педагогическую помощь детям </w:t>
      </w:r>
      <w:r w:rsidR="00D90C51">
        <w:br/>
      </w:r>
      <w:r>
        <w:t>и их родителям.</w:t>
      </w:r>
    </w:p>
    <w:p w:rsidR="00D90C51" w:rsidRDefault="0043337C" w:rsidP="00D90C51">
      <w:pPr>
        <w:ind w:firstLine="709"/>
        <w:jc w:val="both"/>
      </w:pPr>
      <w:r>
        <w:t>В 2021 году в рамках реализ</w:t>
      </w:r>
      <w:r w:rsidR="00D90C51">
        <w:t>ации государственной программы «</w:t>
      </w:r>
      <w:r>
        <w:t xml:space="preserve">Поддержка и развитие дошкольного образования в Челябинской области </w:t>
      </w:r>
      <w:r w:rsidR="00D90C51">
        <w:br/>
        <w:t>на 2015-2025 годы»</w:t>
      </w:r>
      <w:r>
        <w:t xml:space="preserve"> ежегодно открываются места в перепрофилированных группах комбинированной направленности.</w:t>
      </w:r>
    </w:p>
    <w:p w:rsidR="00D90C51" w:rsidRDefault="0043337C" w:rsidP="00D90C51">
      <w:pPr>
        <w:ind w:firstLine="709"/>
        <w:jc w:val="both"/>
      </w:pPr>
      <w:r>
        <w:t xml:space="preserve">Качество дошкольного образования, эффективное применение современных образовательных технологий напрямую зависят от потенциала </w:t>
      </w:r>
      <w:r w:rsidR="00D90C51">
        <w:br/>
      </w:r>
      <w:r>
        <w:t>и квалификационного уровня педагогических кадров. Комплекс методических мероприятий, организованных для педагогических и руководящих работников дошкольных образовательных организаций, позволяет обеспечить своевременное повышение квалификации и осуществление работы на основе самых передовых и современных образовательных технологий.</w:t>
      </w:r>
    </w:p>
    <w:p w:rsidR="00D90C51" w:rsidRDefault="0043337C" w:rsidP="00D90C51">
      <w:pPr>
        <w:ind w:firstLine="709"/>
        <w:jc w:val="both"/>
      </w:pPr>
      <w:r>
        <w:t>В рамках поиска новых организационных структур образовательного процесса и форм работы с семьей, определения профильных направлений работы с детьми на базе дошкольных образовательных организациях созданы инновационные площадки регионального и федерального уровня.</w:t>
      </w:r>
    </w:p>
    <w:p w:rsidR="00D90C51" w:rsidRDefault="0043337C" w:rsidP="00D90C51">
      <w:pPr>
        <w:ind w:firstLine="709"/>
        <w:jc w:val="both"/>
      </w:pPr>
      <w:r>
        <w:lastRenderedPageBreak/>
        <w:t xml:space="preserve">Златоустовский городской округ принимает участие в процедуре мониторинга качества дошкольного образования (МКДО), проводимой Федеральной службой по надзору в сфере образования и науки </w:t>
      </w:r>
      <w:r w:rsidR="00D90C51">
        <w:br/>
      </w:r>
      <w:r>
        <w:t xml:space="preserve">при методическом сопровождении ГБУ ДПО РЦОКИО. Мониторинг оценки качества образования детей от 2 месяцев до 7 лет осуществлялся в пяти дошкольных образовательных организации города. В качестве экспертов </w:t>
      </w:r>
      <w:r w:rsidR="00D90C51">
        <w:br/>
      </w:r>
      <w:r>
        <w:t xml:space="preserve">и муниципальных координаторов выступили специалисты Управления образования и методической службы ЗГО, которые изучили нормативные </w:t>
      </w:r>
      <w:r w:rsidR="00D90C51">
        <w:br/>
      </w:r>
      <w:r>
        <w:t xml:space="preserve">и концептуальные основы мониторинга в ходе курсовой подготовки </w:t>
      </w:r>
      <w:r w:rsidR="00D90C51">
        <w:br/>
        <w:t>на платформе АНО ДПО «</w:t>
      </w:r>
      <w:r>
        <w:t>Национальны</w:t>
      </w:r>
      <w:r w:rsidR="00D90C51">
        <w:t>й институт качества образования»</w:t>
      </w:r>
      <w:r>
        <w:t>.</w:t>
      </w:r>
    </w:p>
    <w:p w:rsidR="00D90C51" w:rsidRDefault="0043337C" w:rsidP="00D90C51">
      <w:pPr>
        <w:ind w:firstLine="709"/>
        <w:jc w:val="both"/>
      </w:pPr>
      <w:r>
        <w:t>В текущем году специалистами системы дошкольного образования продолжалась планомерная работа по подготовке и проведению конкурсов всесторонней направленности (творческие, интеллектуальные, физкультурно-оздоровительные). Приоритетной задачей становится комплекс мер, направленных на поддержку конкурсных мероприятий интеллектуальной направленности. В дошкольных образовательных организациях осуществляются долгосрочные проекты в рамках сетевого взаимодействия.</w:t>
      </w:r>
    </w:p>
    <w:p w:rsidR="00D90C51" w:rsidRDefault="0043337C" w:rsidP="00D90C51">
      <w:pPr>
        <w:ind w:firstLine="709"/>
        <w:jc w:val="both"/>
      </w:pPr>
      <w:r>
        <w:t xml:space="preserve">Для обеспечения прав граждан на образование, решения вопросов непрерывного и дифференцированного обучения в муниципальной сети общего образования на территории муниципалитета функционирует </w:t>
      </w:r>
      <w:r w:rsidR="00D90C51">
        <w:br/>
      </w:r>
      <w:r>
        <w:t>21 образовательная организация, реализующая программы начального, основного, среднего общего образования в статусе юридических лиц, а именно 17 общеобразовательных средних школ, 1 общеобразовательная средняя школа с углублённым изучением иностранного языка, 1 общеобразовательная средняя школа с углублённым изучением отдельных предметов, общеобразовательное учреждение для обучающихся воспитанников с ограни</w:t>
      </w:r>
      <w:r w:rsidR="00D90C51">
        <w:t>ченными возможностями здоровья «Школа-интернат № 31»</w:t>
      </w:r>
      <w:r>
        <w:t xml:space="preserve"> и начальная общеобразовательная школа </w:t>
      </w:r>
      <w:r w:rsidR="00D90C51">
        <w:br/>
        <w:t>№ </w:t>
      </w:r>
      <w:r>
        <w:t>25.</w:t>
      </w:r>
    </w:p>
    <w:p w:rsidR="00D90C51" w:rsidRDefault="0043337C" w:rsidP="00D90C51">
      <w:pPr>
        <w:ind w:firstLine="709"/>
        <w:jc w:val="both"/>
      </w:pPr>
      <w:r>
        <w:t>Специальные образовательные услуги для детей в образовательных учреждениях предоставляет сеть специальных (коррекционных) классов, созданную на базе общеоб</w:t>
      </w:r>
      <w:r w:rsidR="00D90C51">
        <w:t>разовательных учреждений: МАОУ «Школа-интернат № 31», общеобразовательных школ № </w:t>
      </w:r>
      <w:r>
        <w:t>1, 5, 17, 18, 23, 38, началь</w:t>
      </w:r>
      <w:r w:rsidR="00D90C51">
        <w:t>ной школы № </w:t>
      </w:r>
      <w:r>
        <w:t xml:space="preserve">25 с общим охватом 744 человека, что составляет 4,0% от общего количества обучающихся в 2021 году. Для данной категории ребят разработаны адаптированные образовательные программы, созданы необходимые условия для получения образования наряду со сверстниками. Коррекционным обучением охвачены дети с задержкой психического развития, умственной отсталостью (интеллектуальными нарушениями), расстройством аутистического спектра, нарушениями опорно-двигательного аппарата. Вариативная часть учебных планов специальных (коррекционных) классов предусматривает обязательные индивидуальные и групповые коррекционные занятия, отведенные на коррекцию недостатков учащихся с ЗПР, </w:t>
      </w:r>
      <w:r w:rsidR="00D90C51">
        <w:br/>
      </w:r>
      <w:r>
        <w:t>для восполнения пробелов в знаниях детей и осуществления принципа дифференциации обучения.</w:t>
      </w:r>
    </w:p>
    <w:p w:rsidR="00D90C51" w:rsidRDefault="0043337C" w:rsidP="00D90C51">
      <w:pPr>
        <w:ind w:firstLine="709"/>
        <w:jc w:val="both"/>
      </w:pPr>
      <w:r>
        <w:t xml:space="preserve">Организовано дистанционное обучение для ребенка-инвалида </w:t>
      </w:r>
      <w:r w:rsidR="00D90C51">
        <w:br/>
      </w:r>
      <w:r>
        <w:t>с использованием диста</w:t>
      </w:r>
      <w:r w:rsidR="00D90C51">
        <w:t>нционных технологий в МАОУ СОШ № </w:t>
      </w:r>
      <w:r>
        <w:t xml:space="preserve">3. В данном проекте участвуют 2 педагога-куратора Златоустовского городского округа </w:t>
      </w:r>
      <w:r w:rsidR="00D90C51">
        <w:br/>
      </w:r>
      <w:r>
        <w:t>и 9 сетевых преподавателей.</w:t>
      </w:r>
    </w:p>
    <w:p w:rsidR="00D90C51" w:rsidRDefault="0043337C" w:rsidP="00D90C51">
      <w:pPr>
        <w:ind w:firstLine="709"/>
        <w:jc w:val="both"/>
      </w:pPr>
      <w:r>
        <w:lastRenderedPageBreak/>
        <w:t xml:space="preserve">В соответствии с Федеральным </w:t>
      </w:r>
      <w:r w:rsidR="00D90C51">
        <w:t>законом «</w:t>
      </w:r>
      <w:r>
        <w:t>Об обр</w:t>
      </w:r>
      <w:r w:rsidR="00D90C51">
        <w:t>азовании в Российской Федерации» от 29.12.2012 г. № </w:t>
      </w:r>
      <w:r>
        <w:t>273-ФЗ, руководствуясь постановлением Правительства Че</w:t>
      </w:r>
      <w:r w:rsidR="00D90C51">
        <w:t>лябинской области от 19.11.2014 г. № </w:t>
      </w:r>
      <w:r>
        <w:t>599, организовано обучение на дому для 57 детей-инвалидов и обучающихся с ОВЗ.</w:t>
      </w:r>
    </w:p>
    <w:p w:rsidR="005E2B95" w:rsidRDefault="0043337C" w:rsidP="005E2B95">
      <w:pPr>
        <w:ind w:firstLine="709"/>
        <w:jc w:val="both"/>
      </w:pPr>
      <w:r>
        <w:t>Важным инструментом модернизации системы образования являются федеральные государственные образовательные стандарты (далее - ФГОС). Доля детей, обучающихся по ФГОС в общей численности учащихся образовательных организаций округа, за отчётный период составляет 99,03%.</w:t>
      </w:r>
    </w:p>
    <w:p w:rsidR="005E2B95" w:rsidRDefault="0043337C" w:rsidP="005E2B95">
      <w:pPr>
        <w:ind w:firstLine="709"/>
        <w:jc w:val="both"/>
      </w:pPr>
      <w: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 w:rsidR="005E2B95">
        <w:br/>
      </w:r>
      <w:r>
        <w:t>и интерактивным оборудованием. Эти проблемы Управление образования планирует решать в 2022 году.</w:t>
      </w:r>
    </w:p>
    <w:p w:rsidR="005E2B95" w:rsidRDefault="0043337C" w:rsidP="005E2B95">
      <w:pPr>
        <w:ind w:firstLine="709"/>
        <w:jc w:val="both"/>
      </w:pPr>
      <w: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 w:rsidR="005E2B95">
        <w:br/>
      </w:r>
      <w:r>
        <w:t>МКУ Управление</w:t>
      </w:r>
      <w:r w:rsidR="005E2B95">
        <w:t xml:space="preserve"> образования План мероприятий («дорожная карта»</w:t>
      </w:r>
      <w:r>
        <w:t xml:space="preserve">) </w:t>
      </w:r>
      <w:r w:rsidR="005E2B95">
        <w:br/>
      </w:r>
      <w:r>
        <w:t xml:space="preserve">по организации и подготовке к государственной итоговой аттестации </w:t>
      </w:r>
      <w:r w:rsidR="005E2B95">
        <w:br/>
      </w:r>
      <w:r>
        <w:t>в 2021 году исполнен на 100%.</w:t>
      </w:r>
    </w:p>
    <w:p w:rsidR="0089000D" w:rsidRDefault="0043337C" w:rsidP="0089000D">
      <w:pPr>
        <w:ind w:firstLine="709"/>
        <w:jc w:val="both"/>
      </w:pPr>
      <w:r>
        <w:t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единого государственного экзамена (далее - ЕГЭ) и 17 участников в форме ГВЭ. На территории округа было организовано 5 пунктов проведения экзаменов (</w:t>
      </w:r>
      <w:r w:rsidR="0089000D">
        <w:t>ППЭ-ЕГЭ) на площадках МАОУ СОШ №</w:t>
      </w:r>
      <w:r>
        <w:t xml:space="preserve"> 9, 10, 15, 37 и ППЭ 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89000D" w:rsidRDefault="0043337C" w:rsidP="0089000D">
      <w:pPr>
        <w:ind w:firstLine="709"/>
        <w:jc w:val="both"/>
      </w:pPr>
      <w:r>
        <w:t xml:space="preserve">Успешно прошли в 2022 году государственную итоговую аттестации </w:t>
      </w:r>
      <w:r w:rsidR="0089000D">
        <w:br/>
      </w:r>
      <w: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89000D">
        <w:br/>
      </w:r>
      <w:r>
        <w:t xml:space="preserve">об основном общем образовании 9 человек (0,2%). Получили аттестаты </w:t>
      </w:r>
      <w:r w:rsidR="0089000D">
        <w:br/>
      </w:r>
      <w:r>
        <w:t>об основном общем образовании с отличием 52 выпускника 9-х классов (3,6%)</w:t>
      </w:r>
      <w:r w:rsidR="0089000D">
        <w:t xml:space="preserve"> в МАОУ СОШ №</w:t>
      </w:r>
      <w:r>
        <w:t xml:space="preserve"> 1, 2, 4, 8, 10, 15, 18, 21, 25, 34, 35, 36, 37, 45, 90.</w:t>
      </w:r>
    </w:p>
    <w:p w:rsidR="0089000D" w:rsidRDefault="0043337C" w:rsidP="0089000D">
      <w:pPr>
        <w:ind w:firstLine="709"/>
        <w:jc w:val="both"/>
      </w:pPr>
      <w:r>
        <w:t>Всего в период проведения ГИА-9 на территории округа была организована работа 12 пунк</w:t>
      </w:r>
      <w:r w:rsidR="0089000D">
        <w:t>тов проведения экзаменов (далее - </w:t>
      </w:r>
      <w:r>
        <w:t xml:space="preserve">ППЭ), </w:t>
      </w:r>
      <w:r w:rsidR="0089000D">
        <w:br/>
      </w:r>
      <w:r>
        <w:t xml:space="preserve">в том числе 3 ППЭ в форме государственного выпускного экзамена (далее - ГВЭ) и 9 ППЭ в форме основного государственного экзамена (далее - ОГЭ). </w:t>
      </w:r>
      <w:r w:rsidR="0089000D">
        <w:br/>
      </w:r>
      <w:r>
        <w:t xml:space="preserve">В рамках соблюдения информационной безопасности в этом году, </w:t>
      </w:r>
      <w:r w:rsidR="0089000D">
        <w:br/>
      </w:r>
      <w:r>
        <w:t>при проведении ГИА-9 на всех ППЭ ОГЭ была реализована технология печати полного комплекта экзаменационных материалов с применением технологии передачи экзаменационных материалов по защищенной сети.</w:t>
      </w:r>
    </w:p>
    <w:p w:rsidR="0089000D" w:rsidRDefault="0043337C" w:rsidP="0089000D">
      <w:pPr>
        <w:ind w:firstLine="709"/>
        <w:jc w:val="both"/>
      </w:pPr>
      <w:r>
        <w:t>100% зна</w:t>
      </w:r>
      <w:r w:rsidR="0089000D">
        <w:t>чению соответствует показатель «</w:t>
      </w:r>
      <w:r>
        <w:t xml:space="preserve">Доля использованной муниципальным образованием субсидии местному бюджету на оборудование </w:t>
      </w:r>
      <w:r>
        <w:lastRenderedPageBreak/>
        <w:t>ППЭ в общем размере субсидии местному бюджету на оборудование ППЭ, перечисле</w:t>
      </w:r>
      <w:r w:rsidR="0089000D">
        <w:t>нной муниципальному образованию»</w:t>
      </w:r>
      <w:r>
        <w:t>.</w:t>
      </w:r>
    </w:p>
    <w:p w:rsidR="0089000D" w:rsidRDefault="0043337C" w:rsidP="0089000D">
      <w:pPr>
        <w:ind w:firstLine="709"/>
        <w:jc w:val="both"/>
      </w:pPr>
      <w:r>
        <w:t xml:space="preserve">Доля экзаменов государственной итоговой аттестации </w:t>
      </w:r>
      <w:r w:rsidR="0089000D">
        <w:br/>
      </w:r>
      <w:r>
        <w:t xml:space="preserve">по образовательным программам среднего общего образования, проведенных </w:t>
      </w:r>
      <w:r w:rsidR="0089000D">
        <w:br/>
      </w:r>
      <w:r>
        <w:t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</w:t>
      </w:r>
      <w:r w:rsidR="0089000D">
        <w:t xml:space="preserve">ой Федерации от 26 декабря 2013 г. № 1400 </w:t>
      </w:r>
      <w:r w:rsidR="0089000D">
        <w:br/>
        <w:t>«</w:t>
      </w:r>
      <w:r>
        <w:t>Об утверждении Порядка проведения государственной итоговой аттестации по образовательным програм</w:t>
      </w:r>
      <w:r w:rsidR="0089000D">
        <w:t>мам среднего общего образования»</w:t>
      </w:r>
      <w: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89000D" w:rsidRDefault="0043337C" w:rsidP="0089000D">
      <w:pPr>
        <w:ind w:firstLine="709"/>
        <w:jc w:val="both"/>
      </w:pPr>
      <w: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89000D">
        <w:br/>
      </w:r>
      <w:r>
        <w:t xml:space="preserve">при подготовке учащихся к единому государственному экзамену, работу </w:t>
      </w:r>
      <w:r w:rsidR="0089000D">
        <w:br/>
      </w:r>
      <w: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:rsidR="0089000D" w:rsidRDefault="0043337C" w:rsidP="0089000D">
      <w:pPr>
        <w:ind w:firstLine="709"/>
        <w:jc w:val="both"/>
      </w:pPr>
      <w:r>
        <w:t xml:space="preserve">Дополнительное образование детей - это необходимое звено в воспитании многогранной личности. В 5 муниципальных учреждениях дополнительного образования занимаются 13 410 детей в Домах, Центрах и Дворцах детского творчества, реализуется более 100 образовательных программ различных направленностей: технической, физкультурно-спортивной, естественнонаучной, туристско-краеведческой, художественной, социально - педагогической. Ежегодно победителями и призерами в интеллектуальных </w:t>
      </w:r>
      <w:r w:rsidR="0089000D">
        <w:br/>
      </w:r>
      <w:r>
        <w:t>и творческих конкурсах становятся более 2000 школьников.</w:t>
      </w:r>
    </w:p>
    <w:p w:rsidR="0089000D" w:rsidRDefault="0043337C" w:rsidP="0089000D">
      <w:pPr>
        <w:ind w:firstLine="709"/>
        <w:jc w:val="both"/>
      </w:pPr>
      <w:r>
        <w:t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</w:t>
      </w:r>
      <w:r w:rsidR="0089000D">
        <w:t>олнительного образования детей «Дворец детского творчества» (далее – «</w:t>
      </w:r>
      <w:r>
        <w:t>Дворец детског</w:t>
      </w:r>
      <w:r w:rsidR="0089000D">
        <w:t>о творчества»</w:t>
      </w:r>
      <w:r>
        <w:t>).</w:t>
      </w:r>
    </w:p>
    <w:p w:rsidR="0089000D" w:rsidRDefault="0043337C" w:rsidP="0089000D">
      <w:pPr>
        <w:ind w:firstLine="709"/>
        <w:jc w:val="both"/>
      </w:pPr>
      <w:r>
        <w:t>Другое основополаг</w:t>
      </w:r>
      <w:r w:rsidR="0089000D">
        <w:t>ающее направление деятельности «Дворца детского творчества» </w:t>
      </w:r>
      <w:r>
        <w:t>- экологическое воспита</w:t>
      </w:r>
      <w:r w:rsidR="0089000D">
        <w:t>ние школьников. Центр экологов «Дворца детского творчества» </w:t>
      </w:r>
      <w:r>
        <w:t xml:space="preserve">- одна из основных площадок для реализации программы экологического воспитания </w:t>
      </w:r>
      <w:r w:rsidR="0089000D">
        <w:t>«За чистый город»</w:t>
      </w:r>
      <w:r>
        <w:t>.</w:t>
      </w:r>
    </w:p>
    <w:p w:rsidR="0089000D" w:rsidRDefault="0089000D" w:rsidP="0089000D">
      <w:pPr>
        <w:ind w:firstLine="709"/>
        <w:jc w:val="both"/>
      </w:pPr>
      <w:r>
        <w:t>На протяжении многих лет «Дворец детского творчества» - </w:t>
      </w:r>
      <w:r w:rsidR="0043337C">
        <w:t>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ЗГО участие в социальных акциях, рейдах, конкурсах и соревнованиях.</w:t>
      </w:r>
    </w:p>
    <w:p w:rsidR="0089000D" w:rsidRDefault="0043337C" w:rsidP="0089000D">
      <w:pPr>
        <w:ind w:firstLine="709"/>
        <w:jc w:val="both"/>
      </w:pPr>
      <w:r>
        <w:t>Педагогический коллектив муниципального автономного образовательного учреждения доп</w:t>
      </w:r>
      <w:r w:rsidR="0089000D">
        <w:t xml:space="preserve">олнительного образования детей </w:t>
      </w:r>
      <w:r w:rsidR="0089000D">
        <w:br/>
        <w:t>«Дом детства и юношества» (далее - «Дом детства и юношества»</w:t>
      </w:r>
      <w:r>
        <w:t>) уделяет большое внимание гражданско-патриотическому воспитанию. Большой популярностью пользуются</w:t>
      </w:r>
      <w:r w:rsidR="0089000D">
        <w:t xml:space="preserve"> конкурсы патриотической песни «Краповые береты» и «Нам дороги эти позабыть нельзя»</w:t>
      </w:r>
      <w:r>
        <w:t xml:space="preserve">. Одним из ведущих направлений </w:t>
      </w:r>
      <w:r>
        <w:lastRenderedPageBreak/>
        <w:t xml:space="preserve">деятельности учреждения является развитие лидерского движения </w:t>
      </w:r>
      <w:r w:rsidR="0089000D">
        <w:br/>
      </w:r>
      <w:r>
        <w:t>и ученического самоуправлен</w:t>
      </w:r>
      <w:r w:rsidR="0089000D">
        <w:t>ия среди учащихся школ округа. «</w:t>
      </w:r>
      <w:r>
        <w:t xml:space="preserve">Дом детства </w:t>
      </w:r>
      <w:r w:rsidR="0089000D">
        <w:br/>
        <w:t>и юношества»</w:t>
      </w:r>
      <w:r>
        <w:t xml:space="preserve"> координирует деятельность Союз</w:t>
      </w:r>
      <w:r w:rsidR="0089000D">
        <w:t>а детско-юношеских организаций «Горный Урал»</w:t>
      </w:r>
      <w:r>
        <w:t>.</w:t>
      </w:r>
    </w:p>
    <w:p w:rsidR="0089000D" w:rsidRDefault="0043337C" w:rsidP="0089000D">
      <w:pPr>
        <w:ind w:firstLine="709"/>
        <w:jc w:val="both"/>
      </w:pPr>
      <w:r>
        <w:t>Более 600 участников объединил проект муниципального бюджетного учреждения дополнительного обра</w:t>
      </w:r>
      <w:r w:rsidR="0089000D">
        <w:t>зования «Дом детского творчества»</w:t>
      </w:r>
      <w:r w:rsidR="0089000D">
        <w:br/>
        <w:t>(далее – «Дом детского творчества») «Город безопасный для детей»</w:t>
      </w:r>
      <w:r>
        <w:t>. Второе значим</w:t>
      </w:r>
      <w:r w:rsidR="0089000D">
        <w:t>ое направление этого учреждения - проект «Дети. Творчество. Ветераны»</w:t>
      </w:r>
      <w:r>
        <w:t>, при реализации которого осуществляется связь поколений, происходит вовлечение в творческий процесс ветеранов и детей различного возраста.</w:t>
      </w:r>
    </w:p>
    <w:p w:rsidR="0089000D" w:rsidRDefault="0043337C" w:rsidP="0089000D">
      <w:pPr>
        <w:ind w:firstLine="709"/>
        <w:jc w:val="both"/>
      </w:pPr>
      <w:r>
        <w:t>Приоритетное направление деятельности муниципального автономного образовательного учреждения доп</w:t>
      </w:r>
      <w:r w:rsidR="0089000D">
        <w:t>олнительного образования детей «</w:t>
      </w:r>
      <w:r>
        <w:t>Центр</w:t>
      </w:r>
      <w:r w:rsidR="0089000D">
        <w:t xml:space="preserve"> эстетического воспитания детей» (далее - «</w:t>
      </w:r>
      <w:r>
        <w:t>Центр эстетиче</w:t>
      </w:r>
      <w:r w:rsidR="0089000D">
        <w:t>ского воспитания детей») - </w:t>
      </w:r>
      <w:r>
        <w:t xml:space="preserve">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развития движения черлидеров в Златоустовском городском округе. Совместно с Федерацией </w:t>
      </w:r>
      <w:r w:rsidR="0089000D">
        <w:t>черлидинга Челябинской области «</w:t>
      </w:r>
      <w:r>
        <w:t>Центр</w:t>
      </w:r>
      <w:r w:rsidR="0089000D">
        <w:t xml:space="preserve"> эстетического воспитания детей»</w:t>
      </w:r>
      <w:r>
        <w:t xml:space="preserve"> был организатором областных соревнований по черлидингу, а затем и I фес</w:t>
      </w:r>
      <w:r w:rsidR="0089000D">
        <w:t>тиваля по черлидингу в округе. «</w:t>
      </w:r>
      <w:r>
        <w:t>Центр</w:t>
      </w:r>
      <w:r w:rsidR="0089000D">
        <w:t xml:space="preserve"> эстетического воспитания детей»</w:t>
      </w:r>
      <w:r>
        <w:t xml:space="preserve"> известен в округе проведением таких больших конк</w:t>
      </w:r>
      <w:r w:rsidR="0089000D">
        <w:t>урсов детского творчества, как «Путь к звездам» и «Маленькие звезды»</w:t>
      </w:r>
      <w:r>
        <w:t>.</w:t>
      </w:r>
    </w:p>
    <w:p w:rsidR="00391A1B" w:rsidRDefault="0043337C" w:rsidP="00391A1B">
      <w:pPr>
        <w:ind w:firstLine="709"/>
        <w:jc w:val="both"/>
      </w:pPr>
      <w:r>
        <w:t>В муниципальном бюджетном образовательном учреждении доп</w:t>
      </w:r>
      <w:r w:rsidR="0089000D">
        <w:t>олнительного образования детей «Центр юных техников» (далее – «Центр юных техников») разработана программа «</w:t>
      </w:r>
      <w:r>
        <w:t>Едем, пл</w:t>
      </w:r>
      <w:r w:rsidR="0089000D">
        <w:t>аваем, летаем»</w:t>
      </w:r>
      <w:r>
        <w:t xml:space="preserve">, цель которой - поддержка и развитие техносферы в Златоустовском городском округе. В рамках программы организуются и </w:t>
      </w:r>
      <w:r w:rsidR="0089000D">
        <w:t>проводятся городские конкурсы: «Неделя науки и техники»</w:t>
      </w:r>
      <w:r>
        <w:t xml:space="preserve">; первенства и соревнования по картингу и кроссу </w:t>
      </w:r>
      <w:r w:rsidR="00391A1B">
        <w:br/>
      </w:r>
      <w:r>
        <w:t xml:space="preserve">на квадроциклах; по </w:t>
      </w:r>
      <w:r w:rsidR="00391A1B">
        <w:t>авиамоделированию; мастер - </w:t>
      </w:r>
      <w:r>
        <w:t>классы, муниципальные этапы международных состязаний лего роботов и олимпиада по начальному техническому моделированию</w:t>
      </w:r>
      <w:r w:rsidR="00391A1B">
        <w:t>.</w:t>
      </w:r>
    </w:p>
    <w:p w:rsidR="00391A1B" w:rsidRDefault="0043337C" w:rsidP="00391A1B">
      <w:pPr>
        <w:ind w:firstLine="709"/>
        <w:jc w:val="both"/>
      </w:pPr>
      <w: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391A1B">
        <w:br/>
      </w:r>
      <w:r>
        <w:t>в общеобразовательных организациях охвачено более 10 тысячи учащихся.</w:t>
      </w:r>
    </w:p>
    <w:p w:rsidR="00391A1B" w:rsidRDefault="00391A1B" w:rsidP="00391A1B">
      <w:pPr>
        <w:ind w:firstLine="709"/>
        <w:jc w:val="both"/>
      </w:pPr>
      <w:r>
        <w:t>Оздоровление детей - </w:t>
      </w:r>
      <w:r w:rsidR="0043337C">
        <w:t>приоритетное направление деятельности муниципальных оздо</w:t>
      </w:r>
      <w:r>
        <w:t>ровительных загородных лагерей «</w:t>
      </w:r>
      <w:r w:rsidR="0043337C">
        <w:t xml:space="preserve">Центр отдыха </w:t>
      </w:r>
      <w:r>
        <w:br/>
        <w:t>и оздоровления детей» Лесная сказка» и «</w:t>
      </w:r>
      <w:r w:rsidR="0043337C">
        <w:t xml:space="preserve">Центр </w:t>
      </w:r>
      <w:r>
        <w:t>отдыха и оздоровления детей «Горный»</w:t>
      </w:r>
      <w:r w:rsidR="0043337C">
        <w:t>, которые осуществляют свою деятельность в рамках весенних, летних, осенних и зимних каникул.</w:t>
      </w:r>
    </w:p>
    <w:p w:rsidR="00783169" w:rsidRDefault="0043337C" w:rsidP="00783169">
      <w:pPr>
        <w:ind w:firstLine="709"/>
        <w:jc w:val="both"/>
      </w:pPr>
      <w:r>
        <w:t>В округе первую, высшую к</w:t>
      </w:r>
      <w:r w:rsidR="00391A1B">
        <w:t>валификационную категорию имеют </w:t>
      </w:r>
      <w:r>
        <w:t xml:space="preserve">- </w:t>
      </w:r>
      <w:r w:rsidR="00391A1B">
        <w:br/>
      </w:r>
      <w:r>
        <w:t>810 педагогов, эффективно использующие на сегодняшний день современные образовательные технолог</w:t>
      </w:r>
      <w:r w:rsidR="00391A1B">
        <w:t>ии, в том числе и информационно </w:t>
      </w:r>
      <w:r>
        <w:t xml:space="preserve">- коммуникационные технологии в профессиональной деятельности. Общая численность учителей составляет 947 человек. В процентном соотношении </w:t>
      </w:r>
      <w:r w:rsidR="00391A1B">
        <w:br/>
        <w:t>это составляет - </w:t>
      </w:r>
      <w:r>
        <w:t xml:space="preserve">66%. Показатель доли учителей, прошедших обучение </w:t>
      </w:r>
      <w:r w:rsidR="00391A1B">
        <w:br/>
      </w:r>
      <w:r>
        <w:t xml:space="preserve">по новым адресным моделям повышения квалификации и имевшим возможность выбора программ обучения, позволяет определить готовность </w:t>
      </w:r>
      <w:r>
        <w:lastRenderedPageBreak/>
        <w:t>образовательного учреждения к работе в условиях реализации ФГОС общего образования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персонала.За отчетный период 467 человек обучились по новым адресным моделям повышения квалификации по разным программ обучения, что составляет 49,3% от общей численности учителей. Доля педагогов с соответствующим образованием составляет 100%. Процесс непрерывности профессионального роста руководителей и педагогов организован через курсы повышения квалификации, активизацию инновационной деятельности учителей, использование дистанционных, модульных</w:t>
      </w:r>
      <w:r w:rsidR="00783169">
        <w:t>, очно - заочных форм обучения.</w:t>
      </w:r>
    </w:p>
    <w:p w:rsidR="00783169" w:rsidRDefault="0043337C" w:rsidP="00783169">
      <w:pPr>
        <w:ind w:firstLine="709"/>
        <w:jc w:val="both"/>
      </w:pPr>
      <w:r>
        <w:t xml:space="preserve">Профессиональный стандарт педагога содержит основные требования </w:t>
      </w:r>
      <w:r w:rsidR="00783169">
        <w:br/>
      </w:r>
      <w:r>
        <w:t xml:space="preserve">к функциям, профессиональной деятельности педагога, его умениям, знаниям. Профстандартпозволяет самому работнику оценить насколько </w:t>
      </w:r>
      <w:r w:rsidR="00783169">
        <w:br/>
      </w:r>
      <w:r>
        <w:t>он соответствует занимаемой должности, а руководителю персонифицировать направление повышения квалификации сотрудников.</w:t>
      </w:r>
    </w:p>
    <w:p w:rsidR="00783169" w:rsidRDefault="0043337C" w:rsidP="00783169">
      <w:pPr>
        <w:ind w:firstLine="709"/>
        <w:jc w:val="both"/>
      </w:pPr>
      <w:r>
        <w:t xml:space="preserve">Молодежь - это особая социально-демографическая группа населения, </w:t>
      </w:r>
      <w:r w:rsidR="00783169">
        <w:br/>
      </w:r>
      <w:r>
        <w:t>в возрасте от 14 до 35 лет,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 w:rsidR="00783169" w:rsidRDefault="0043337C" w:rsidP="00783169">
      <w:pPr>
        <w:ind w:firstLine="709"/>
        <w:jc w:val="both"/>
      </w:pPr>
      <w:r>
        <w:t>Согласно концепции долгосрочного социально-экономического развития Российской Федерации на период до 2030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p w:rsidR="00783169" w:rsidRDefault="0043337C" w:rsidP="00783169">
      <w:pPr>
        <w:ind w:firstLine="709"/>
        <w:jc w:val="both"/>
      </w:pPr>
      <w:r>
        <w:t xml:space="preserve">Молодежная политика является составной частью Стратегии социально-экономического развития Златоустовского городского округа до 2030 года </w:t>
      </w:r>
      <w:r w:rsidR="00783169">
        <w:br/>
      </w:r>
      <w:r>
        <w:t>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:rsidR="00783169" w:rsidRDefault="0043337C" w:rsidP="00783169">
      <w:pPr>
        <w:ind w:firstLine="709"/>
        <w:jc w:val="both"/>
      </w:pPr>
      <w:r>
        <w:t xml:space="preserve">Общая численность молодежи в Златоустовском городском округе </w:t>
      </w:r>
      <w:r w:rsidR="00783169">
        <w:br/>
      </w:r>
      <w:r>
        <w:t>в возрасте от 14 до 35 лет - 34 433 человека, что составляет 20% от численности всего населения округа. Студенты, обучающиеся в среднеспециальных</w:t>
      </w:r>
      <w:r w:rsidR="00783169">
        <w:br/>
      </w:r>
      <w:r>
        <w:t>и высших учебных заведениях составляют 6 377 человека.</w:t>
      </w:r>
    </w:p>
    <w:p w:rsidR="00783169" w:rsidRDefault="0043337C" w:rsidP="00783169">
      <w:pPr>
        <w:ind w:firstLine="709"/>
        <w:jc w:val="both"/>
      </w:pPr>
      <w:r>
        <w:t>Ежегодно более 600 несоверше</w:t>
      </w:r>
      <w:r w:rsidR="00783169">
        <w:t>ннолетних граждан в возрасте 14-</w:t>
      </w:r>
      <w:r>
        <w:t>18 лет работают в каникулярный период. Каждый год в округе принимается подпрограмма по летнему отдыху и оздоровлению детей, увеличивается количество молодых людей, стремящихся к повышению уровня образования, происходит стабилизация роста негативных явлений в молодежной среде.</w:t>
      </w:r>
    </w:p>
    <w:p w:rsidR="00783169" w:rsidRDefault="0043337C" w:rsidP="00783169">
      <w:pPr>
        <w:ind w:firstLine="709"/>
        <w:jc w:val="both"/>
      </w:pPr>
      <w:r>
        <w:t xml:space="preserve">Вместе с тем продолжается увеличение процента миграции населения </w:t>
      </w:r>
      <w:r w:rsidR="00783169">
        <w:br/>
      </w:r>
      <w:r>
        <w:t>из округа в другие города России. Ежегодный отток составляет более 2% людей, большинство из них - молодежь.</w:t>
      </w:r>
    </w:p>
    <w:p w:rsidR="00783169" w:rsidRDefault="0043337C" w:rsidP="00783169">
      <w:pPr>
        <w:ind w:firstLine="709"/>
        <w:jc w:val="both"/>
      </w:pPr>
      <w:r>
        <w:t>Многие молодые люди округа работают вахтовым методом в других регионах России. Немногочисленна молодежь, которая имеет собственный</w:t>
      </w:r>
      <w:r w:rsidR="00783169">
        <w:t xml:space="preserve"> бизнес. Наблюдается тенденция «оседания»</w:t>
      </w:r>
      <w:r>
        <w:t xml:space="preserve"> талантливой молодежи, получившей квалифицированное образование, в центральных городах России.</w:t>
      </w:r>
    </w:p>
    <w:p w:rsidR="00783169" w:rsidRDefault="0043337C" w:rsidP="00783169">
      <w:pPr>
        <w:ind w:firstLine="709"/>
        <w:jc w:val="both"/>
      </w:pPr>
      <w:r>
        <w:t>Таким образом, перед МКУ Управление образования и молодежной политики ЗГО и образовательными организациями стоят следующие задачи:</w:t>
      </w:r>
    </w:p>
    <w:p w:rsidR="00783169" w:rsidRDefault="00783169" w:rsidP="00783169">
      <w:pPr>
        <w:ind w:firstLine="709"/>
        <w:jc w:val="both"/>
      </w:pPr>
      <w:r>
        <w:t>1) </w:t>
      </w:r>
      <w:r w:rsidR="0043337C">
        <w:t>содействие развитию общего и дополнительного образования;</w:t>
      </w:r>
    </w:p>
    <w:p w:rsidR="00783169" w:rsidRDefault="00783169" w:rsidP="00783169">
      <w:pPr>
        <w:ind w:firstLine="709"/>
        <w:jc w:val="both"/>
      </w:pPr>
      <w:r>
        <w:t>2) </w:t>
      </w:r>
      <w:r w:rsidR="0043337C">
        <w:t>улучшение условий жизни и труда педагогических работников;</w:t>
      </w:r>
    </w:p>
    <w:p w:rsidR="00783169" w:rsidRDefault="00783169" w:rsidP="00783169">
      <w:pPr>
        <w:ind w:firstLine="709"/>
        <w:jc w:val="both"/>
      </w:pPr>
      <w:r>
        <w:lastRenderedPageBreak/>
        <w:t>3) </w:t>
      </w:r>
      <w:r w:rsidR="0043337C">
        <w:t xml:space="preserve">внедрение новых методов обучения и воспитания, образовательных технологий, обеспечивающих освоение обучающимися базовых навыков </w:t>
      </w:r>
      <w:r>
        <w:br/>
      </w:r>
      <w:r w:rsidR="0043337C">
        <w:t xml:space="preserve">и умений, повышение их мотивации к обучению и вовлеченность </w:t>
      </w:r>
      <w:r>
        <w:br/>
      </w:r>
      <w:r w:rsidR="0043337C">
        <w:t>в образовательный процесс, при реализации основного общего и среднего общего образования;</w:t>
      </w:r>
    </w:p>
    <w:p w:rsidR="00783169" w:rsidRDefault="00783169" w:rsidP="00783169">
      <w:pPr>
        <w:ind w:firstLine="709"/>
        <w:jc w:val="both"/>
      </w:pPr>
      <w:r>
        <w:t>4) </w:t>
      </w:r>
      <w:r w:rsidR="0043337C"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</w:r>
    </w:p>
    <w:p w:rsidR="00783169" w:rsidRDefault="00783169" w:rsidP="00783169">
      <w:pPr>
        <w:ind w:firstLine="709"/>
        <w:jc w:val="both"/>
      </w:pPr>
      <w:r>
        <w:t>5) </w:t>
      </w:r>
      <w:r w:rsidR="0043337C">
        <w:t>содействие социальному, культурному, духовному и физическому развитию молодежи, проживающей на территории Златоустовского городского округа;</w:t>
      </w:r>
    </w:p>
    <w:p w:rsidR="00783169" w:rsidRDefault="00783169" w:rsidP="00783169">
      <w:pPr>
        <w:ind w:firstLine="709"/>
        <w:jc w:val="both"/>
      </w:pPr>
      <w:r>
        <w:t>6) </w:t>
      </w:r>
      <w:r w:rsidR="0043337C">
        <w:t xml:space="preserve">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>
        <w:br/>
      </w:r>
      <w:r w:rsidR="0043337C">
        <w:t>и творческого характера;</w:t>
      </w:r>
    </w:p>
    <w:p w:rsidR="00783169" w:rsidRDefault="00783169" w:rsidP="00783169">
      <w:pPr>
        <w:ind w:firstLine="709"/>
        <w:jc w:val="both"/>
      </w:pPr>
      <w:r>
        <w:t>7) </w:t>
      </w:r>
      <w:r w:rsidR="0043337C">
        <w:t xml:space="preserve">формирование эффективной системы выявления, поддержки </w:t>
      </w:r>
      <w:r>
        <w:br/>
      </w:r>
      <w:r w:rsidR="0043337C">
        <w:t xml:space="preserve">и развития способностей и талантов у детей и молодежи, основанной </w:t>
      </w:r>
      <w:r>
        <w:br/>
      </w:r>
      <w:r w:rsidR="0043337C">
        <w:t xml:space="preserve">на принципах справедливости, всеобщности и направленной </w:t>
      </w:r>
      <w:r>
        <w:br/>
      </w:r>
      <w:r w:rsidR="0043337C">
        <w:t>на самоопределение и профессиональную ориентацию всех обучающихся.</w:t>
      </w:r>
    </w:p>
    <w:p w:rsidR="00783169" w:rsidRDefault="0043337C" w:rsidP="00783169">
      <w:pPr>
        <w:ind w:firstLine="709"/>
        <w:jc w:val="both"/>
      </w:pPr>
      <w:r>
        <w:t>Создание в образовательных учреждениях современных условий обучения является наиболее заметным и значимым результатом муниципальной программы.</w:t>
      </w:r>
    </w:p>
    <w:p w:rsidR="00783169" w:rsidRDefault="0043337C" w:rsidP="00783169">
      <w:pPr>
        <w:ind w:firstLine="709"/>
        <w:jc w:val="both"/>
      </w:pPr>
      <w:r>
        <w:t xml:space="preserve">Вместе с тем, использование информационно-коммуникационных технологий и электронных образовательных ресурсов в современной образовательной и управленческой практике носит эпизодический характер. </w:t>
      </w:r>
      <w:r w:rsidR="00783169">
        <w:br/>
      </w:r>
      <w:r>
        <w:t xml:space="preserve">Не создана целостная электронная образовательная среда как фактор повышения качества образования. Необходимо создание технических </w:t>
      </w:r>
      <w:r w:rsidR="00783169">
        <w:br/>
      </w:r>
      <w:r>
        <w:t xml:space="preserve">и технологических условий, которые позволят педагогам и обучающимся получить эффективный доступ к источникам информации по всем отраслям науки и техники, использовать новые электронные образовательные ресурсы </w:t>
      </w:r>
      <w:r w:rsidR="00783169">
        <w:br/>
      </w:r>
      <w:r>
        <w:t>в процессе обучения. В том числе дистанционно.</w:t>
      </w:r>
    </w:p>
    <w:p w:rsidR="00783169" w:rsidRDefault="0043337C" w:rsidP="00783169">
      <w:pPr>
        <w:ind w:firstLine="709"/>
        <w:jc w:val="both"/>
      </w:pPr>
      <w:r>
        <w:t xml:space="preserve">Без решения вышеуказанных проблем, требующих комплексного подхода, противоречия в системе образования не только сохраняются, но будут нарастать, замедляя социально-экономическое развитие округа, региона </w:t>
      </w:r>
      <w:r w:rsidR="00783169">
        <w:br/>
      </w:r>
      <w:r>
        <w:t>и страны в целом.</w:t>
      </w:r>
    </w:p>
    <w:p w:rsidR="00783169" w:rsidRDefault="0043337C" w:rsidP="00783169">
      <w:pPr>
        <w:ind w:firstLine="709"/>
        <w:jc w:val="both"/>
      </w:pPr>
      <w:r>
        <w:t>Оптимальное решение проблем, указанных выше, может быть обеспечено применением программно-целевого метода, который основан на подчинении распределения ресурсов и мероприятий достижению определенной цели.</w:t>
      </w:r>
    </w:p>
    <w:p w:rsidR="00783169" w:rsidRDefault="0043337C" w:rsidP="00783169">
      <w:pPr>
        <w:ind w:firstLine="709"/>
        <w:jc w:val="both"/>
      </w:pPr>
      <w:r>
        <w:t xml:space="preserve">В соответствии со Стратегией социально-экономического развития </w:t>
      </w:r>
      <w:r w:rsidR="00783169">
        <w:br/>
      </w:r>
      <w:r>
        <w:t>до 2030 года, стратегической целью является рост благосостояния и качества жизни населения.</w:t>
      </w:r>
    </w:p>
    <w:p w:rsidR="00783169" w:rsidRDefault="0043337C" w:rsidP="00783169">
      <w:pPr>
        <w:ind w:firstLine="709"/>
        <w:jc w:val="both"/>
      </w:pPr>
      <w:r>
        <w:t>В ходе реализации муниципальной 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муниципальной программы.</w:t>
      </w:r>
    </w:p>
    <w:p w:rsidR="00783169" w:rsidRDefault="0043337C" w:rsidP="00783169">
      <w:pPr>
        <w:ind w:firstLine="709"/>
        <w:jc w:val="both"/>
      </w:pPr>
      <w:r>
        <w:lastRenderedPageBreak/>
        <w:t>К основным рискам реализации муниципальной прогр</w:t>
      </w:r>
      <w:r w:rsidR="00783169">
        <w:t>аммы следует отнести финансовые решения</w:t>
      </w:r>
      <w:r>
        <w:t xml:space="preserve"> объемов финансирования муниципальной программы из федерального и областного бюджетов, а также дефицит средств местного бюджета могут привести к финансированию муниципальной программы в неполном объеме.</w:t>
      </w:r>
    </w:p>
    <w:p w:rsidR="00783169" w:rsidRDefault="0043337C" w:rsidP="00783169">
      <w:pPr>
        <w:ind w:firstLine="709"/>
        <w:jc w:val="both"/>
      </w:pPr>
      <w:r>
        <w:t>Для предотвращения и минимизации данных рисков планируется принять определенные меры:</w:t>
      </w:r>
    </w:p>
    <w:p w:rsidR="00783169" w:rsidRDefault="0043337C" w:rsidP="00783169">
      <w:pPr>
        <w:ind w:firstLine="709"/>
        <w:jc w:val="both"/>
      </w:pPr>
      <w:r>
        <w:t>организовать мониторинг хода реализации мероприятий муниципальной программы и выполнения муниципальной программы в целом, позволяющий своевременно принять управленческие решения о более эффективном использовании средств и ресур</w:t>
      </w:r>
      <w:r w:rsidR="00783169">
        <w:t xml:space="preserve">сов муниципальной программы; </w:t>
      </w:r>
    </w:p>
    <w:p w:rsidR="00783169" w:rsidRDefault="0043337C" w:rsidP="00783169">
      <w:pPr>
        <w:ind w:firstLine="709"/>
        <w:jc w:val="both"/>
      </w:pPr>
      <w:r>
        <w:t xml:space="preserve">провести экономический анализ использования ресурсов муниципальной программы, обеспечивающий сбалансированное распределение финансовых средств на реализацию основных мероприятий муниципальной программы </w:t>
      </w:r>
      <w:r w:rsidR="00783169">
        <w:br/>
      </w:r>
      <w:r>
        <w:t>в соответствии с ожидаемыми результатами, а также позволяющий определить меры по привлечению внебюджетных ресурсов.</w:t>
      </w:r>
    </w:p>
    <w:p w:rsidR="00783169" w:rsidRDefault="0043337C" w:rsidP="00783169">
      <w:pPr>
        <w:ind w:firstLine="709"/>
        <w:jc w:val="both"/>
      </w:pPr>
      <w:r>
        <w:t xml:space="preserve">При реализации муниципальной программы могут возникнуть непредвиденные риски, связанные с кризисными явлениями в экономике Златоустовского городского округа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</w:t>
      </w:r>
      <w:r w:rsidR="00783169">
        <w:br/>
      </w:r>
      <w:r>
        <w:t xml:space="preserve">в том числе повышению инфляции, снижению темпов экономического роста </w:t>
      </w:r>
      <w:r w:rsidR="00783169">
        <w:br/>
      </w:r>
      <w:r>
        <w:t xml:space="preserve">и доходов населения, а также потребовать концентрации бюджетных средств </w:t>
      </w:r>
      <w:r w:rsidR="00783169">
        <w:br/>
      </w:r>
      <w:r>
        <w:t>на преодоление последствий таких катастроф.</w:t>
      </w:r>
    </w:p>
    <w:p w:rsidR="00783169" w:rsidRDefault="0043337C" w:rsidP="00783169">
      <w:pPr>
        <w:ind w:firstLine="709"/>
        <w:jc w:val="both"/>
      </w:pPr>
      <w:r>
        <w:t>Для минимизации непредвиденных рисков будет осуществляться прогнозирование реализации муниципальной программы с учетом возможного ухудшения экономической ситуации.</w:t>
      </w:r>
    </w:p>
    <w:p w:rsidR="00783169" w:rsidRDefault="0043337C" w:rsidP="00783169">
      <w:pPr>
        <w:ind w:firstLine="709"/>
        <w:jc w:val="both"/>
      </w:pPr>
      <w:r>
        <w:t xml:space="preserve">Кроме того, существует социальный риск, связанный с низкой информированностью образовательного сообщества, а также общества в целом, о ходе реализации муниципальной программы. Если социально-экономические последствия выполнения мероприятий не будут понятны общественности, </w:t>
      </w:r>
      <w:r w:rsidR="00783169">
        <w:br/>
      </w:r>
      <w:r>
        <w:t>то в обществе может возникнуть безразличие, а в крайнем своем проявлении - неприятие и негативное отношение граждан, как к самой муниципальной программе, так и к отдельным ее элементам.</w:t>
      </w:r>
    </w:p>
    <w:p w:rsidR="0043337C" w:rsidRDefault="0043337C" w:rsidP="00783169">
      <w:pPr>
        <w:ind w:firstLine="709"/>
        <w:jc w:val="both"/>
      </w:pPr>
      <w:r>
        <w:t xml:space="preserve">Для предотвращения и минимизации социального риска планируется организовать широкое привлечение общественности и образовательного сообщества к обсуждению проекта муниципальной программы, к реализации </w:t>
      </w:r>
      <w:r w:rsidR="00783169">
        <w:br/>
      </w:r>
      <w:r>
        <w:t>и оценке ее результатов, а также обеспечить публичность отчетов и итогового доклада о ходе реализации муниципальной программы.</w:t>
      </w:r>
    </w:p>
    <w:p w:rsidR="0043337C" w:rsidRDefault="0043337C" w:rsidP="0043337C">
      <w:pPr>
        <w:jc w:val="both"/>
      </w:pPr>
    </w:p>
    <w:p w:rsidR="0043337C" w:rsidRDefault="0043337C" w:rsidP="00783169">
      <w:pPr>
        <w:jc w:val="center"/>
      </w:pPr>
      <w:r>
        <w:t>Раздел 2. Приоритеты муниципальной политики Златоустовского городского округа в сфере реализации муниципальной программы, основные цели, задачи и показатели результативности муниципальной программы</w:t>
      </w:r>
    </w:p>
    <w:p w:rsidR="0043337C" w:rsidRDefault="0043337C" w:rsidP="00783169">
      <w:pPr>
        <w:jc w:val="center"/>
      </w:pPr>
    </w:p>
    <w:p w:rsidR="00783169" w:rsidRDefault="00783169" w:rsidP="00783169">
      <w:pPr>
        <w:ind w:firstLine="709"/>
        <w:jc w:val="both"/>
      </w:pPr>
      <w:r>
        <w:t>2. </w:t>
      </w:r>
      <w:r w:rsidR="0043337C">
        <w:t>Цель и задачи настоящей муниципальной программы, учитывая сроки ее реализации, соответствуют Стратегии социально-экономического развития Златоустовского городского округа до 2030 года.</w:t>
      </w:r>
    </w:p>
    <w:p w:rsidR="00783169" w:rsidRDefault="0043337C" w:rsidP="00783169">
      <w:pPr>
        <w:ind w:firstLine="709"/>
        <w:jc w:val="both"/>
      </w:pPr>
      <w:r>
        <w:lastRenderedPageBreak/>
        <w:t>Цели муниципальной программы: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области; 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кадров, предоставление равных возможностей для получения гражданами качественного образования всех видов и уровней.</w:t>
      </w:r>
    </w:p>
    <w:p w:rsidR="00783169" w:rsidRDefault="00783169" w:rsidP="00783169">
      <w:pPr>
        <w:ind w:firstLine="709"/>
        <w:jc w:val="both"/>
      </w:pPr>
      <w:r>
        <w:t>3. </w:t>
      </w:r>
      <w:r w:rsidR="0043337C">
        <w:t>Достижение поставленных целей будет осуществляться путем реализации следующих задач:</w:t>
      </w:r>
    </w:p>
    <w:p w:rsidR="00783169" w:rsidRDefault="00783169" w:rsidP="00783169">
      <w:pPr>
        <w:ind w:firstLine="709"/>
        <w:jc w:val="both"/>
      </w:pPr>
      <w:r>
        <w:t>1) </w:t>
      </w:r>
      <w:r w:rsidR="0043337C">
        <w:t>содействие развитию общего и дополнительного образования;</w:t>
      </w:r>
    </w:p>
    <w:p w:rsidR="00783169" w:rsidRDefault="00783169" w:rsidP="00783169">
      <w:pPr>
        <w:ind w:firstLine="709"/>
        <w:jc w:val="both"/>
      </w:pPr>
      <w:r>
        <w:t>2) </w:t>
      </w:r>
      <w:r w:rsidR="0043337C">
        <w:t>улучшение условий жизни и труда педагогических работников;</w:t>
      </w:r>
    </w:p>
    <w:p w:rsidR="00783169" w:rsidRDefault="00783169" w:rsidP="00783169">
      <w:pPr>
        <w:ind w:firstLine="709"/>
        <w:jc w:val="both"/>
      </w:pPr>
      <w:r>
        <w:t>3) </w:t>
      </w:r>
      <w:r w:rsidR="0043337C">
        <w:t xml:space="preserve">внедрение новых методов обучения и воспитания, образовательных технологий, обеспечивающих освоение обучающимися базовых навыков </w:t>
      </w:r>
      <w:r>
        <w:br/>
      </w:r>
      <w:r w:rsidR="0043337C">
        <w:t xml:space="preserve">и умений, повышение их мотивации к обучению и вовлеченность </w:t>
      </w:r>
      <w:r>
        <w:br/>
      </w:r>
      <w:r w:rsidR="0043337C">
        <w:t>в образовательный процесс, при реализации основного общего и среднего общего образования;</w:t>
      </w:r>
    </w:p>
    <w:p w:rsidR="00783169" w:rsidRDefault="00783169" w:rsidP="00783169">
      <w:pPr>
        <w:ind w:firstLine="709"/>
        <w:jc w:val="both"/>
      </w:pPr>
      <w:r>
        <w:t>4) </w:t>
      </w:r>
      <w:r w:rsidR="0043337C"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</w:r>
    </w:p>
    <w:p w:rsidR="00783169" w:rsidRDefault="00783169" w:rsidP="00783169">
      <w:pPr>
        <w:ind w:firstLine="709"/>
        <w:jc w:val="both"/>
      </w:pPr>
      <w:r>
        <w:t>5) </w:t>
      </w:r>
      <w:r w:rsidR="0043337C">
        <w:t xml:space="preserve">создание условий для более полного вовлечения молодежи </w:t>
      </w:r>
      <w:r>
        <w:br/>
      </w:r>
      <w:r w:rsidR="0043337C">
        <w:t>в социально-экономическую, политическую, творческую и культурную жизнь общества;</w:t>
      </w:r>
    </w:p>
    <w:p w:rsidR="00783169" w:rsidRDefault="00783169" w:rsidP="00783169">
      <w:pPr>
        <w:ind w:firstLine="709"/>
        <w:jc w:val="both"/>
      </w:pPr>
      <w:r>
        <w:t>6) </w:t>
      </w:r>
      <w:r w:rsidR="0043337C">
        <w:t xml:space="preserve">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>
        <w:br/>
      </w:r>
      <w:r w:rsidR="0043337C">
        <w:t>и творческого характера;</w:t>
      </w:r>
    </w:p>
    <w:p w:rsidR="0043337C" w:rsidRDefault="00783169" w:rsidP="00783169">
      <w:pPr>
        <w:ind w:firstLine="709"/>
        <w:jc w:val="both"/>
      </w:pPr>
      <w:r>
        <w:t>7) </w:t>
      </w:r>
      <w:r w:rsidR="0043337C">
        <w:t xml:space="preserve">формирование эффективной системы выявления, поддержки </w:t>
      </w:r>
      <w:r>
        <w:br/>
      </w:r>
      <w:r w:rsidR="0043337C">
        <w:t xml:space="preserve">и развития способностей и талантов у детей и молодежи, основанной </w:t>
      </w:r>
      <w:r>
        <w:br/>
      </w:r>
      <w:r w:rsidR="0043337C">
        <w:t xml:space="preserve">на принципах справедливости, всеобщности и направленной </w:t>
      </w:r>
      <w:r>
        <w:br/>
      </w:r>
      <w:r w:rsidR="0043337C">
        <w:t>на самоопределение и профессиональную ориентацию всех обучающихся.</w:t>
      </w:r>
    </w:p>
    <w:p w:rsidR="0043337C" w:rsidRDefault="0043337C" w:rsidP="0043337C">
      <w:pPr>
        <w:jc w:val="both"/>
      </w:pPr>
    </w:p>
    <w:p w:rsidR="0043337C" w:rsidRDefault="0043337C" w:rsidP="00783169">
      <w:pPr>
        <w:jc w:val="center"/>
      </w:pPr>
      <w:r>
        <w:t xml:space="preserve">Раздел 3. Прогноз конечных результатов муниципальной программы, характеризующих целевое состояние (изменение состояния) уровня качества жизни, социальной сферы, экономики, общественной безопасности, степени значимости реализации других общественно значимых интересов </w:t>
      </w:r>
      <w:r w:rsidR="00783169">
        <w:br/>
      </w:r>
      <w:r>
        <w:t>и потребностей в сфере образования и молодежной политики Златоустовского городского округа</w:t>
      </w:r>
    </w:p>
    <w:p w:rsidR="0043337C" w:rsidRDefault="0043337C" w:rsidP="0043337C">
      <w:pPr>
        <w:jc w:val="both"/>
      </w:pPr>
    </w:p>
    <w:p w:rsidR="00A41138" w:rsidRDefault="00783169" w:rsidP="00A41138">
      <w:pPr>
        <w:ind w:firstLine="709"/>
        <w:jc w:val="both"/>
      </w:pPr>
      <w:r>
        <w:t>4. </w:t>
      </w:r>
      <w:r w:rsidR="0043337C">
        <w:t>К окончанию срока реализации муниципальной программы планируется достичь следующие ожидаемые результаты:</w:t>
      </w:r>
    </w:p>
    <w:p w:rsidR="00A41138" w:rsidRDefault="00A41138" w:rsidP="00A41138">
      <w:pPr>
        <w:ind w:firstLine="709"/>
        <w:jc w:val="both"/>
      </w:pPr>
      <w:r>
        <w:lastRenderedPageBreak/>
        <w:t>1) </w:t>
      </w:r>
      <w:r w:rsidR="0043337C">
        <w:t xml:space="preserve">сохранение доступности дошкольного образования для детей </w:t>
      </w:r>
      <w:r>
        <w:br/>
      </w:r>
      <w:r w:rsidR="0043337C">
        <w:t>от 1,5 до 7 лет на уровне 100 процентов;</w:t>
      </w:r>
    </w:p>
    <w:p w:rsidR="00A41138" w:rsidRDefault="00A41138" w:rsidP="00A41138">
      <w:pPr>
        <w:ind w:firstLine="709"/>
        <w:jc w:val="both"/>
      </w:pPr>
      <w:r>
        <w:t>2) </w:t>
      </w:r>
      <w:r w:rsidR="0043337C">
        <w:t>сохранение доступности образования для детей с ОВЗ и детей-инвалидов на уровне 100 процентов;</w:t>
      </w:r>
    </w:p>
    <w:p w:rsidR="00A41138" w:rsidRDefault="00A41138" w:rsidP="00A41138">
      <w:pPr>
        <w:ind w:firstLine="709"/>
        <w:jc w:val="both"/>
      </w:pPr>
      <w:r>
        <w:t>3) </w:t>
      </w:r>
      <w:r w:rsidR="0043337C">
        <w:t xml:space="preserve">удельный вес муниципальных общеобразовательных организаций, </w:t>
      </w:r>
      <w:r>
        <w:br/>
      </w:r>
      <w:r w:rsidR="0043337C">
        <w:t>в которых созданы необходимые условия для организации образовательного процесса в соответствии с современными требованиями, в общем числе муниципальных общеобраз</w:t>
      </w:r>
      <w:r>
        <w:t>овательных организаций до 100%;</w:t>
      </w:r>
    </w:p>
    <w:p w:rsidR="00A41138" w:rsidRDefault="00A41138" w:rsidP="00A41138">
      <w:pPr>
        <w:ind w:firstLine="709"/>
        <w:jc w:val="both"/>
      </w:pPr>
      <w:r>
        <w:t>4) </w:t>
      </w:r>
      <w:r w:rsidR="0043337C">
        <w:t>повышение уровня сформированности и эффективности функционирования муниципальных механизмов управления качеством образования до 100%;</w:t>
      </w:r>
    </w:p>
    <w:p w:rsidR="00A41138" w:rsidRDefault="00A41138" w:rsidP="00A41138">
      <w:pPr>
        <w:ind w:firstLine="709"/>
        <w:jc w:val="both"/>
      </w:pPr>
      <w:r>
        <w:t>5) </w:t>
      </w:r>
      <w:r w:rsidR="0043337C">
        <w:t>уве</w:t>
      </w:r>
      <w:r>
        <w:t>личение доли детей в возрасте 5-</w:t>
      </w:r>
      <w:r w:rsidR="0043337C">
        <w:t xml:space="preserve">18 лет, получающих услуги </w:t>
      </w:r>
      <w:r>
        <w:br/>
      </w:r>
      <w:r w:rsidR="0043337C">
        <w:t>по предоставлению дополнительного образования в муниципальных образовательных организациях до 80%;</w:t>
      </w:r>
    </w:p>
    <w:p w:rsidR="00A41138" w:rsidRDefault="00A41138" w:rsidP="00A41138">
      <w:pPr>
        <w:ind w:firstLine="709"/>
        <w:jc w:val="both"/>
      </w:pPr>
      <w:r>
        <w:t>6) </w:t>
      </w:r>
      <w:r w:rsidR="0043337C">
        <w:t>обеспеченность возможностями, условиями и стимулами молодых людей к раскрытию своего инновационного потенциала и повышению социальной активности и продуктивности молодежи до 100%;</w:t>
      </w:r>
    </w:p>
    <w:p w:rsidR="00A41138" w:rsidRDefault="00A41138" w:rsidP="00A41138">
      <w:pPr>
        <w:ind w:firstLine="709"/>
        <w:jc w:val="both"/>
      </w:pPr>
      <w:r>
        <w:t>7) </w:t>
      </w:r>
      <w:r w:rsidR="0043337C">
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</w:r>
    </w:p>
    <w:p w:rsidR="00A41138" w:rsidRDefault="00A41138" w:rsidP="00A41138">
      <w:pPr>
        <w:ind w:firstLine="709"/>
        <w:jc w:val="both"/>
      </w:pPr>
      <w:r>
        <w:t>8) </w:t>
      </w:r>
      <w:r w:rsidR="0043337C">
        <w:t xml:space="preserve">увеличение числа подростков и молодежи, вовлечённых </w:t>
      </w:r>
      <w:r>
        <w:br/>
      </w:r>
      <w:r w:rsidR="0043337C">
        <w:t>в волонтерскую, добровольческую и поисковую деятельность - до 740 человек;</w:t>
      </w:r>
    </w:p>
    <w:p w:rsidR="00A41138" w:rsidRDefault="00A41138" w:rsidP="00A41138">
      <w:pPr>
        <w:ind w:firstLine="709"/>
        <w:jc w:val="both"/>
      </w:pPr>
      <w:r>
        <w:t>9) </w:t>
      </w:r>
      <w:r w:rsidR="0043337C">
        <w:t>увеличение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гражданско-патриотическую жизнь общества до 20%;</w:t>
      </w:r>
    </w:p>
    <w:p w:rsidR="00A41138" w:rsidRDefault="00A41138" w:rsidP="00A41138">
      <w:pPr>
        <w:ind w:firstLine="709"/>
        <w:jc w:val="both"/>
      </w:pPr>
      <w:r>
        <w:t>10) </w:t>
      </w:r>
      <w:r w:rsidR="0043337C">
        <w:t>доля использованной муниципальным учреждением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на уровне 100%;</w:t>
      </w:r>
    </w:p>
    <w:p w:rsidR="00A41138" w:rsidRDefault="00A41138" w:rsidP="00A41138">
      <w:pPr>
        <w:ind w:firstLine="709"/>
        <w:jc w:val="both"/>
      </w:pPr>
      <w:r>
        <w:t>11) </w:t>
      </w:r>
      <w:r w:rsidR="0043337C">
        <w:t xml:space="preserve">доля экзаменов государственной итоговой аттестации </w:t>
      </w:r>
      <w:r>
        <w:br/>
      </w:r>
      <w:r w:rsidR="0043337C">
        <w:t xml:space="preserve">по образовательным программам среднего общего образования, проведенных </w:t>
      </w:r>
      <w:r>
        <w:br/>
      </w:r>
      <w:r w:rsidR="0043337C">
        <w:t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</w:t>
      </w:r>
      <w:r>
        <w:t xml:space="preserve">дерации от 26 декабря 2013 г. № 1400 </w:t>
      </w:r>
      <w:r>
        <w:br/>
        <w:t>«</w:t>
      </w:r>
      <w:r w:rsidR="0043337C">
        <w:t>Об утверждении Порядка проведения государственной итоговой аттестации по образовательным програм</w:t>
      </w:r>
      <w:r>
        <w:t>мам среднего общего образования»</w:t>
      </w:r>
      <w:r w:rsidR="0043337C"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на уровне 100%;</w:t>
      </w:r>
    </w:p>
    <w:p w:rsidR="00A41138" w:rsidRDefault="00A41138" w:rsidP="00A41138">
      <w:pPr>
        <w:ind w:firstLine="709"/>
        <w:jc w:val="both"/>
      </w:pPr>
      <w:r>
        <w:t>12) </w:t>
      </w:r>
      <w:r w:rsidR="0043337C">
        <w:t>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не менее 1 единицы;</w:t>
      </w:r>
    </w:p>
    <w:p w:rsidR="00A41138" w:rsidRDefault="00A41138" w:rsidP="00A41138">
      <w:pPr>
        <w:ind w:firstLine="709"/>
        <w:jc w:val="both"/>
      </w:pPr>
      <w:r>
        <w:t>13) </w:t>
      </w:r>
      <w:r w:rsidR="0043337C">
        <w:t>количество обучающихся, занимающихся во вновь созданных новых местах дополнительного образования детей не менее 190 человек;</w:t>
      </w:r>
    </w:p>
    <w:p w:rsidR="00A41138" w:rsidRDefault="00A41138" w:rsidP="00A41138">
      <w:pPr>
        <w:ind w:firstLine="709"/>
        <w:jc w:val="both"/>
      </w:pPr>
      <w:r>
        <w:t>14) </w:t>
      </w:r>
      <w:r w:rsidR="0043337C">
        <w:t>количество созданных центров цифрового образования до 1 единицы.</w:t>
      </w:r>
    </w:p>
    <w:p w:rsidR="0043337C" w:rsidRDefault="0043337C" w:rsidP="00A41138">
      <w:pPr>
        <w:ind w:firstLine="709"/>
        <w:jc w:val="both"/>
      </w:pPr>
      <w:r>
        <w:lastRenderedPageBreak/>
        <w:t>Связь количественных и качественных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43337C" w:rsidRDefault="0043337C" w:rsidP="0043337C">
      <w:pPr>
        <w:jc w:val="both"/>
      </w:pPr>
    </w:p>
    <w:p w:rsidR="0043337C" w:rsidRDefault="0043337C" w:rsidP="000F7796">
      <w:pPr>
        <w:jc w:val="center"/>
      </w:pPr>
      <w:r>
        <w:t xml:space="preserve">Раздел 4. Сроки реализации муниципальной программы. Контрольные этапы </w:t>
      </w:r>
      <w:r w:rsidR="002A7CB9">
        <w:br/>
      </w:r>
      <w:r>
        <w:t>и сроки их реализации</w:t>
      </w:r>
    </w:p>
    <w:p w:rsidR="0043337C" w:rsidRDefault="0043337C" w:rsidP="0043337C">
      <w:pPr>
        <w:jc w:val="both"/>
      </w:pPr>
    </w:p>
    <w:p w:rsidR="000F7796" w:rsidRDefault="000F7796" w:rsidP="000F7796">
      <w:pPr>
        <w:ind w:firstLine="709"/>
        <w:jc w:val="both"/>
      </w:pPr>
      <w:r>
        <w:t>5. </w:t>
      </w:r>
      <w:r w:rsidR="0043337C">
        <w:t>Срок реализаци</w:t>
      </w:r>
      <w:r>
        <w:t>и муниципальной программы: 2023-</w:t>
      </w:r>
      <w:r w:rsidR="0043337C">
        <w:t>2026 годы.</w:t>
      </w:r>
    </w:p>
    <w:p w:rsidR="0043337C" w:rsidRDefault="0043337C" w:rsidP="000F7796">
      <w:pPr>
        <w:ind w:firstLine="709"/>
        <w:jc w:val="both"/>
      </w:pPr>
      <w:r>
        <w:t xml:space="preserve"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 Контрольными этапами являются ежеквартальные и ежегодные отчеты, </w:t>
      </w:r>
      <w:r w:rsidR="000F7796">
        <w:br/>
      </w:r>
      <w:r>
        <w:t xml:space="preserve">с промежуточными и окончательными показателями в сравнении </w:t>
      </w:r>
      <w:r w:rsidR="000F7796">
        <w:br/>
      </w:r>
      <w:r>
        <w:t>с запланированными.</w:t>
      </w:r>
    </w:p>
    <w:p w:rsidR="0043337C" w:rsidRDefault="0043337C" w:rsidP="0043337C">
      <w:pPr>
        <w:jc w:val="both"/>
      </w:pPr>
    </w:p>
    <w:p w:rsidR="0043337C" w:rsidRDefault="0043337C" w:rsidP="000F7796">
      <w:pPr>
        <w:jc w:val="center"/>
      </w:pPr>
      <w:r>
        <w:t>Раздел 5. Перечень основных мероприятий муниципальной программы</w:t>
      </w:r>
    </w:p>
    <w:p w:rsidR="0043337C" w:rsidRDefault="0043337C" w:rsidP="0043337C">
      <w:pPr>
        <w:jc w:val="both"/>
      </w:pPr>
    </w:p>
    <w:p w:rsidR="0043337C" w:rsidRDefault="000F7796" w:rsidP="000F7796">
      <w:pPr>
        <w:ind w:firstLine="709"/>
        <w:jc w:val="both"/>
      </w:pPr>
      <w:r>
        <w:t>6. </w:t>
      </w:r>
      <w:r w:rsidR="0043337C">
        <w:t>Перечень основных мероприятий муниципальной программы представлен в таблице 1: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410"/>
        <w:gridCol w:w="2409"/>
        <w:gridCol w:w="2834"/>
      </w:tblGrid>
      <w:tr w:rsidR="0043337C" w:rsidRPr="0043337C" w:rsidTr="00F72EAB">
        <w:trPr>
          <w:jc w:val="center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37C" w:rsidRPr="000F7796" w:rsidRDefault="0043337C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0F7796">
              <w:rPr>
                <w:rFonts w:ascii="Times New Roman CYR" w:eastAsiaTheme="minorEastAsia" w:hAnsi="Times New Roman CYR" w:cs="Times New Roman CYR"/>
              </w:rPr>
              <w:t>Таблица 1</w:t>
            </w:r>
          </w:p>
        </w:tc>
      </w:tr>
      <w:tr w:rsidR="0043337C" w:rsidRPr="0043337C" w:rsidTr="00F72EAB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подпрограммы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Ожидаемые результаты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Связь с целевыми индикаторами</w:t>
            </w:r>
          </w:p>
        </w:tc>
      </w:tr>
      <w:tr w:rsidR="0043337C" w:rsidRPr="0043337C" w:rsidTr="00F72EAB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14" w:name="sub_1086"/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 Развитие образования Златоустовского городского округа</w:t>
            </w:r>
            <w:bookmarkEnd w:id="1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 Организация предоставления дошкольного, общего и дополнительного образования детей.</w:t>
            </w:r>
          </w:p>
          <w:p w:rsidR="0043337C" w:rsidRPr="0043337C" w:rsidRDefault="000F7796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 Укрепление материально-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технической базы муниципальных образовательных организаций.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3. Обеспечение мер, направленных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 здоровьесбережение учащихся общеобразовательных организаций.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 Проведение мероприятий в сфере образования.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 Организационное, методическое, аналитическое, информационное сопровождение муниципальной программы.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6. Осуществление мер социальной поддержки граждан, имеющих 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детей: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выплата родителям (законным представителям) компенсации части родительской платы, взимаемой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за содержание ребенка (присмотр и уход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за ребенком)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выплата дополнительной компенсации,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за содержание ребенка из малообеспеченной, неблагополучной семьи, а также семьи, оказавшейся в трудной жизненной ситуации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выплата родителям (законным представителям) детей-инвалидов компенсации затрат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части организации обучения по основным общеобразовательным программам на дому.</w:t>
            </w:r>
          </w:p>
          <w:p w:rsidR="0043337C" w:rsidRPr="0043337C" w:rsidRDefault="000F7796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 «Региональный проект «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Патриотическое воспитан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ие граждан Российской Федерации»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1. Сохранение доступности дошкольного образования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детей от 1,5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до 7 лет на уровне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100 процентов;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2. Сохранение доступности образования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детей с ОВЗ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и детей-инвалидов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на уровне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100 процентов;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3. Удельный вес муниципальных общеобразовательных организаций,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в которых созданы необходимые условия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организации образовательного процесса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в соответствии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с современными требованиями,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в общем числе муниципальных общеобразовательных организаций до 100%;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4. Повышение уровня </w:t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сформированности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и эффективности функционирования муниципальных механизмов управления качеством образования до 100%;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5. Уве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t xml:space="preserve">личение доли детей в возрасте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  <w:t>5-</w:t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18 лет, получающих услуги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по предоставлению дополнительного образования </w:t>
            </w:r>
            <w:r w:rsidR="000F779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в муниципальных образовательных организациях до 80%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1. Охват детей 1-7 лет дошкольным образованием </w:t>
            </w:r>
          </w:p>
          <w:p w:rsidR="00F72EAB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85,0%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 Удельный вес коррекционных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комбинированных групп для детей с ОВЗ и детей-инвалидов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числе групп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дошкольных образовательных учреждений до 60,0%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3. Численность воспитанников дошкольных образовательных учреждений, приходящихся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 одного педагогического работника до 7,2 человек.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 Удельный вес воспитанников дошкольных образовательных учреждений, получающих платные дополнительные услуги до 48%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5. Доля выпускников муниципальных 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общеобразовательных организаций,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не получивших аттестат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 среднем (общем) образовании, в общей численности выпускников муниципальных общеобразовательных организаций не более 1 %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6. Доля обучающихся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9-11 классов, принявших участие в региональных этапах олимпиад школьников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общеобразовательным предметам в общей численности обучающихся 9-11 классов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общеобразовательных организациях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8,5 %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 Доля обучающихся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программам начального общего, основного общего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среднего общего образования, участвующих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олимпиадах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конкурсах различного уровня,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общей численности обучающихся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программам начального общего, основного общего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среднего общего образования не менее 5,2 %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8. Доля детей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ограниченными возможностями здоровья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детей-инвалидов, которым созданы условия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для получения качественного общего образования (в том числе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использованием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дистанционных образовательных технологий), в общей численности детей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ограниченными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возможностями здоровья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детей-инвалидов школьного возраста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99 %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9. Доля учителей, эффективно использующих современные образовательные технологии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(в том числе информационно-коммуникационные технологии)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в профессиональной деятельности, в общей численности учителей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90 %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10. Доля обучающихся муниципальных общеобразовательных организаций, которым предоставлена возможность обучаться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соответствии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основными современными требованиями, в общей численности обучающихся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100%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11. Доля детей в возрасте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от 5 до 18 лет,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получающих услуги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 дополнительному</w:t>
            </w:r>
          </w:p>
          <w:p w:rsidR="000F7796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образованию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муниципальных организациях дополнительного образования детей, в общей численности детей этой возрастной группы до 80 %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12. 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52 %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13. Отношение среднемесячной заработной платы педагогических рабо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тников муниципальных дошкольных 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образовательных организаций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 среднемесячной заработной плате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организациях общего образования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(в соответствии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соглашением, 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заключенным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Министерством образования и науки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Челябинской области)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100 %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14. Отношение среднемесячной заработной платы педагогических работников муниципальных общеобразовательных организаций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 среднемесячной заработной плате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Челябинской области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(в соответствии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соглашением, заключенным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Министерством образования и науки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Челябинской области)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15. Отношение среднемесячной заработной платы педагогов муниципальных организаций дополнительного образования детей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 среднемесячной заработной плате учителей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(в соответствии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соглашением, заключенным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Министерством образования </w:t>
            </w:r>
          </w:p>
          <w:p w:rsidR="0043337C" w:rsidRPr="0043337C" w:rsidRDefault="0043337C" w:rsidP="00F7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науки Челябинской области) 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16. Доля образовательных организаций, в которых созданы условия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для получения детьми - инвалидами качественного образования, в общем количестве образовательных организаций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60%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17. Доля использованной муни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ципальным учреждением субсидии «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обеспечение питанием детей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из малообеспеченных семей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детей с нарушениями здоровья, обучающихся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муниципальных о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бщеобразовательных организациях»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местному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 бюджету в общем размере субсидии местному бюджету, перечисленной муниципальному образованию 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18. Доля обучающихся, обеспеченных питанием,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количестве обучающихся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19. Доля детей Златоустовского городского округа, охваченных отдыхом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каникулярное время 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загородных организациях отдыха и оздоровления детей, в общем числе детей </w:t>
            </w:r>
          </w:p>
          <w:p w:rsidR="0043337C" w:rsidRPr="0043337C" w:rsidRDefault="0043337C" w:rsidP="00F7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Челябинской области, охваченных отдыхом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организациях отдыха детей и их оздоровления всех типов не менее 3,54 %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20. Доля детей Златоустовского городского округа, охваченных отдыхом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каникулярное время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в лагерях с дневным пребыванием детей,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общем числе детей Челябинской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области, охваченных отдыхом в организациях отдыха детей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их оздоровления всех типов не менее 2,7%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21. Количество детей,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охваченных отдыхом </w:t>
            </w:r>
          </w:p>
          <w:p w:rsidR="0043337C" w:rsidRPr="0043337C" w:rsidRDefault="0043337C" w:rsidP="000F7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каникулярное время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загородных организациях отдыха и оздоровления детей до 5600 человек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22. Количество детей,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охваченных отдыхом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каникулярное время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лагерях с дневным пребыванием детей </w:t>
            </w:r>
          </w:p>
          <w:p w:rsidR="0043337C" w:rsidRPr="0043337C" w:rsidRDefault="0043337C" w:rsidP="00F7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0F779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оздоровления обучающихся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4300 человек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23. Количество детей,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охваченных отдыхом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каникулярное время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при организации малозатратных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форм отдыха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210 человек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24. Количество детей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из малообеспеченных, неблагополучных семей,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а также семей, оказавшихся в трудной жизненной ситуации, получающих дошкольное образование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617 человек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25. Доля детей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из малообеспеченных, неблагополучных семей,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а также семей, оказавшихся в трудной жизненной ситуации, привлеченных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расположенные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территории Челябинской области муниципальные образовательные организации, реализующие программу дошкольного образования,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через предоставление компенсации части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родительской платы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26. Численность обучающихся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программам начального общего образования обеспечиваемых молоком (молочной продукцией)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7525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27. 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28. Доля выполненных ремонтов в зданиях муниципальных организациях отдыха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оздоровления детей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количестве зданий муниципальных организациях отдыха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оздоровления детей, запланированных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 проведению ремонта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текущем году 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29. Доля отремонтированных зданий муниципальных организациях отдыха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и оздоровления детей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количестве зданий муниципальных организациях отдыха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оздоровления детей, требующих проведения ремонтов до 100 %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30. Количество мест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образовательных организациях,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которых созданы условия для получения детьми дошкольного возраста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ограниченными возможностями здоровья качественного образования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коррекции развития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22 единиц</w:t>
            </w:r>
          </w:p>
          <w:p w:rsidR="0043337C" w:rsidRPr="0043337C" w:rsidRDefault="0043337C" w:rsidP="006F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31. Количество учреждений образования,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которых проведены ремонтные работы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84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32. Количество учреждений,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которых выполнены противопожарные мероприятия не менее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 единиц</w:t>
            </w:r>
          </w:p>
          <w:p w:rsidR="0043337C" w:rsidRPr="0043337C" w:rsidRDefault="0043337C" w:rsidP="006F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33. Количество оконных блоков, замененных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рамках проведения ремонтных работ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замене оконных блоков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муниципальных общеобразовательных организациях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40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34. Доля зданий муниципальных общеобразовательных организаций, в которых проведены ремонтные работы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замене оконных блоков,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количестве зданий муниципальных общеобразовательных организаций, требующих проведения ремонтных работ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замене оконных блоков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муниципальных общеобразовательных организациях не менее </w:t>
            </w:r>
            <w:r w:rsidR="006F0CC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16,5 %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35. Доля педагогических работников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общеобразовательных организаций, получивших ежемесячное денежное вознаграждение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за классное руководство,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общей численности педагогических работников такой категории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100 %</w:t>
            </w:r>
          </w:p>
          <w:p w:rsidR="0043337C" w:rsidRPr="0043337C" w:rsidRDefault="0043337C" w:rsidP="000B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36. Доля обучающихся, получающих начальное общее образование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муниципальных образовательных организациях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100 %</w:t>
            </w:r>
          </w:p>
          <w:p w:rsidR="0043337C" w:rsidRPr="0043337C" w:rsidRDefault="0043337C" w:rsidP="000B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37. Количество привлеченных квалифицированных учителей для работы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территории Златоустовского городского округа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6 человек</w:t>
            </w:r>
          </w:p>
          <w:p w:rsidR="0043337C" w:rsidRPr="0043337C" w:rsidRDefault="0043337C" w:rsidP="000B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38. Количество объектов учреждений образования,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которых проведены работы по благоустройству территории до 12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39. Количество ставок советников директора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воспитанию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взаимодействию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детскими общественными объединениями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12,5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40. Количество учреждений дошкольного образования,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для получения детьми 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качественного образования до 8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41. Количество обучающихся, обеспеченных бесплатным двухразовым горячим питанием обучающихся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муниципальных образовательных организациях, расположенных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территории Челябинской области,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образовательным программам основного общего, среднего общего образования один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из родителей которых призван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военную службу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мобилизации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  <w:t>в Вооруженные с</w:t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илы Российской Федерации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100 человек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42. Количество проведенных государственных экспертиз проектно-сметной документации на объект капитального строительства муниципальной собственности 3 единицы.</w:t>
            </w:r>
          </w:p>
          <w:p w:rsidR="0043337C" w:rsidRPr="0043337C" w:rsidRDefault="000B00A6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43.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Количество объектов учреждений образования, подлежащих демонтажу (сносу) до 7 единиц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44. Количество учреждений обновивших материально-техническую базу до 41 единицы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45. Количество комплектов приобретенных наглядных материалов, пропагандирующих необходимость гигиены полости рта,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целях формирования здорового образа жизни детей дошкольного возраста до 29 единиц.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46. Количество объектов учреждений дошкольного образования, в которых проведен капитальный ремонт не менее 1единицы.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47. Количество учреждений, в которых созданы современные условия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для отдыха детей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их оздоровления, путем проведения капитального ремонта объектов отдыха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их оздоровления не менее 1 единицы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48. Количество учреждений, в которых проведены мероприятия по обеспечению деятельности советников директора </w:t>
            </w:r>
            <w:r w:rsidR="00F72EA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воспитанию </w:t>
            </w:r>
            <w:r w:rsidR="00F72EA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взаимодействию </w:t>
            </w:r>
            <w:r w:rsidR="000B00A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детскими общественными объединениями </w:t>
            </w:r>
            <w:r w:rsidR="000B00A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до 20 единиц</w:t>
            </w:r>
          </w:p>
        </w:tc>
      </w:tr>
      <w:tr w:rsidR="0043337C" w:rsidRPr="0043337C" w:rsidTr="00F72EAB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2. Развитие молодежной политики, гражданско-патриотическое воспитание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1. Организация молодежных культурно-досуговых, гражданско-патриотических мероприятий,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а также по пропаганде здорового образа жизни и профилактике асоциального поведения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 Организация временного тру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доустройства несовершеннолетних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1. Сохранение количества трудоустроенных несовершеннолетних граждан в возрасте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от 14 до 18 лет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на временные рабочие места на уровне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890 человек;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2. Увеличение охвата молодых граждан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в возрасте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от 14 до 35 лет мероприятиями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по вовлечению молодёжи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в социально-экономическую, политическую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и культурную, </w:t>
            </w:r>
            <w:r w:rsidR="000B00A6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а также гражданско-патриотическую жизнь общества до 20%.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1. Количество молодых людей - жителей Златоустовского городского округа, вовлеченных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деятельность городских студенческих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подростковых трудовых отрядов не менее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890 человек.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2. Количество молодежных мероприятий, мероприятий по пропаганде здорового образа жизни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профилактике асоциального поведения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не менее 190 единиц.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3. Количество молодых людей в возрасте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от 14 до 35 лет, проживающих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округе, принявших участие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реализации мероприятий патриотической направленности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территории Златоустовского городского округа, а также в сфере образования, интеллектуальной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творческой деятельности, проводимых на территории Златоустовского городского округа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8000 человек.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4. Доля молодых людей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от общего числа молодых людей в возрасте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от 14 до 35 лет, проживающих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Златоустовском городском округе, принимающих участие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мероприятиях межпоколенческого взаимодействия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и обеспечения преемственности поколений, поддержки общественных инициатив и проектов, направленных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гражданское </w:t>
            </w:r>
            <w:r w:rsidR="000B00A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патриотическое воспитание не менее 20%</w:t>
            </w:r>
          </w:p>
        </w:tc>
      </w:tr>
      <w:tr w:rsidR="0043337C" w:rsidRPr="0043337C" w:rsidTr="00F72EAB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0B00A6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3. Подпрограмма «Современная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F72EA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 «Региональный проект «Современная школа»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1.1. 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1.2. Обновление материально-технической базы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организациях, осуществляющих образовательную деятельность исключительно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 адаптированным основным общеобразовательным программам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1. Приобретено оборудование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для 4 пунктов проведения государственной итоговой аттестации</w:t>
            </w:r>
          </w:p>
          <w:p w:rsidR="0043337C" w:rsidRPr="00F72EAB" w:rsidRDefault="0043337C" w:rsidP="00F72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2. Обновлена материально-техническая база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в организациях, осуществляющих образовательную деятельность исключительно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по адаптированным общеобразовательным программам </w:t>
            </w:r>
            <w:r w:rsidR="00F72EAB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не менее 1 единицы.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1. Сохранение доли использованной муниципальным учреждением субсидии местному бюджету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оборудование пункта проведения экзамена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размере субсидии местному бюджету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на оборудование пункта проведения экзамена, перечисленной муниципальному образованию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 уровне 100%.</w:t>
            </w:r>
          </w:p>
          <w:p w:rsidR="00F72EAB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2. Сохранение доли экзаменов государственной итоговой аттестации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образовательным программам среднего общего образования, проведенных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муниципальном образовании </w:t>
            </w:r>
            <w:r w:rsidR="00F72EA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соответствии </w:t>
            </w:r>
          </w:p>
          <w:p w:rsidR="0043337C" w:rsidRPr="0043337C" w:rsidRDefault="00F72EA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с Порядком 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проведения государственной итоговой аттестации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 образовательным программам среднего общего образования, утвержденным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приказом 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Министерства просвещения Российской Федерации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 Рособрнадзора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от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07 ноября 2018 года № 190/1512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  <w:t>«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Об утверждении Порядка проведения государственной итоговой аттестации по образовательным программам среднего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общего образования»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,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общем количестве проведенных </w:t>
            </w:r>
            <w:r w:rsidR="0058118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муниципальном образовании экзаменов государственной итоговой аттестации </w:t>
            </w:r>
            <w:r w:rsidR="0063348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по образовательным программам среднего общего образования </w:t>
            </w:r>
            <w:r w:rsidR="0063348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 уровне 100%.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3. Увеличение числа общеобразовательных организаций, осуществляющих образовательную деятельность исключительно </w:t>
            </w:r>
            <w:r w:rsidR="0063348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 адаптированным основным общеобразовательным программам, обновивших материально-техническую базу до 1 единицы</w:t>
            </w:r>
          </w:p>
        </w:tc>
      </w:tr>
      <w:tr w:rsidR="0043337C" w:rsidRPr="0043337C" w:rsidTr="00F72EAB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63348A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4. Подпрограмма «Успех каждого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63348A" w:rsidP="0063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Региональный проект «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Успех каждого ребенка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1. Созданы новые места в 3 общеобразовательных организациях </w:t>
            </w:r>
            <w:r w:rsidR="00633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для реализации дополнительных общеразвивающих программ;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2. Создан центр цифрового образова</w:t>
            </w:r>
            <w:r w:rsidR="0063348A">
              <w:rPr>
                <w:rFonts w:ascii="Times New Roman CYR" w:hAnsi="Times New Roman CYR" w:cs="Times New Roman CYR"/>
                <w:sz w:val="22"/>
                <w:szCs w:val="22"/>
              </w:rPr>
              <w:t xml:space="preserve">ния детей </w:t>
            </w:r>
            <w:r w:rsidR="0063348A">
              <w:rPr>
                <w:rFonts w:ascii="Times New Roman CYR" w:hAnsi="Times New Roman CYR" w:cs="Times New Roman CYR"/>
                <w:sz w:val="22"/>
                <w:szCs w:val="22"/>
              </w:rPr>
              <w:br/>
              <w:t>«IT-куб»</w:t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базе </w:t>
            </w:r>
            <w:r w:rsidR="00633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МАУ ДО «Центр эстетического воспитания детей».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1. Увеличение доли детей </w:t>
            </w:r>
            <w:r w:rsidR="0063348A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возрасте от 5 до 18 лет, занимающихся в системе дополнительного образования муниципального образования не менее 1%.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 Количество обучающихся, занимающихся во вновь созданных новых местах дополнительного образования детей не менее 190 человек.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3. Количество созданных центров цифрового образования </w:t>
            </w:r>
            <w:r w:rsidR="0063348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 1 единицы</w:t>
            </w:r>
          </w:p>
        </w:tc>
      </w:tr>
      <w:tr w:rsidR="0043337C" w:rsidRPr="0043337C" w:rsidTr="00F72EAB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63348A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 Подпрограмма «Социальная активность»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63348A" w:rsidP="0063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Региональный проект «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Социальная активность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1. Увеличение числа подростков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и молодежи, вовлечённых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в волонтерскую, добровольческую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и поисковую деятельность -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до 740 человек;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2. Обеспеченность возможностями, условиями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и стимулами молодых людей к раскрытию своего инновационного потенциала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 xml:space="preserve">и повышению социальной </w:t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активности </w:t>
            </w:r>
            <w:r w:rsidR="00D35EB4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hAnsi="Times New Roman CYR" w:cs="Times New Roman CYR"/>
                <w:sz w:val="22"/>
                <w:szCs w:val="22"/>
              </w:rPr>
              <w:t>и продуктивности молодежи до 100%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1. Количество молодых людей, принимающих участие в форумах, фестивалях, конкурсах, соревнованиях различного уровня не менее </w:t>
            </w:r>
            <w:r w:rsidR="00D35EB4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53 человек.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2.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</w:t>
            </w:r>
            <w:r w:rsidR="00D35EB4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 xml:space="preserve">и муниципальных учреждений </w:t>
            </w:r>
            <w:r w:rsidR="00D35EB4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 добровольческую (волонтерскую) деятельность </w:t>
            </w:r>
            <w:r w:rsidR="00D35EB4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 740 человек</w:t>
            </w:r>
          </w:p>
        </w:tc>
      </w:tr>
    </w:tbl>
    <w:p w:rsidR="004D547C" w:rsidRDefault="004D547C" w:rsidP="0043337C">
      <w:pPr>
        <w:jc w:val="both"/>
      </w:pPr>
    </w:p>
    <w:p w:rsidR="0043337C" w:rsidRDefault="0043337C" w:rsidP="004D547C">
      <w:pPr>
        <w:jc w:val="center"/>
      </w:pPr>
      <w:r>
        <w:t>Раздел 6. Основные меры правового регулирования муниципальной программы</w:t>
      </w:r>
    </w:p>
    <w:p w:rsidR="0043337C" w:rsidRDefault="0043337C" w:rsidP="0043337C">
      <w:pPr>
        <w:jc w:val="both"/>
      </w:pPr>
    </w:p>
    <w:p w:rsidR="004D547C" w:rsidRDefault="004D547C" w:rsidP="004D547C">
      <w:pPr>
        <w:ind w:firstLine="709"/>
        <w:jc w:val="both"/>
      </w:pPr>
      <w:r>
        <w:t>7. </w:t>
      </w:r>
      <w:r w:rsidR="0043337C">
        <w:t>Муниципальная программа действует на основании следующих основных нормативно-правовых актов:</w:t>
      </w:r>
    </w:p>
    <w:p w:rsidR="004D547C" w:rsidRDefault="0043337C" w:rsidP="004D547C">
      <w:pPr>
        <w:ind w:firstLine="709"/>
        <w:jc w:val="both"/>
      </w:pPr>
      <w:r>
        <w:t>Бюджетный кодекс Российской Федерации;</w:t>
      </w:r>
    </w:p>
    <w:p w:rsidR="004D547C" w:rsidRDefault="0043337C" w:rsidP="004D547C">
      <w:pPr>
        <w:ind w:firstLine="709"/>
        <w:jc w:val="both"/>
      </w:pPr>
      <w:r>
        <w:t>Федеральный закон о</w:t>
      </w:r>
      <w:r w:rsidR="004D547C">
        <w:t>т 6 октября 2003 г. № 131-ФЗ «</w:t>
      </w:r>
      <w:r>
        <w:t>Об общих принципах организации местного самоуп</w:t>
      </w:r>
      <w:r w:rsidR="004D547C">
        <w:t>равления в Российской Федерации»</w:t>
      </w:r>
      <w:r>
        <w:t>;</w:t>
      </w:r>
    </w:p>
    <w:p w:rsidR="004D547C" w:rsidRDefault="0043337C" w:rsidP="004D547C">
      <w:pPr>
        <w:ind w:firstLine="709"/>
        <w:jc w:val="both"/>
      </w:pPr>
      <w:r>
        <w:t>Федеральный Закон Российск</w:t>
      </w:r>
      <w:r w:rsidR="004D547C">
        <w:t xml:space="preserve">ой Федерации от 29 декабря 2012 г. </w:t>
      </w:r>
      <w:r w:rsidR="004D547C">
        <w:br/>
        <w:t>№ 273-ФЗ «</w:t>
      </w:r>
      <w:r>
        <w:t>Об обр</w:t>
      </w:r>
      <w:r w:rsidR="004D547C">
        <w:t>азовании в Российской Федерации»</w:t>
      </w:r>
      <w:r>
        <w:t>;</w:t>
      </w:r>
    </w:p>
    <w:p w:rsidR="004D547C" w:rsidRDefault="0043337C" w:rsidP="004D547C">
      <w:pPr>
        <w:ind w:firstLine="709"/>
        <w:jc w:val="both"/>
      </w:pPr>
      <w:r>
        <w:t>Закон Челябинской области от 19.12.</w:t>
      </w:r>
      <w:r w:rsidR="004D547C">
        <w:t>2013 г. № 617-ЗО «</w:t>
      </w:r>
      <w:r>
        <w:t xml:space="preserve">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r w:rsidR="004D547C">
        <w:br/>
      </w:r>
      <w: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 и внесении изменения в стать</w:t>
      </w:r>
      <w:r w:rsidR="004D547C">
        <w:t>ю 7 Закона Челябинской области «</w:t>
      </w:r>
      <w:r>
        <w:t>Об об</w:t>
      </w:r>
      <w:r w:rsidR="004D547C">
        <w:t>разовании в Челябинской области»</w:t>
      </w:r>
      <w:r>
        <w:t>;</w:t>
      </w:r>
    </w:p>
    <w:p w:rsidR="004D547C" w:rsidRDefault="0043337C" w:rsidP="004D547C">
      <w:pPr>
        <w:ind w:firstLine="709"/>
        <w:jc w:val="both"/>
      </w:pPr>
      <w:r>
        <w:t>Закон Челябинской области от 1</w:t>
      </w:r>
      <w:r w:rsidR="004D547C">
        <w:t>9 декабря 2013 г. № </w:t>
      </w:r>
      <w:r>
        <w:t xml:space="preserve">618-ЗО </w:t>
      </w:r>
      <w:r w:rsidR="004D547C">
        <w:br/>
        <w:t>«</w:t>
      </w:r>
      <w:r>
        <w:t xml:space="preserve">О предоставлении субвенций местным бюджетам на обеспечение государственных гарантий реализации прав на получение общедоступного </w:t>
      </w:r>
      <w:r w:rsidR="004D547C">
        <w:br/>
      </w:r>
      <w:r>
        <w:t>и бесплатного дошкольного образования в муниципальных дошкольн</w:t>
      </w:r>
      <w:r w:rsidR="004D547C">
        <w:t>ых образовательных организациях»</w:t>
      </w:r>
      <w:r>
        <w:t>;</w:t>
      </w:r>
    </w:p>
    <w:p w:rsidR="004D547C" w:rsidRDefault="0043337C" w:rsidP="004D547C">
      <w:pPr>
        <w:ind w:firstLine="709"/>
        <w:jc w:val="both"/>
      </w:pPr>
      <w:r>
        <w:t xml:space="preserve">Устав Златоустовского городского округа, утвержденный решением Собрания депутатов Златоустовского </w:t>
      </w:r>
      <w:r w:rsidR="004D547C">
        <w:t>городского округа от 23.06.2005 </w:t>
      </w:r>
      <w:r>
        <w:t xml:space="preserve">г. </w:t>
      </w:r>
      <w:r w:rsidR="004D547C">
        <w:br/>
        <w:t>№ </w:t>
      </w:r>
      <w:r>
        <w:t>10-ЗГО;</w:t>
      </w:r>
    </w:p>
    <w:p w:rsidR="004D547C" w:rsidRDefault="0043337C" w:rsidP="004D547C">
      <w:pPr>
        <w:ind w:firstLine="709"/>
        <w:jc w:val="both"/>
      </w:pPr>
      <w:r>
        <w:t xml:space="preserve">Решение Собрания депутатов Златоустовского городского округа </w:t>
      </w:r>
      <w:r w:rsidR="004D547C">
        <w:br/>
        <w:t>от 01.12.2014 г. № 54-ЗГО «</w:t>
      </w:r>
      <w:r>
        <w:t xml:space="preserve">Об утверждении Положения об образовании </w:t>
      </w:r>
      <w:r w:rsidR="004D547C">
        <w:br/>
      </w:r>
      <w:r>
        <w:t xml:space="preserve">в </w:t>
      </w:r>
      <w:r w:rsidR="004D547C">
        <w:t>Златоустовском городском округе»</w:t>
      </w:r>
      <w:r>
        <w:t>.</w:t>
      </w:r>
    </w:p>
    <w:p w:rsidR="0043337C" w:rsidRDefault="0043337C" w:rsidP="004D547C">
      <w:pPr>
        <w:ind w:firstLine="709"/>
        <w:jc w:val="both"/>
      </w:pPr>
      <w:r>
        <w:t>В рамках муниципальной программы предусматривается совершенствование нормативной правовой базы, с разработкой новых нормативно-правовых актов и внесением изменений в действующие по мере необходимости.</w:t>
      </w:r>
    </w:p>
    <w:p w:rsidR="0043337C" w:rsidRDefault="0043337C" w:rsidP="0043337C">
      <w:pPr>
        <w:jc w:val="both"/>
      </w:pPr>
    </w:p>
    <w:p w:rsidR="0043337C" w:rsidRDefault="0043337C" w:rsidP="004D547C">
      <w:pPr>
        <w:jc w:val="center"/>
      </w:pPr>
      <w:r>
        <w:t>Раздел 7. Перечень и краткое описание подпрограмм муниципальной программы</w:t>
      </w:r>
    </w:p>
    <w:p w:rsidR="0043337C" w:rsidRDefault="0043337C" w:rsidP="0043337C">
      <w:pPr>
        <w:jc w:val="both"/>
      </w:pPr>
    </w:p>
    <w:p w:rsidR="004D547C" w:rsidRDefault="004D547C" w:rsidP="004D547C">
      <w:pPr>
        <w:ind w:firstLine="709"/>
        <w:jc w:val="both"/>
      </w:pPr>
      <w:r>
        <w:t>8. </w:t>
      </w:r>
      <w:r w:rsidR="0043337C">
        <w:t xml:space="preserve">Структурные элементы муниципальной программы: </w:t>
      </w:r>
    </w:p>
    <w:p w:rsidR="004D547C" w:rsidRDefault="004D547C" w:rsidP="004D547C">
      <w:pPr>
        <w:ind w:firstLine="709"/>
        <w:jc w:val="both"/>
      </w:pPr>
      <w:r>
        <w:t>1) Подпрограмма «</w:t>
      </w:r>
      <w:r w:rsidR="0043337C">
        <w:t>Развитие образования Зл</w:t>
      </w:r>
      <w:r>
        <w:t>атоустовского городского округа»</w:t>
      </w:r>
      <w:r w:rsidR="0043337C">
        <w:t xml:space="preserve"> (приложение 2).</w:t>
      </w:r>
    </w:p>
    <w:p w:rsidR="004D547C" w:rsidRDefault="0043337C" w:rsidP="004D547C">
      <w:pPr>
        <w:ind w:firstLine="709"/>
        <w:jc w:val="both"/>
      </w:pPr>
      <w:r>
        <w:t>Подпрограмма способствует обеспечению доступности качественного образования, соответствующего требованиям инновационного развития экономики Златоустовского городского округа.</w:t>
      </w:r>
    </w:p>
    <w:p w:rsidR="004D547C" w:rsidRDefault="004D547C" w:rsidP="004D547C">
      <w:pPr>
        <w:ind w:firstLine="709"/>
        <w:jc w:val="both"/>
      </w:pPr>
      <w:r>
        <w:lastRenderedPageBreak/>
        <w:t>2) Подпрограмма «</w:t>
      </w:r>
      <w:r w:rsidR="0043337C">
        <w:t>Развитие молодежной политики, гражданско-пат</w:t>
      </w:r>
      <w:r>
        <w:t>риотическое воспитание молодежи»</w:t>
      </w:r>
      <w:r w:rsidR="0043337C">
        <w:t xml:space="preserve"> (приложение 3).</w:t>
      </w:r>
    </w:p>
    <w:p w:rsidR="004D547C" w:rsidRDefault="0043337C" w:rsidP="004D547C">
      <w:pPr>
        <w:ind w:firstLine="709"/>
        <w:jc w:val="both"/>
      </w:pPr>
      <w:r>
        <w:t>Подпрограмма способствует созданию в округе условий для развития механизмов реализации в сфере молодежной политики.</w:t>
      </w:r>
    </w:p>
    <w:p w:rsidR="004D547C" w:rsidRDefault="004D547C" w:rsidP="004D547C">
      <w:pPr>
        <w:ind w:firstLine="709"/>
        <w:jc w:val="both"/>
      </w:pPr>
      <w:r>
        <w:t>3) Подпрограмма «Современная школа»</w:t>
      </w:r>
      <w:r w:rsidR="0043337C">
        <w:t xml:space="preserve"> (приложение 4).</w:t>
      </w:r>
    </w:p>
    <w:p w:rsidR="004D547C" w:rsidRDefault="0043337C" w:rsidP="004D547C">
      <w:pPr>
        <w:ind w:firstLine="709"/>
        <w:jc w:val="both"/>
      </w:pPr>
      <w:r>
        <w:t>Подпрограмма способствует созданию действующих образцов новых образовательных практик, обновлению представления о том, что такое современное образование.</w:t>
      </w:r>
    </w:p>
    <w:p w:rsidR="004D547C" w:rsidRDefault="004D547C" w:rsidP="004D547C">
      <w:pPr>
        <w:ind w:firstLine="709"/>
        <w:jc w:val="both"/>
      </w:pPr>
      <w:r>
        <w:t>4) Подпрограмма «Социальная активность»</w:t>
      </w:r>
      <w:r w:rsidR="0043337C">
        <w:t xml:space="preserve"> (приложение 5).</w:t>
      </w:r>
    </w:p>
    <w:p w:rsidR="004D547C" w:rsidRDefault="0043337C" w:rsidP="004D547C">
      <w:pPr>
        <w:ind w:firstLine="709"/>
        <w:jc w:val="both"/>
      </w:pPr>
      <w:r>
        <w:t xml:space="preserve">Подпрограмма способствует созданию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</w:t>
      </w:r>
      <w:r w:rsidR="004D547C">
        <w:br/>
      </w:r>
      <w:r>
        <w:t>для динамичного развития</w:t>
      </w:r>
      <w:r w:rsidR="004D547C">
        <w:t>.</w:t>
      </w:r>
    </w:p>
    <w:p w:rsidR="0043337C" w:rsidRDefault="004D547C" w:rsidP="004D547C">
      <w:pPr>
        <w:ind w:firstLine="709"/>
        <w:jc w:val="both"/>
      </w:pPr>
      <w:r>
        <w:t>5) Подпрограмма «Успех каждого ребенка»</w:t>
      </w:r>
      <w:r w:rsidR="0043337C">
        <w:t xml:space="preserve"> (приложение 6).</w:t>
      </w:r>
    </w:p>
    <w:p w:rsidR="0043337C" w:rsidRDefault="0043337C" w:rsidP="0043337C">
      <w:pPr>
        <w:jc w:val="both"/>
      </w:pPr>
      <w:r>
        <w:t xml:space="preserve">Подпрограмма способствует формированию эффективной системы выявления, поддержки и развития способностей у детей и молодежи, основанной </w:t>
      </w:r>
      <w:r w:rsidR="004D547C">
        <w:br/>
      </w:r>
      <w:r>
        <w:t xml:space="preserve">на принципах справедливости, всеобщности и направленной </w:t>
      </w:r>
      <w:r w:rsidR="004D547C">
        <w:br/>
      </w:r>
      <w:r>
        <w:t>на самоопределение и профессиональную ориентацию всех обучающихся.</w:t>
      </w:r>
    </w:p>
    <w:p w:rsidR="0043337C" w:rsidRDefault="0043337C" w:rsidP="0043337C">
      <w:pPr>
        <w:jc w:val="both"/>
      </w:pPr>
    </w:p>
    <w:p w:rsidR="0043337C" w:rsidRDefault="0043337C" w:rsidP="004D547C">
      <w:pPr>
        <w:jc w:val="center"/>
      </w:pPr>
      <w:r>
        <w:t xml:space="preserve">Раздел 8. Обоснование состава и значений целевых индикаторов и показателей муниципальной программы. Оценка влияния внешних факторов и условий </w:t>
      </w:r>
      <w:r w:rsidR="004D547C">
        <w:br/>
      </w:r>
      <w:r>
        <w:t>на их достижение</w:t>
      </w:r>
    </w:p>
    <w:p w:rsidR="0043337C" w:rsidRDefault="0043337C" w:rsidP="0043337C">
      <w:pPr>
        <w:jc w:val="both"/>
      </w:pPr>
    </w:p>
    <w:p w:rsidR="004D547C" w:rsidRDefault="004D547C" w:rsidP="004D547C">
      <w:pPr>
        <w:ind w:firstLine="709"/>
        <w:jc w:val="both"/>
      </w:pPr>
      <w:r>
        <w:t>9. </w:t>
      </w:r>
      <w:r w:rsidR="0043337C">
        <w:t>Состав целевых индикаторов и показателей муниципальной программы определен в соответствии с ее целями, задачами, мероприятиями.</w:t>
      </w:r>
    </w:p>
    <w:p w:rsidR="004D547C" w:rsidRDefault="0043337C" w:rsidP="004D547C">
      <w:pPr>
        <w:ind w:firstLine="709"/>
        <w:jc w:val="both"/>
      </w:pPr>
      <w:r>
        <w:t>Набор целевых индикаторов и показателей сформирован таким образом, чтобы обеспечить:</w:t>
      </w:r>
    </w:p>
    <w:p w:rsidR="004D547C" w:rsidRDefault="004D547C" w:rsidP="004D547C">
      <w:pPr>
        <w:ind w:firstLine="709"/>
        <w:jc w:val="both"/>
      </w:pPr>
      <w:r>
        <w:t>1) </w:t>
      </w:r>
      <w:r w:rsidR="0043337C">
        <w:t>охват наиболее значимых результатов муниципальной программы;</w:t>
      </w:r>
    </w:p>
    <w:p w:rsidR="004D547C" w:rsidRDefault="004D547C" w:rsidP="004D547C">
      <w:pPr>
        <w:ind w:firstLine="709"/>
        <w:jc w:val="both"/>
      </w:pPr>
      <w:r>
        <w:t>2) </w:t>
      </w:r>
      <w:r w:rsidR="0043337C">
        <w:t>оптимизацию отчетности и информационных запросов.</w:t>
      </w:r>
    </w:p>
    <w:p w:rsidR="004D547C" w:rsidRDefault="0043337C" w:rsidP="004D547C">
      <w:pPr>
        <w:ind w:firstLine="709"/>
        <w:jc w:val="both"/>
      </w:pPr>
      <w:r>
        <w:t>Целевые значения целевых индикаторов и показателей реализации муниципальной программы установлены на основании результатов статистического наблюдения за системой образования Златоустовского городского округа, а также на базе ведомственной отчетности муниципальных образовательных организаций и учитывают планируемые результаты реализации мероприятий муниципальной программы.</w:t>
      </w:r>
    </w:p>
    <w:p w:rsidR="004D547C" w:rsidRDefault="0043337C" w:rsidP="004D547C">
      <w:pPr>
        <w:ind w:firstLine="709"/>
        <w:jc w:val="both"/>
      </w:pPr>
      <w:r>
        <w:t xml:space="preserve">Ежеквартальный контроль за выполнением мероприятий и индикативных показателей муниципальной программы будет осуществляться </w:t>
      </w:r>
      <w:r w:rsidR="004D547C">
        <w:br/>
      </w:r>
      <w:r>
        <w:t>МКУ Управление образования и молодежной политики ЗГО.</w:t>
      </w:r>
    </w:p>
    <w:p w:rsidR="004D547C" w:rsidRDefault="0043337C" w:rsidP="004D547C">
      <w:pPr>
        <w:ind w:firstLine="709"/>
        <w:jc w:val="both"/>
      </w:pPr>
      <w:r>
        <w:t>При реализации муниципальной программы и для достижения поставленных целей необходимо учитывать возможные финансовые, социальные и прочие риски.</w:t>
      </w:r>
    </w:p>
    <w:p w:rsidR="004D547C" w:rsidRDefault="0043337C" w:rsidP="004D547C">
      <w:pPr>
        <w:ind w:firstLine="709"/>
        <w:jc w:val="both"/>
      </w:pPr>
      <w:r>
        <w:t>Важнейшими условиями успешной реализации мероприятий программы является минимизация указанных рисков, которая будет обеспечена:</w:t>
      </w:r>
    </w:p>
    <w:p w:rsidR="004D547C" w:rsidRDefault="0043337C" w:rsidP="004D547C">
      <w:pPr>
        <w:ind w:firstLine="709"/>
        <w:jc w:val="both"/>
      </w:pPr>
      <w:r>
        <w:t>постоянным и оперативным мониторингом результатов реализации муниципальной программы и ее корректировки на основе анализа данных мониторинга;</w:t>
      </w:r>
    </w:p>
    <w:p w:rsidR="004D547C" w:rsidRDefault="0043337C" w:rsidP="004D547C">
      <w:pPr>
        <w:ind w:firstLine="709"/>
        <w:jc w:val="both"/>
      </w:pPr>
      <w:r>
        <w:t>публичностью отчетов о ходе реализации программы;</w:t>
      </w:r>
    </w:p>
    <w:p w:rsidR="004D547C" w:rsidRDefault="0043337C" w:rsidP="004D547C">
      <w:pPr>
        <w:ind w:firstLine="709"/>
        <w:jc w:val="both"/>
      </w:pPr>
      <w:r>
        <w:lastRenderedPageBreak/>
        <w:t xml:space="preserve">привлечением общественности и образовательного сообщества </w:t>
      </w:r>
      <w:r w:rsidR="004D547C">
        <w:br/>
      </w:r>
      <w:r>
        <w:t>к обсуждению результатов реализации программы.</w:t>
      </w:r>
    </w:p>
    <w:p w:rsidR="0043337C" w:rsidRDefault="004D547C" w:rsidP="004D547C">
      <w:pPr>
        <w:ind w:firstLine="709"/>
        <w:jc w:val="both"/>
      </w:pPr>
      <w:r>
        <w:t>10. </w:t>
      </w:r>
      <w:r w:rsidR="0043337C">
        <w:t>Значения целевых индикаторов и показателей муниципальной программы представлены</w:t>
      </w:r>
      <w:r w:rsidR="0043337C" w:rsidRPr="0043337C">
        <w:t xml:space="preserve"> в таблице 2.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2"/>
        <w:gridCol w:w="1328"/>
        <w:gridCol w:w="1053"/>
        <w:gridCol w:w="1053"/>
        <w:gridCol w:w="1053"/>
        <w:gridCol w:w="1040"/>
      </w:tblGrid>
      <w:tr w:rsidR="004D547C" w:rsidRPr="0043337C" w:rsidTr="00F2449E">
        <w:trPr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47C" w:rsidRPr="004D547C" w:rsidRDefault="004D547C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4D547C">
              <w:rPr>
                <w:rFonts w:ascii="Times New Roman CYR" w:eastAsiaTheme="minorEastAsia" w:hAnsi="Times New Roman CYR" w:cs="Times New Roman CYR"/>
              </w:rPr>
              <w:t>Таблица 2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335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335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335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335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335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335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Охват детей 1-7 лет дошкольным образованием в Златоустовском городском округе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 Удельный вес коррекционных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комбинированных групп для детей с ОВЗ и детей-инвалидов в общем числе групп дошкольных образовательных учреждений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3. Численность воспитанников дошкольных образовательных учреждений, приходящихся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одного педагогического работника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Удельный вес воспитанников дошкольных образовательных учреждений, получающих платные дополнительные услуги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6. Доля обучающихся 9-11 классов, принявших участие в региональных этапах олимпиад школьников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общеобразовательным предметам в общей численности обучающихся 9-11 классов в общеобразовательных организациях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7. Доля обучающихся по программам начального общего, основного общего и среднего общего образования, участвующих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олимпиадах и конкурсах различного уровня, в общей численности обучающихся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программам начального общего, основного общего и среднего общего образования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использованием дистанционных образовательных технологий),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общей численности детей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с ограниченными возможностями здоровья и детей-инвалидов школьного возраста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9. Доля учителей, эффективно использующих современные образовательные технологии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том числе информационно-коммуникационные технологии)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профессиональной деятельности,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общей численности учителей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10. Доля обучающихся муниципальных общеобразовательных организаций, которым предоставлена возможность обучаться в соответствии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основными современными требованиями, в общей численности обучающихся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11. Доля детей в возрасте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5 до 18 лет, получающих услуги по дополнительному образованию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организациях дополнительного образования детей, в общей численности детей этой возрастной группы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12. Доля руководителей муниципальных организаций дошкольного образования, общеобразовательных организаций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организаций дополнительного образования детей, прошедших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течение последних трех лет повышение квалификации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Златоустовском городском округе 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 среднемесячной заработной плате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Челябинской области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15. 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(в соответствии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соглашением, заключенным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Министерством образования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науки Челябинской области)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16. Доля образовательных организаций, в которых созда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ны условия для получения детьми 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инвалидами качественного образования, в общем количестве образовательных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17. Доля использованной муниципальным учреждением субсидии местному бюджету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1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18. Доля экзаменов государственной итоговой аттестации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образовательным программам среднего общего образования, проведенных в муниципальном образовании в соответствии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Порядком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проведения государственной итоговой аттестации по образовательным программам среднего общего образования, утвержденным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приказом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Министерства просвещения Российской Федерации и Рособрнадзора от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7 ноября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 xml:space="preserve">2018 года № 190/1512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 утверждении Порядка проведения государственной итоговой аттестации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образовательным программам среднего общего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образования»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, </w:t>
            </w:r>
            <w:r w:rsidR="00217D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19. Доля использованной муниципальным учреждением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субсидии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обеспечение питанием детей из малообеспеченных семей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детей с нарушениями здоровья, обучающихся в муниципальных о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бщеобразовательных организациях»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20. Доля обучающихся, обеспеченных питанием, в общем количестве обучающихся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21. Доля детей, охваченных отдыхом в каникулярное время в организациях отдыха и оздоровления детей,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числе детей, охваченных отдыхом в организациях отдыха детей и их оздоровления всех типов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22. Доля детей, охваченных отдыхом в каникулярное время в лагерях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дневным пребыванием детей,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числе детей, охваченных отдыхом в организациях отдыха детей и их оздоровления всех типов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23. Количество детей охваченных отдыхом в каникулярное время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организациях отдыха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24. Количество детей охваченных отдыхом в каникулярное время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лагерях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25. Количество детей, охваченных отдыхом в каникулярное время при органи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зации малозатратных форм отдыха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26. Количество детей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из малообеспеченных, неблагополучных семей, а также семей, оказавшихся в трудной жизненной ситуации, получающих дошкольное образование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27. Доля детей из малообеспеченных, неблагополучных семей, 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образования, через предоставление компенсации части родительской платы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28. Численность обучающихся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программам начального общего образования обеспечиваемых молоком (молочной продукцией)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7525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30. Доля выполненных ремонтов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31. Доля отремонтированных зданий муниципальных организациях отдыха и оздоровления детей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количестве зданий муниципальных организациях отдыха и оздоровления детей, требующих проведения ремонтов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32. Количество мест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образовательных организациях,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которых созданы условия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для получения детьми дошкольного возраста с ограниченными возможностями здоровья качественного образования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коррекции развития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5" w:name="sub_1087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33. Коли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чество учреждений образования,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ремонтные работы</w:t>
            </w:r>
            <w:bookmarkEnd w:id="15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6" w:name="sub_1088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34. Количество объектов учреждений, в которых выполнены противопожарные мероприятия</w:t>
            </w:r>
            <w:bookmarkEnd w:id="16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35. Количество молодых людей - жителей Златоустовского городского округа, вовлеченных в деятельность городских студенческих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подростковых трудовых отрядов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36. Количество молодежных культурно-досуговых, гражданско-патриотических мероприятий, мероприятий по пропаганде здорового образа жизни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профилактике асоциального поведения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37. Количество молодых людей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возрасте от 14 до 35 лет,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проживающих в Златоустовском городском округе, принявших участие в реализации мероприятий патриотической направленности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территории Златоустовского городского округа, а также в сфере образования, интеллектуальной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творческой деятельности, проводимых на территории Златоустовского городского округа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38. Доля молодых людей от общего числа молодых людей в возрасте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14 до 35 лет, проживающих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принимающих участие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мероприятиях межпоколенческого взаимодействия и обеспечения преемственности поколений, поддержки общественных инициатив и проектов, направленных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гражданское и патриотическое воспитание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процентах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39. Количество общеобразовательных организаций, осуществляющих образовательную деятельность исключительно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адаптированным основным общеобразовательным программам, обновивших материально-техническую базу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40. Количество оконных блоков, замененных в рамках проведения ремонтных работ по замене оконных блоков в муниципальных общеобразовательных организациях.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41. Доля зданий муниципальных общеобразовательных организаций,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которых проведены ремонтные работы по замене оконных блоков,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количестве зданий муниципальных общеобразовательных организаций, требующих проведения ремонтных работ по замене оконных блоков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общеобразовательных организациях не менее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16,5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42.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43. Доля обучающихся, получающих начальное общее образование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в муниципальных образовательных организациях, получающих бесплатное горячее питание,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 общему количеству обучающихся, получающих начальное общее образование в муниципальных образовательных организациях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 менее 100%.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44. Увеличение доли детей в возрасте от 5 до 18 лет, занимающихся </w:t>
            </w:r>
            <w:r w:rsidR="00D959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системе дополнительного образования муниципального образования.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45. Количество обучающихся, занимающихся во вновь созданных новых местах дополнительного образования детей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D959EF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46. Количество привлеченных квалифицированных учителей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47. Количество объектов учреждений образования, в которых проведены работы по благоустройству территории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48. Количество молодых людей, принимающих участие в форумах, фестивалях, конкурсах, соревнованиях различного уровня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49. 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740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740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7" w:name="sub_1089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50. Количество ставок советников директора по воспитанию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взаимодействию с детскими общественными объединениями</w:t>
            </w:r>
            <w:bookmarkEnd w:id="17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51. 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дошкольного образования,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 получения детьми качественного образования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8" w:name="sub_1090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52.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образовательным программам основного общего, среднего общего образования один из родителей которых призван на военную службу по мобилизации в Вооруженные Силы Российской Федерации</w:t>
            </w:r>
            <w:bookmarkEnd w:id="18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19" w:name="sub_1096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53. Количество проведенных государственных экспертиз проектно-сметной документации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объект капитального строительства муниципальной собственности</w:t>
            </w:r>
            <w:bookmarkEnd w:id="19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tabs>
                <w:tab w:val="center" w:pos="227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54.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 xml:space="preserve"> Количество объектов учреждений образования, подлежащих демонтажу (сносу)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55. Количество учреждений обновивших материально-техническую базу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56. 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57. Количество объектов учреждений образования, в которых проведен капитальный ремонт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58. Количество созданных центров цифрового образования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59. Количество учреждений,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которых созданы современные условия для отдыха детей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их оздоровления, путем проведения капитального ремонта объектов отдыха и их оздоровления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3515D">
        <w:trPr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60. Количество учреждений, </w:t>
            </w:r>
            <w:r w:rsidR="00203B2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</w:tbl>
    <w:p w:rsidR="00203B2D" w:rsidRDefault="00203B2D" w:rsidP="0043337C">
      <w:pPr>
        <w:jc w:val="both"/>
      </w:pPr>
    </w:p>
    <w:p w:rsidR="0043337C" w:rsidRDefault="0043337C" w:rsidP="00203B2D">
      <w:pPr>
        <w:jc w:val="center"/>
      </w:pPr>
      <w:r>
        <w:lastRenderedPageBreak/>
        <w:t>Раздел 9. Информация по ресурсному обеспечению муниципальной программы</w:t>
      </w:r>
    </w:p>
    <w:p w:rsidR="0043337C" w:rsidRDefault="0043337C" w:rsidP="00203B2D">
      <w:pPr>
        <w:jc w:val="center"/>
      </w:pPr>
    </w:p>
    <w:p w:rsidR="0043337C" w:rsidRDefault="001C36BE" w:rsidP="001C36BE">
      <w:pPr>
        <w:ind w:firstLine="709"/>
        <w:jc w:val="both"/>
      </w:pPr>
      <w:r>
        <w:t>11. </w:t>
      </w:r>
      <w:r w:rsidR="0043337C">
        <w:t xml:space="preserve">Обоснование объемов финансовых ресурсов, необходимых </w:t>
      </w:r>
      <w:r>
        <w:br/>
      </w:r>
      <w:r w:rsidR="0043337C">
        <w:t xml:space="preserve">для реализации муниципальной программы изложено в приложении 1 </w:t>
      </w:r>
      <w:r>
        <w:br/>
      </w:r>
      <w:r w:rsidR="0043337C">
        <w:t>к муниципальной программе.</w:t>
      </w:r>
    </w:p>
    <w:p w:rsidR="0043337C" w:rsidRDefault="0043337C" w:rsidP="0043337C">
      <w:pPr>
        <w:jc w:val="both"/>
      </w:pPr>
    </w:p>
    <w:p w:rsidR="0043337C" w:rsidRDefault="0043337C" w:rsidP="001C36BE">
      <w:pPr>
        <w:jc w:val="center"/>
      </w:pPr>
      <w:r>
        <w:t xml:space="preserve">Раздел 10. Методика оценки эффективности муниципальной программы </w:t>
      </w:r>
      <w:r w:rsidR="001C36BE">
        <w:br/>
      </w:r>
      <w:r>
        <w:t>и установление ее критериев</w:t>
      </w:r>
    </w:p>
    <w:p w:rsidR="0043337C" w:rsidRDefault="0043337C" w:rsidP="0043337C">
      <w:pPr>
        <w:jc w:val="both"/>
      </w:pPr>
    </w:p>
    <w:p w:rsidR="001C36BE" w:rsidRDefault="001C36BE" w:rsidP="001C36BE">
      <w:pPr>
        <w:ind w:firstLine="709"/>
        <w:jc w:val="both"/>
      </w:pPr>
      <w:r>
        <w:t>12. </w:t>
      </w:r>
      <w:r w:rsidR="0043337C"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1C36BE" w:rsidRDefault="0043337C" w:rsidP="001C36BE">
      <w:pPr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1C36BE" w:rsidRDefault="0043337C" w:rsidP="001C36BE">
      <w:pPr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1C36BE" w:rsidRDefault="001C36BE" w:rsidP="001C36BE">
      <w:pPr>
        <w:ind w:firstLine="709"/>
        <w:jc w:val="both"/>
      </w:pPr>
      <w:r>
        <w:t>а) </w:t>
      </w:r>
      <w:r w:rsidR="0043337C">
        <w:t>повышение эффективности бюджетных расходов на реализацию мероприятий муниципальных программ;</w:t>
      </w:r>
    </w:p>
    <w:p w:rsidR="001C36BE" w:rsidRDefault="001C36BE" w:rsidP="001C36BE">
      <w:pPr>
        <w:ind w:firstLine="709"/>
        <w:jc w:val="both"/>
      </w:pPr>
      <w:r>
        <w:t>б) </w:t>
      </w:r>
      <w:r w:rsidR="0043337C">
        <w:t>достижение установленных значений целевых показателей.</w:t>
      </w:r>
    </w:p>
    <w:p w:rsidR="001C36BE" w:rsidRDefault="0043337C" w:rsidP="001C36BE">
      <w:pPr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1C36BE" w:rsidRDefault="0043337C" w:rsidP="001C36BE">
      <w:pPr>
        <w:ind w:firstLine="709"/>
        <w:jc w:val="both"/>
      </w:pPr>
      <w:r>
        <w:t>Оценка эффективности производится путем сопоставления фактических достигнутых показателей с плановыми.</w:t>
      </w:r>
    </w:p>
    <w:p w:rsidR="0043337C" w:rsidRDefault="0043337C" w:rsidP="001C36BE">
      <w:pPr>
        <w:ind w:firstLine="709"/>
        <w:jc w:val="both"/>
      </w:pPr>
      <w:r>
        <w:t xml:space="preserve">Оценка эффективности использования бюджетных средств </w:t>
      </w:r>
      <w:r w:rsidR="001C36BE">
        <w:br/>
      </w:r>
      <w:r>
        <w:t>при реализации муниципальной программы рассчитывается по следующим показателям: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38"/>
        <w:gridCol w:w="803"/>
        <w:gridCol w:w="5798"/>
      </w:tblGrid>
      <w:tr w:rsidR="0043337C" w:rsidRPr="0043337C" w:rsidTr="001C36BE">
        <w:trPr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337C" w:rsidRPr="001C36BE" w:rsidRDefault="0043337C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1C36BE">
              <w:rPr>
                <w:rFonts w:eastAsiaTheme="minorEastAsia"/>
              </w:rPr>
              <w:t>(таблица 3)</w:t>
            </w:r>
          </w:p>
        </w:tc>
      </w:tr>
      <w:tr w:rsidR="0043337C" w:rsidRPr="0043337C" w:rsidTr="001C36BE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Оценка достижения плановых индикативных показателей (ДИП)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=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Фактические индикативные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показатели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----------------------------------------------------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плановые индикативные показатели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3337C" w:rsidRPr="0043337C" w:rsidTr="001C36BE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=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Фактическое использование бюджетных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средств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----------------------------------------------------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Плановое использование бюджетных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средств</w:t>
            </w:r>
          </w:p>
        </w:tc>
      </w:tr>
      <w:tr w:rsidR="0043337C" w:rsidRPr="0043337C" w:rsidTr="001C36BE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=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ДИП (Оценка достижения плановых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индикативных показателей)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----------------------------------------------------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ПИБС (Оценка полноты использования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3337C">
              <w:rPr>
                <w:rFonts w:eastAsiaTheme="minorEastAsia"/>
                <w:sz w:val="24"/>
                <w:szCs w:val="24"/>
              </w:rPr>
              <w:t>бюджетных средств)</w:t>
            </w:r>
          </w:p>
        </w:tc>
      </w:tr>
    </w:tbl>
    <w:p w:rsidR="0043337C" w:rsidRDefault="0043337C" w:rsidP="001C36BE">
      <w:pPr>
        <w:ind w:firstLine="709"/>
        <w:jc w:val="both"/>
      </w:pPr>
      <w:r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="001C36BE">
        <w:br/>
      </w:r>
      <w:r>
        <w:t>по формулам, указанным в таблице 3.</w:t>
      </w:r>
    </w:p>
    <w:p w:rsidR="001C36BE" w:rsidRDefault="0043337C" w:rsidP="001C36BE">
      <w:pPr>
        <w:ind w:firstLine="709"/>
        <w:jc w:val="both"/>
      </w:pPr>
      <w:r>
        <w:t xml:space="preserve">После этого осуществляется оценка эффективности реализации Программы в целом, как среднее арифметическое результатов оценки </w:t>
      </w:r>
      <w:r>
        <w:lastRenderedPageBreak/>
        <w:t xml:space="preserve">эффективности реализации каждой из подпрограмм, входящих </w:t>
      </w:r>
      <w:r w:rsidR="001C36BE">
        <w:br/>
      </w:r>
      <w:r>
        <w:t>в муниципальную программу.</w:t>
      </w:r>
    </w:p>
    <w:p w:rsidR="0043337C" w:rsidRDefault="0043337C" w:rsidP="001C36BE">
      <w:pPr>
        <w:ind w:firstLine="709"/>
        <w:jc w:val="both"/>
      </w:pPr>
      <w:r>
        <w:t>Эффективность реализации Программы в рассматриваемом периоде определяется по полученным результатам оценки следующим образом: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4"/>
        <w:gridCol w:w="7255"/>
      </w:tblGrid>
      <w:tr w:rsidR="0043337C" w:rsidRPr="00420057" w:rsidTr="001C36BE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(таблица 4)</w:t>
            </w:r>
          </w:p>
        </w:tc>
      </w:tr>
      <w:tr w:rsidR="0043337C" w:rsidRPr="00420057" w:rsidTr="001C36BE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Значение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Эффективное использование бюджетных средств</w:t>
            </w:r>
          </w:p>
        </w:tc>
      </w:tr>
      <w:tr w:rsidR="0043337C" w:rsidRPr="00420057" w:rsidTr="001C36BE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Более 1,4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43337C" w:rsidRPr="00420057" w:rsidTr="001C36BE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От 1 до 1,4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Высокая эффективность и</w:t>
            </w:r>
            <w:r w:rsidR="00420057">
              <w:rPr>
                <w:rFonts w:eastAsiaTheme="minorEastAsia"/>
              </w:rPr>
              <w:t xml:space="preserve">спользования бюджетных средств </w:t>
            </w:r>
            <w:r w:rsidRPr="00420057">
              <w:rPr>
                <w:rFonts w:eastAsiaTheme="minorEastAsia"/>
              </w:rPr>
              <w:t>(превышение целевого значения)</w:t>
            </w:r>
          </w:p>
        </w:tc>
      </w:tr>
      <w:tr w:rsidR="0043337C" w:rsidRPr="00420057" w:rsidTr="001C36BE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От 0,5 до 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 xml:space="preserve">Низкая эффективность использования бюджетных средств </w:t>
            </w:r>
            <w:r w:rsidRPr="00420057">
              <w:rPr>
                <w:rFonts w:eastAsiaTheme="minorEastAsia"/>
              </w:rPr>
              <w:br/>
              <w:t>(не достигнуто целевое значение)</w:t>
            </w:r>
          </w:p>
        </w:tc>
      </w:tr>
      <w:tr w:rsidR="0043337C" w:rsidRPr="00420057" w:rsidTr="001C36BE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>Менее 0,5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20057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20057">
              <w:rPr>
                <w:rFonts w:eastAsiaTheme="minorEastAsia"/>
              </w:rPr>
              <w:t xml:space="preserve">Крайне низкая эффективность использования бюджетных средств (целевое значение исполнено </w:t>
            </w:r>
            <w:r w:rsidR="00420057">
              <w:rPr>
                <w:rFonts w:eastAsiaTheme="minorEastAsia"/>
              </w:rPr>
              <w:br/>
            </w:r>
            <w:r w:rsidRPr="00420057">
              <w:rPr>
                <w:rFonts w:eastAsiaTheme="minorEastAsia"/>
              </w:rPr>
              <w:t>менее чем наполовину)</w:t>
            </w:r>
          </w:p>
        </w:tc>
      </w:tr>
    </w:tbl>
    <w:p w:rsidR="0043337C" w:rsidRDefault="0043337C" w:rsidP="001C36BE">
      <w:pPr>
        <w:ind w:firstLine="709"/>
        <w:jc w:val="both"/>
      </w:pPr>
      <w:r>
        <w:t xml:space="preserve">Оценка эффективности использования бюджетных средств будет </w:t>
      </w:r>
      <w:r w:rsidR="001C36BE">
        <w:br/>
      </w:r>
      <w:r>
        <w:t>тем выше, чем выше уровень достижени</w:t>
      </w:r>
      <w:r w:rsidR="001C36BE">
        <w:t xml:space="preserve">я показателей и меньше уровень </w:t>
      </w:r>
      <w:r>
        <w:t>использования бюджетных средств.</w:t>
      </w: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1C36BE" w:rsidRDefault="001C36BE" w:rsidP="0043337C">
      <w:pPr>
        <w:jc w:val="both"/>
      </w:pPr>
    </w:p>
    <w:p w:rsidR="0043337C" w:rsidRDefault="0043337C" w:rsidP="002E55E6">
      <w:pPr>
        <w:ind w:left="5670"/>
        <w:jc w:val="center"/>
      </w:pPr>
      <w:r>
        <w:lastRenderedPageBreak/>
        <w:t>Приложение 2</w:t>
      </w:r>
    </w:p>
    <w:p w:rsidR="0043337C" w:rsidRDefault="0043337C" w:rsidP="002E55E6">
      <w:pPr>
        <w:ind w:left="5670"/>
        <w:jc w:val="center"/>
      </w:pPr>
      <w:r>
        <w:t>к муниципальной программе</w:t>
      </w:r>
    </w:p>
    <w:p w:rsidR="0043337C" w:rsidRDefault="0043337C" w:rsidP="0043337C">
      <w:pPr>
        <w:jc w:val="both"/>
      </w:pPr>
    </w:p>
    <w:p w:rsidR="0043337C" w:rsidRDefault="0043337C" w:rsidP="002E55E6">
      <w:pPr>
        <w:jc w:val="center"/>
      </w:pPr>
      <w:r>
        <w:t>Паспорт</w:t>
      </w:r>
    </w:p>
    <w:p w:rsidR="0043337C" w:rsidRDefault="002E55E6" w:rsidP="002E55E6">
      <w:pPr>
        <w:jc w:val="center"/>
      </w:pPr>
      <w:r>
        <w:t>подпрограммы «</w:t>
      </w:r>
      <w:r w:rsidR="0043337C">
        <w:t>Развитие образования Зл</w:t>
      </w:r>
      <w:r>
        <w:t>атоустовского городского округа» муниципальной программы «</w:t>
      </w:r>
      <w:r w:rsidR="0043337C">
        <w:t>Развитие образования и молодежной политики Зл</w:t>
      </w:r>
      <w:r>
        <w:t>атоустовского городского округа»</w:t>
      </w:r>
    </w:p>
    <w:p w:rsidR="002E55E6" w:rsidRDefault="002E55E6" w:rsidP="002E55E6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2"/>
        <w:gridCol w:w="6507"/>
      </w:tblGrid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МБУ КС ЗГО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Реализация муниципальной составляющей подпрограммы осуществляется в рамках ре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ализации регионального проекта 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Патриотическое воспитан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ие граждан Российской Федерации» национального проекта 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Образование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Цели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1)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содействие развитию общего и дополнительного образования;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2)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улучшение условий жизни и труда педагогических работников;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3)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обеспечение для детей в возрасте от 5 до 18 лет доступных для каждого и качественных условий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Задачи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Модернизация образования как института социального развития.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Развитие системы оценки качества образования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востребованности образовательных услуг.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0" w:name="sub_1062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подпрограммы</w:t>
            </w:r>
            <w:bookmarkEnd w:id="20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 Охват детей 1-7 лет дошкольным образованием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Златоустовском городском округе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 Удельный вес коррекционных и комбинированных групп для детей с ограниченными возможностями здоровья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детей-инвалидов в общем числе групп дошкольных образовательных учреждений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Численность воспитанников дошкольных образовательных учреждений, приходящихся на одного педагогического работника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Удельный вес воспитанников дошкольных образовательных учреждений, получающих платные дополнительные услуги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6. Доля обучающихся 9-11 классов, принявших участие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региональных этапах олимпиад школьников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общеобразовательным предметам в общей численности обучающихся 9-11 классов в общеобразовательных организациях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7. 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Доля детей с ограниченными возможностями здоровья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детей-инвалидов, которым созданы условия для получения качественного общего образования (в том числе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 Доля учителей, эффективно использующих современные образовательные технологии (в том числе информационно-коммуникационные технологии) в профессиональной деятельности, в общей численности учителей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 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11. Доля детей в возрасте от 5 до 18 лет, получающих услуги по дополнительному образованию в муниципальных организациях дополнительного образования детей, в общей численности детей этой возрастной группы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12. 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общей численности руководителей организаций дошкольного, общего, дополнительного образования детей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соглашением, заключенным с Министерством образования и науки Челябинской области)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15. 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 (в соответствии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соглашением, заключенным с Министерством образования и науки Челябинской области)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16. Доля образовательных организаций, в которых созданы условия для получения детьми - инвалидами качественного образования, в общем количестве образовательных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организаций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17. Доля использованной муниципальным учреждением субсидии на обеспечение питанием детей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из малообеспеченных семей и детей с нарушениями здоровья, обучающихся в муниципальных общеобразовательных организациях в общем размере субсидии, перечисленной муниципальному учреждению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18. Доля обучающихся, обеспеченных горячим питанием,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количестве обучающихся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19. Доля детей, охваченных отдыхом в каникулярное время в загородных лагерях, в общем числе детей, охваченных отдыхом в организациях отдыха детей и их оздоровления всех типов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20. 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их оздоровления всех типов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21. Количество детей охваченных отдыхом в каникулярное время в организациях отдыха и оздоровления детей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22. Количество детей охваченных отдыхом в каникулярное время в лагерях с дневным пребыванием детей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обучающихся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23. Количество детей, охваченных отдыхом в каникулярное время при организации малозатратных форм отдыха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24. Количество детей из малообеспеченных, неблагополучных семей, а также семей, оказавшихся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трудной жизненной ситуации, получающих дошкольное образование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25. Доля детей из малообеспеченных, неблагополучных семей, 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26. Численность обучающихся по программам начального общего образования обеспечиваемых молоком (молочной продукцией)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27.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28. 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детей, запланированных к проведению ремонта в текущем году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29. Доля отремонтированных зданий муниципальных организациях отдыха и оздоровления детей в общем количестве зданий муниципальных организациях отдыха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и оздоровления детей, требующих проведения ремонтов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30. Количество мест в образовательных организациях,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31. Количество объектов учреждений образования,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ремонтные работы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32. Количество объектов учреждений, в которых выполнены противопожарные мероприятия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33. Количество оконных блоков, замененных в рамках проведения ремонтных работ по замене оконных блоков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общеобразовательных организациях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34. Доля зданий муниципальных общеобразовательных организаций, в которых проведены ремонтные работы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35.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36. Доля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 общему количеству обучающихся, получающих начальное общее образование в муниципальных образовательных организациях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37. Количество объектов учреждений образования,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работы по благоустройству территории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38.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39. Количество ставок советников директора по воспитанию и взаимодействию с детскими общественными объединениями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40. 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41. Количество обучающихся, обеспеченных бесплатным двухразовым горячим питанием обучающихся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муниципальных образовательных организациях, расположенных на территории Челябинской области, 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образовательным программам основного общего,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среднего общего образования один из родителей которых призван на военную служб</w:t>
            </w:r>
            <w:r w:rsidR="002E55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по мобилизации в Вооруженные с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илы Российской Федерации (человек).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1" w:name="sub_1097"/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42. 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 (в единицах)</w:t>
            </w:r>
            <w:bookmarkEnd w:id="21"/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 обновивших материально-техническую базу (единиц).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44. 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объектов учреждений образования, подлежащих демонтажу (сносу) (единиц).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(единиц).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объектов учреждений образования,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 капитальный ремонт (единиц).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учреждений, в которых созданы современные условия для отдыха детей и их оздоровления, путем проведения капитального ремонта объектов отдыха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их оздоровления (единиц).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(единиц)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2" w:name="sub_1063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Показатели муниципального проекта</w:t>
            </w:r>
            <w:bookmarkEnd w:id="22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ставок советников директора по воспитанию и взаимодействию с детскими общественными объединениями (единиц);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(единиц)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годы - сроки реализации программы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3" w:name="sub_1064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  <w:bookmarkEnd w:id="2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Общий объем финансирования на период реализации подпрограммы – </w:t>
            </w:r>
            <w:r w:rsidR="002E55E6">
              <w:rPr>
                <w:rFonts w:ascii="Times New Roman CYR" w:hAnsi="Times New Roman CYR" w:cs="Times New Roman CYR"/>
                <w:sz w:val="24"/>
                <w:szCs w:val="24"/>
              </w:rPr>
              <w:t>11 521 755,0010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тыс. рублей,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572 045,74085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областного бюджета – </w:t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7 118 210,27915 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местного бюджета – </w:t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3 831 498,9810  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 – 2 983 931,801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143 845,44085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областного бюджета – 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1 800 624,67915   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местного бюджета – 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1 039 461,68100  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2024 год - </w:t>
            </w:r>
            <w:r w:rsidRPr="0043337C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</w:rPr>
              <w:t>2 914 803,30000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146 790,8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областного бюджета - 1 763 725,80000  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средства местного бюджета – 1 004 286,70000   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 – 2 821 311,5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142 667,4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– 1 784 818,8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– 893 825,3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 – 2 801 708,4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– 138 742,1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– 1 769 041,0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– 893 925,3</w:t>
            </w:r>
          </w:p>
        </w:tc>
      </w:tr>
      <w:tr w:rsidR="0043337C" w:rsidRPr="0043337C" w:rsidTr="002E55E6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2E5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Сохранение доступности дошкольного образования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для детей от 1,5 до 7 лет на уровне 100 процентов;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Сохранение доступности образования для детей с ОВЗ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и детей-инвалидов на уровне 100 процентов;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Удельный вес муниципальных общеобразовательных организаций, в которых созданы необходимые условия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организации образовательного процесса в соответствии с современными требованиями, в общем числе муниципальных общеобразовательных организаций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до 100%;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Повышение уровня сформированности и эффективности функционирования муниципальных механизмов управления качеством образования до 100%;</w:t>
            </w:r>
          </w:p>
          <w:p w:rsidR="0043337C" w:rsidRPr="0043337C" w:rsidRDefault="002E55E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Увеличение доли детей в возрасте 5 - 18 лет, получающих услуги по предоставлению дополнительного образования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в муниципальных образовательных организациях до 80%</w:t>
            </w:r>
          </w:p>
        </w:tc>
      </w:tr>
    </w:tbl>
    <w:p w:rsidR="002E55E6" w:rsidRDefault="002E55E6" w:rsidP="0043337C">
      <w:pPr>
        <w:jc w:val="both"/>
      </w:pPr>
    </w:p>
    <w:p w:rsidR="0043337C" w:rsidRDefault="0043337C" w:rsidP="002E55E6">
      <w:pPr>
        <w:jc w:val="center"/>
      </w:pPr>
      <w:r>
        <w:t>Раздел 1. Характеристика текущего состояния, основные показатели и анализ рисков реализации подпрограммы</w:t>
      </w:r>
    </w:p>
    <w:p w:rsidR="0043337C" w:rsidRDefault="0043337C" w:rsidP="002E55E6">
      <w:pPr>
        <w:jc w:val="center"/>
      </w:pPr>
    </w:p>
    <w:p w:rsidR="00F473D8" w:rsidRDefault="002E55E6" w:rsidP="00F473D8">
      <w:pPr>
        <w:ind w:firstLine="709"/>
        <w:jc w:val="both"/>
      </w:pPr>
      <w:r>
        <w:t>1. </w:t>
      </w:r>
      <w:r w:rsidR="0043337C">
        <w:t>Анализ современного образования в Златоустовском городском округе с учетом резул</w:t>
      </w:r>
      <w:r w:rsidR="00F473D8">
        <w:t>ьтатов реализации подпрограммы «</w:t>
      </w:r>
      <w:r w:rsidR="0043337C">
        <w:t>Развитие образования Зл</w:t>
      </w:r>
      <w:r w:rsidR="00F473D8">
        <w:t>атоустовского городского округа»</w:t>
      </w:r>
      <w:r w:rsidR="0043337C">
        <w:t xml:space="preserve"> (далее - подпрограмма) свидетельствуют </w:t>
      </w:r>
      <w:r w:rsidR="00F473D8">
        <w:br/>
      </w:r>
      <w:r w:rsidR="0043337C">
        <w:t xml:space="preserve">о том, что в образовательной системе сложились тенденции и подходы </w:t>
      </w:r>
      <w:r w:rsidR="00F473D8">
        <w:br/>
      </w:r>
      <w:r w:rsidR="0043337C">
        <w:t xml:space="preserve">к созданию условий, обеспечивающих качество и доступность образовательных услуг. Вместе с тем уровень развития образования пока не соответствует требованиям инновационного социально ориентированного развития ЗГО, </w:t>
      </w:r>
      <w:r w:rsidR="00F473D8">
        <w:br/>
      </w:r>
      <w:r w:rsidR="0043337C">
        <w:t>а в системе образования сохраняются очевидные проблемы и противоречия.</w:t>
      </w:r>
    </w:p>
    <w:p w:rsidR="00F473D8" w:rsidRDefault="0043337C" w:rsidP="00F473D8">
      <w:pPr>
        <w:ind w:firstLine="709"/>
        <w:jc w:val="both"/>
      </w:pPr>
      <w:r>
        <w:t xml:space="preserve">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F473D8">
        <w:br/>
      </w:r>
      <w:r>
        <w:t>в систему образования, но и целевым образом направить их на приоритетные направления развития отрасли.</w:t>
      </w:r>
    </w:p>
    <w:p w:rsidR="00F473D8" w:rsidRDefault="0043337C" w:rsidP="00F473D8">
      <w:pPr>
        <w:ind w:firstLine="709"/>
        <w:jc w:val="both"/>
      </w:pPr>
      <w:r>
        <w:t xml:space="preserve">Поддержка лидеров в лице отдельных образовательных организаций, </w:t>
      </w:r>
      <w:r w:rsidR="00F473D8">
        <w:br/>
      </w:r>
      <w: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F473D8" w:rsidRDefault="0043337C" w:rsidP="00F473D8">
      <w:pPr>
        <w:ind w:firstLine="709"/>
        <w:jc w:val="both"/>
      </w:pPr>
      <w: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F473D8" w:rsidRDefault="0043337C" w:rsidP="00F473D8">
      <w:pPr>
        <w:ind w:firstLine="709"/>
        <w:jc w:val="both"/>
      </w:pPr>
      <w:r>
        <w:t xml:space="preserve">В округе услугу дошкольного образования предоставляют </w:t>
      </w:r>
      <w:r w:rsidR="00F473D8">
        <w:br/>
      </w:r>
      <w:r>
        <w:t xml:space="preserve">47 образовательных организаций (45 дошкольных и 2 общеобразовательные), </w:t>
      </w:r>
      <w:r w:rsidR="00F473D8">
        <w:br/>
      </w:r>
      <w:r>
        <w:t>в которых воспитывается 7 818 детей.</w:t>
      </w:r>
    </w:p>
    <w:p w:rsidR="00F473D8" w:rsidRDefault="0043337C" w:rsidP="00F473D8">
      <w:pPr>
        <w:ind w:firstLine="709"/>
        <w:jc w:val="both"/>
      </w:pPr>
      <w:r>
        <w:t>Процент охвата детей дошкольным образованием от общей численности детей с 1 года до 7 лет в Златоустовском городском округе со</w:t>
      </w:r>
      <w:r w:rsidR="00F473D8">
        <w:t>ставляет - 87,1%; детей с 2 месяцев</w:t>
      </w:r>
      <w:r>
        <w:t xml:space="preserve"> до 3 лет - 45,6%; с 3 до 7 лет - 95,5%.</w:t>
      </w:r>
    </w:p>
    <w:p w:rsidR="00F473D8" w:rsidRDefault="0043337C" w:rsidP="00F473D8">
      <w:pPr>
        <w:ind w:firstLine="709"/>
        <w:jc w:val="both"/>
      </w:pPr>
      <w:r>
        <w:t xml:space="preserve">С целью удовлетворения потребности семей в округе планомерно </w:t>
      </w:r>
      <w:r w:rsidR="00F473D8">
        <w:br/>
      </w:r>
      <w:r>
        <w:t xml:space="preserve">с нарастающей тенденцией открываются группы коррекционной </w:t>
      </w:r>
      <w:r>
        <w:lastRenderedPageBreak/>
        <w:t xml:space="preserve">направленности для детей с ограниченными возможностями здоровья, </w:t>
      </w:r>
      <w:r w:rsidR="00F473D8">
        <w:br/>
      </w:r>
      <w:r>
        <w:t xml:space="preserve">в том числе детей со сложными дефектами речи. Такая возможность рационального использования высвобождающихся мест, образовавшихся </w:t>
      </w:r>
      <w:r w:rsidR="00F473D8">
        <w:br/>
      </w:r>
      <w:r>
        <w:t xml:space="preserve">в результате снижения рождаемости в округе, позволяет оказывать своевременную комплексную психолого-педагогическую помощь детям </w:t>
      </w:r>
      <w:r w:rsidR="00F473D8">
        <w:br/>
      </w:r>
      <w:r>
        <w:t>и их родителям.</w:t>
      </w:r>
    </w:p>
    <w:p w:rsidR="00F473D8" w:rsidRDefault="0043337C" w:rsidP="00F473D8">
      <w:pPr>
        <w:ind w:firstLine="709"/>
        <w:jc w:val="both"/>
      </w:pPr>
      <w:r>
        <w:t>В 2021 году в рамках реализ</w:t>
      </w:r>
      <w:r w:rsidR="00F473D8">
        <w:t>ации государственной программы «</w:t>
      </w:r>
      <w:r>
        <w:t xml:space="preserve">Поддержка и развитие дошкольного образования в Челябинской области </w:t>
      </w:r>
      <w:r w:rsidR="00F473D8">
        <w:br/>
        <w:t>на 2015-2025 годы»</w:t>
      </w:r>
      <w:r>
        <w:t xml:space="preserve"> ежегодно открываются места в перепрофилированных группах комбинированной направленности.</w:t>
      </w:r>
    </w:p>
    <w:p w:rsidR="00F473D8" w:rsidRDefault="0043337C" w:rsidP="00F473D8">
      <w:pPr>
        <w:ind w:firstLine="709"/>
        <w:jc w:val="both"/>
      </w:pPr>
      <w:r>
        <w:t xml:space="preserve">Качество дошкольного образования, эффективное применение современных образовательных технологий напрямую зависят от потенциала </w:t>
      </w:r>
      <w:r w:rsidR="00F473D8">
        <w:br/>
      </w:r>
      <w:r>
        <w:t>и квалификационного уровня педагогических кадров. Комплекс методических мероприятий, организованных для педагогических и руководящих работников дошкольных образовательных организаций, позволяет обеспечить своевременное повышение квалификации и осуществление работы на основе самых передовых и современных образовательных технологий.</w:t>
      </w:r>
    </w:p>
    <w:p w:rsidR="00F473D8" w:rsidRDefault="0043337C" w:rsidP="00F473D8">
      <w:pPr>
        <w:ind w:firstLine="709"/>
        <w:jc w:val="both"/>
      </w:pPr>
      <w:r>
        <w:t>В рамках поиска новых организационных структур образовательного процесса и форм работы с семьей, определения профильных направлений работы с детьми на базе дошкольных образовательных организациях созданы инновационные площадки регионального и федерального уровня.</w:t>
      </w:r>
    </w:p>
    <w:p w:rsidR="00F473D8" w:rsidRDefault="0043337C" w:rsidP="00F473D8">
      <w:pPr>
        <w:ind w:firstLine="709"/>
        <w:jc w:val="both"/>
      </w:pPr>
      <w:r>
        <w:t xml:space="preserve">Златоустовский городской округ принимает участие в процедуре мониторинга качества дошкольного образования (МКДО), проводимой Федеральной службой по надзору в сфере образования и науки </w:t>
      </w:r>
      <w:r w:rsidR="00F473D8">
        <w:br/>
      </w:r>
      <w:r>
        <w:t xml:space="preserve">при методическом сопровождении ГБУ ДПО РЦОКИО. Мониторинг оценки качества образования детей от 2 месяцев до 7 лет осуществлялся в пяти дошкольных образовательных организации города. В качестве экспертов </w:t>
      </w:r>
      <w:r w:rsidR="00F473D8">
        <w:br/>
      </w:r>
      <w:r>
        <w:t xml:space="preserve">и муниципальных координаторов выступили специалисты Управления образования и методической службы ЗГО, которые изучили нормативные </w:t>
      </w:r>
      <w:r w:rsidR="00F473D8">
        <w:br/>
      </w:r>
      <w:r>
        <w:t xml:space="preserve">и концептуальные основы мониторинга в ходе курсовой подготовки </w:t>
      </w:r>
      <w:r w:rsidR="00F473D8">
        <w:br/>
      </w:r>
      <w:r>
        <w:t xml:space="preserve">на платформе </w:t>
      </w:r>
      <w:r w:rsidR="00F473D8">
        <w:t>АНО ДПО «</w:t>
      </w:r>
      <w:r>
        <w:t>Национальны</w:t>
      </w:r>
      <w:r w:rsidR="00F473D8">
        <w:t>й институт качества образования»</w:t>
      </w:r>
      <w:r>
        <w:t>.</w:t>
      </w:r>
    </w:p>
    <w:p w:rsidR="00F473D8" w:rsidRDefault="0043337C" w:rsidP="00F473D8">
      <w:pPr>
        <w:ind w:firstLine="709"/>
        <w:jc w:val="both"/>
      </w:pPr>
      <w:r>
        <w:t>В текущем году специалистами системы дошкольного образования продолжалась планомерная работа по подготовке и проведению конкурсов всесторонней направленности (творческие, интеллектуальные, физкультурно-оздоровительные). Приоритетной задачей становится комплекс мер, направленных на поддержку конкурсных мероприятий интеллектуальной направленности. В дошкольных образовательных организациях осуществляются долгосрочные проекты в рамках сетевого взаимодействия.</w:t>
      </w:r>
    </w:p>
    <w:p w:rsidR="00F473D8" w:rsidRDefault="0043337C" w:rsidP="00F473D8">
      <w:pPr>
        <w:ind w:firstLine="709"/>
        <w:jc w:val="both"/>
      </w:pPr>
      <w:r>
        <w:t xml:space="preserve">Для обеспечения прав граждан на образование, решения вопросов непрерывного и дифференцированного обучения в муниципальной сети общего образования на территории муниципалитета функционирует </w:t>
      </w:r>
      <w:r w:rsidR="00F473D8">
        <w:br/>
      </w:r>
      <w:r>
        <w:t xml:space="preserve">21 образовательная организация, реализующая программы начального, основного, среднего общего образования в статусе юридических лиц, а именно 17 общеобразовательных средних школ, 1 общеобразовательная средняя школа с углублённым изучением иностранного языка, 1 общеобразовательная средняя школа с углублённым изучением отдельных предметов, общеобразовательное учреждение для обучающихся воспитанников с ограниченными возможностями </w:t>
      </w:r>
      <w:r w:rsidR="00F473D8">
        <w:lastRenderedPageBreak/>
        <w:t>здоровья «Школа - интернат № 31»</w:t>
      </w:r>
      <w:r>
        <w:t xml:space="preserve"> и начальная общеобразовательная школа </w:t>
      </w:r>
      <w:r w:rsidR="00F473D8">
        <w:br/>
        <w:t>№ </w:t>
      </w:r>
      <w:r>
        <w:t>25.</w:t>
      </w:r>
    </w:p>
    <w:p w:rsidR="00F473D8" w:rsidRDefault="0043337C" w:rsidP="00F473D8">
      <w:pPr>
        <w:ind w:firstLine="709"/>
        <w:jc w:val="both"/>
      </w:pPr>
      <w:r>
        <w:t>Специальные образовательные услуги для детей в образовательных учреждениях предоставляет сеть специальных (коррекционных) классов, созданную на базе общеоб</w:t>
      </w:r>
      <w:r w:rsidR="00F473D8">
        <w:t xml:space="preserve">разовательных учреждений: МАОУ </w:t>
      </w:r>
      <w:r w:rsidR="00F473D8">
        <w:br/>
        <w:t>«Школа-интернат № 31», общеобразовательных школ №</w:t>
      </w:r>
      <w:r>
        <w:t xml:space="preserve"> 1 5, 1</w:t>
      </w:r>
      <w:r w:rsidR="00F473D8">
        <w:t>7, 18, 23, 38, начальной школы №</w:t>
      </w:r>
      <w:r>
        <w:t xml:space="preserve"> 25 с общим охватом 744 человека, что составляет 4,0% </w:t>
      </w:r>
      <w:r w:rsidR="00F473D8">
        <w:br/>
      </w:r>
      <w:r>
        <w:t xml:space="preserve">от общего количества обучающихся в 2021 году. Для данной категории ребят разработаны адаптированные образовательные программы, созданы необходимые условия для получения образования наряду со сверстниками. Коррекционным обучением охвачены дети с задержкой психического развития, умственной отсталостью (интеллектуальными нарушениями), расстройством аутистического спектра, нарушениями опорно-двигательного аппарата. Вариативная часть учебных планов специальных (коррекционных) классов предусматривает обязательные индивидуальные и групповые коррекционные занятия, отведенные на коррекцию недостатков учащихся с ЗПР, </w:t>
      </w:r>
      <w:r w:rsidR="00F473D8">
        <w:br/>
      </w:r>
      <w:r>
        <w:t>для восполнения пробелов в знаниях детей и осуществления принципа дифференциации обучения.</w:t>
      </w:r>
    </w:p>
    <w:p w:rsidR="00F473D8" w:rsidRDefault="0043337C" w:rsidP="00F473D8">
      <w:pPr>
        <w:ind w:firstLine="709"/>
        <w:jc w:val="both"/>
      </w:pPr>
      <w:r>
        <w:t xml:space="preserve">Организовано дистанционное обучение для ребенка-инвалида </w:t>
      </w:r>
      <w:r w:rsidR="00F473D8">
        <w:br/>
      </w:r>
      <w:r>
        <w:t>с использованием диста</w:t>
      </w:r>
      <w:r w:rsidR="00F473D8">
        <w:t>нционных технологий в МАОУ СОШ №</w:t>
      </w:r>
      <w:r>
        <w:t xml:space="preserve"> 3. В данном проекте участвуют 2 педагога-куратора Златоустовского городского округа </w:t>
      </w:r>
      <w:r w:rsidR="00F473D8">
        <w:br/>
      </w:r>
      <w:r>
        <w:t>и 9 сетевых преподавателей.</w:t>
      </w:r>
    </w:p>
    <w:p w:rsidR="00F473D8" w:rsidRDefault="0043337C" w:rsidP="00F473D8">
      <w:pPr>
        <w:ind w:firstLine="709"/>
        <w:jc w:val="both"/>
      </w:pPr>
      <w:r>
        <w:t>В соот</w:t>
      </w:r>
      <w:r w:rsidR="00F473D8">
        <w:t>ветствии с Федеральным законом «</w:t>
      </w:r>
      <w:r>
        <w:t>Об обр</w:t>
      </w:r>
      <w:r w:rsidR="00F473D8">
        <w:t>азовании в Российской Федерации» от 29.12.2012 </w:t>
      </w:r>
      <w:r>
        <w:t>г</w:t>
      </w:r>
      <w:r w:rsidR="00F473D8">
        <w:t>. № </w:t>
      </w:r>
      <w:r>
        <w:t>273-ФЗ, руководствуясь постановлением Правительства Че</w:t>
      </w:r>
      <w:r w:rsidR="00F473D8">
        <w:t>лябинской области от 19.11.2014 г. №</w:t>
      </w:r>
      <w:r>
        <w:t xml:space="preserve"> 599, организовано обучение на дому для 57 детей-инвалидов и обучающихся с ОВЗ.</w:t>
      </w:r>
    </w:p>
    <w:p w:rsidR="00F473D8" w:rsidRDefault="0043337C" w:rsidP="00F473D8">
      <w:pPr>
        <w:ind w:firstLine="709"/>
        <w:jc w:val="both"/>
      </w:pPr>
      <w:r>
        <w:t>Важным инструментом модернизации системы образования являются федеральные государственные образовательные стандарты (далее - ФГОС). Доля детей, обучающихся по ФГОС в общей численности учащихся образовательных организаций округа, за отчётный период составляет 99,03%.</w:t>
      </w:r>
    </w:p>
    <w:p w:rsidR="00F473D8" w:rsidRDefault="0043337C" w:rsidP="00F473D8">
      <w:pPr>
        <w:ind w:firstLine="709"/>
        <w:jc w:val="both"/>
      </w:pPr>
      <w: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 w:rsidR="00F473D8">
        <w:br/>
      </w:r>
      <w:r>
        <w:t>и интерактивным оборудованием. Эти проблемы Управление образования планирует решать в 2022 году.</w:t>
      </w:r>
    </w:p>
    <w:p w:rsidR="00F473D8" w:rsidRDefault="0043337C" w:rsidP="00F473D8">
      <w:pPr>
        <w:ind w:firstLine="709"/>
        <w:jc w:val="both"/>
      </w:pPr>
      <w: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 w:rsidR="00F473D8">
        <w:br/>
      </w:r>
      <w:r>
        <w:t>МКУ Управление</w:t>
      </w:r>
      <w:r w:rsidR="00F473D8">
        <w:t xml:space="preserve"> образования План мероприятий («дорожная карта»</w:t>
      </w:r>
      <w:r>
        <w:t xml:space="preserve">) </w:t>
      </w:r>
      <w:r w:rsidR="00F473D8">
        <w:br/>
      </w:r>
      <w:r>
        <w:t xml:space="preserve">по организации и подготовке к государственной итоговой аттестации </w:t>
      </w:r>
      <w:r w:rsidR="00F473D8">
        <w:br/>
      </w:r>
      <w:r>
        <w:t>в 2021 году исполнен на 100%.</w:t>
      </w:r>
    </w:p>
    <w:p w:rsidR="00F473D8" w:rsidRDefault="0043337C" w:rsidP="00F473D8">
      <w:pPr>
        <w:ind w:firstLine="709"/>
        <w:jc w:val="both"/>
      </w:pPr>
      <w:r>
        <w:t xml:space="preserve"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ЕГЭ и 17 участников в форме ГВЭ. На территории округа было организовано 5 пунктов проведения </w:t>
      </w:r>
      <w:r>
        <w:lastRenderedPageBreak/>
        <w:t>экзаменов (</w:t>
      </w:r>
      <w:r w:rsidR="00F473D8">
        <w:t>ППЭ-ЕГЭ) на площадках МАОУ СОШ №</w:t>
      </w:r>
      <w:r>
        <w:t xml:space="preserve"> 9, 10, 15, 37 и ППЭ </w:t>
      </w:r>
      <w:r w:rsidR="00F473D8">
        <w:br/>
      </w:r>
      <w:r>
        <w:t>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F473D8" w:rsidRDefault="0043337C" w:rsidP="00F473D8">
      <w:pPr>
        <w:ind w:firstLine="709"/>
        <w:jc w:val="both"/>
      </w:pPr>
      <w:r>
        <w:t xml:space="preserve">Успешно прошли в 2022 году государственную итоговую аттестации </w:t>
      </w:r>
      <w:r w:rsidR="00F473D8">
        <w:br/>
      </w:r>
      <w: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F473D8">
        <w:br/>
      </w:r>
      <w:r>
        <w:t xml:space="preserve">об основном общем образовании 9 человек (0,2%). Получили аттестаты </w:t>
      </w:r>
      <w:r w:rsidR="00F473D8">
        <w:br/>
      </w:r>
      <w:r>
        <w:t>об основном общем образовании с отличием 52 выпускника</w:t>
      </w:r>
      <w:r w:rsidR="00F473D8">
        <w:t xml:space="preserve"> 9-х классов (3,6%) в МАОУ СОШ №</w:t>
      </w:r>
      <w:r>
        <w:t xml:space="preserve"> 1, 2, 4, 8, 10, 15, 18, 21, 25, 34, 35, 36, 37, 45, 90.</w:t>
      </w:r>
    </w:p>
    <w:p w:rsidR="00F473D8" w:rsidRDefault="0043337C" w:rsidP="00F473D8">
      <w:pPr>
        <w:ind w:firstLine="709"/>
        <w:jc w:val="both"/>
      </w:pPr>
      <w:r>
        <w:t xml:space="preserve">Всего в период проведения ГИА-9 на территории округа была организована работа 12 пунктов проведения экзаменов (далее - ППЭ), </w:t>
      </w:r>
      <w:r w:rsidR="00F473D8">
        <w:br/>
      </w:r>
      <w:r>
        <w:t xml:space="preserve">в том числе 3 ППЭ в форме государственного выпускного экзамена </w:t>
      </w:r>
      <w:r w:rsidR="00F473D8">
        <w:br/>
        <w:t>(далее - </w:t>
      </w:r>
      <w:r>
        <w:t xml:space="preserve">ГВЭ) и 9 ППЭ в форме основного государственного экзамена </w:t>
      </w:r>
      <w:r w:rsidR="00F473D8">
        <w:br/>
        <w:t>(далее - </w:t>
      </w:r>
      <w:r>
        <w:t>ОГЭ). В рамках соблюдения информационной безопасности в этом году, при проведении ГИА-9 на всех ППЭ ОГЭ была реализована технология печати полного комплекта экзаменационных материалов с применением технологии передачи экзаменационных материалов по защищенной сети.</w:t>
      </w:r>
    </w:p>
    <w:p w:rsidR="00F473D8" w:rsidRDefault="0043337C" w:rsidP="00F473D8">
      <w:pPr>
        <w:ind w:firstLine="709"/>
        <w:jc w:val="both"/>
      </w:pPr>
      <w:r>
        <w:t>100% значению соответствует показа</w:t>
      </w:r>
      <w:r w:rsidR="00F473D8">
        <w:t>тель «</w:t>
      </w:r>
      <w:r>
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</w:t>
      </w:r>
      <w:r w:rsidR="00F473D8">
        <w:t>нной муниципальному образованию»</w:t>
      </w:r>
      <w:r>
        <w:t>.</w:t>
      </w:r>
    </w:p>
    <w:p w:rsidR="00F473D8" w:rsidRDefault="0043337C" w:rsidP="00F473D8">
      <w:pPr>
        <w:ind w:firstLine="709"/>
        <w:jc w:val="both"/>
      </w:pPr>
      <w:r>
        <w:t xml:space="preserve">Доля экзаменов государственной итоговой аттестации </w:t>
      </w:r>
      <w:r w:rsidR="00F473D8">
        <w:br/>
      </w:r>
      <w:r>
        <w:t xml:space="preserve">по образовательным программам среднего общего образования, проведенных </w:t>
      </w:r>
      <w:r w:rsidR="00F473D8">
        <w:br/>
      </w:r>
      <w:r>
        <w:t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</w:t>
      </w:r>
      <w:r w:rsidR="00F473D8">
        <w:t>едерации от 26 декабря 2013 г. №</w:t>
      </w:r>
      <w:r>
        <w:t xml:space="preserve"> 1400 </w:t>
      </w:r>
      <w:r w:rsidR="00F473D8">
        <w:br/>
        <w:t>«</w:t>
      </w:r>
      <w:r>
        <w:t>Об утверждении Порядка проведения государственной итоговой аттестации по образовательным програм</w:t>
      </w:r>
      <w:r w:rsidR="00F473D8">
        <w:t>мам среднего общего образования»</w:t>
      </w:r>
      <w: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F473D8" w:rsidRDefault="0043337C" w:rsidP="00F473D8">
      <w:pPr>
        <w:ind w:firstLine="709"/>
        <w:jc w:val="both"/>
      </w:pPr>
      <w: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F473D8">
        <w:br/>
      </w:r>
      <w:r>
        <w:t xml:space="preserve">при подготовке учащихся к единому государственному экзамену, работу </w:t>
      </w:r>
      <w:r w:rsidR="00F473D8">
        <w:br/>
      </w:r>
      <w: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:rsidR="00F473D8" w:rsidRDefault="0043337C" w:rsidP="00F473D8">
      <w:pPr>
        <w:ind w:firstLine="709"/>
        <w:jc w:val="both"/>
      </w:pPr>
      <w:r>
        <w:t xml:space="preserve">Дополнительное образование детей - это необходимое звено в воспитании многогранной личности. В 5 муниципальных учреждениях дополнительного образования занимаются 13 410 детей в Домах, Центрах и Дворцах детского творчества, реализуется более 100 образовательных программ </w:t>
      </w:r>
      <w:r w:rsidR="00F473D8">
        <w:br/>
      </w:r>
      <w:r>
        <w:t xml:space="preserve">различных направленностей: технической, физкультурно-спортивной, естественнонаучной, туристско-краеведческой, художественной, социально - </w:t>
      </w:r>
      <w:r>
        <w:lastRenderedPageBreak/>
        <w:t xml:space="preserve">педагогической. Ежегодно победителями и призерами в интеллектуальных </w:t>
      </w:r>
      <w:r w:rsidR="00F473D8">
        <w:br/>
      </w:r>
      <w:r>
        <w:t>и творческих конкурсах становятся более 2000 школьников.</w:t>
      </w:r>
    </w:p>
    <w:p w:rsidR="00F473D8" w:rsidRDefault="0043337C" w:rsidP="00F473D8">
      <w:pPr>
        <w:ind w:firstLine="709"/>
        <w:jc w:val="both"/>
      </w:pPr>
      <w:r>
        <w:t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</w:t>
      </w:r>
      <w:r w:rsidR="00F473D8">
        <w:t>олнительного образования детей «Дворец детского творчества» (далее – «Дворец детского творчества»</w:t>
      </w:r>
      <w:r>
        <w:t>).</w:t>
      </w:r>
    </w:p>
    <w:p w:rsidR="00E11D8F" w:rsidRDefault="0043337C" w:rsidP="00E11D8F">
      <w:pPr>
        <w:ind w:firstLine="709"/>
        <w:jc w:val="both"/>
      </w:pPr>
      <w:r>
        <w:t>Другое основополаг</w:t>
      </w:r>
      <w:r w:rsidR="00E11D8F">
        <w:t>ающее направление деятельности «</w:t>
      </w:r>
      <w:r>
        <w:t>Дворца де</w:t>
      </w:r>
      <w:r w:rsidR="00E11D8F">
        <w:t xml:space="preserve">тского творчества» </w:t>
      </w:r>
      <w:r>
        <w:t>- экологическое воспита</w:t>
      </w:r>
      <w:r w:rsidR="00E11D8F">
        <w:t>ние школьников. Центр экологов «Дворца детского творчества»</w:t>
      </w:r>
      <w:r>
        <w:t xml:space="preserve"> - одна из основных площадок для реализации прогр</w:t>
      </w:r>
      <w:r w:rsidR="00E11D8F">
        <w:t>аммы экологического воспитания «За чистый город»</w:t>
      </w:r>
      <w:r>
        <w:t>.</w:t>
      </w:r>
    </w:p>
    <w:p w:rsidR="00E11D8F" w:rsidRDefault="00E11D8F" w:rsidP="00E11D8F">
      <w:pPr>
        <w:ind w:firstLine="709"/>
        <w:jc w:val="both"/>
      </w:pPr>
      <w:r>
        <w:t>На протяжении многих лет «Дворец детского творчества» - </w:t>
      </w:r>
      <w:r w:rsidR="0043337C">
        <w:t>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ЗГО участие в социальных акциях, рейдах, конкурсах и соревнованиях.</w:t>
      </w:r>
    </w:p>
    <w:p w:rsidR="00E11D8F" w:rsidRDefault="0043337C" w:rsidP="00E11D8F">
      <w:pPr>
        <w:ind w:firstLine="709"/>
        <w:jc w:val="both"/>
      </w:pPr>
      <w:r>
        <w:t>Педагогический коллектив муниципального автономного образовательного учреждения доп</w:t>
      </w:r>
      <w:r w:rsidR="00E11D8F">
        <w:t>олнительного образования детей «Дом детства и юношества» (далее – «Дом детства и юношества»</w:t>
      </w:r>
      <w:r>
        <w:t>) уделяет большое внимание гражданско-патриотическому воспитанию. Большой популярностью пользуются</w:t>
      </w:r>
      <w:r w:rsidR="00E11D8F">
        <w:t xml:space="preserve"> конкурсы патриотической песни «Краповые береты» и «Нам дороги эти позабыть нельзя»</w:t>
      </w:r>
      <w:r>
        <w:t>. Одним из ведущих направлений деятельности учреждения является развитие лидерского движения и ученического самоуправлен</w:t>
      </w:r>
      <w:r w:rsidR="00E11D8F">
        <w:t>ия среди учащихся школ округа. «</w:t>
      </w:r>
      <w:r>
        <w:t>Дом детства и ю</w:t>
      </w:r>
      <w:r w:rsidR="00E11D8F">
        <w:t>ношества»</w:t>
      </w:r>
      <w:r>
        <w:t xml:space="preserve"> координирует деятельность Союз</w:t>
      </w:r>
      <w:r w:rsidR="00E11D8F">
        <w:t>а детско-юношеских организаций «Горный Урал»</w:t>
      </w:r>
      <w:r>
        <w:t>.</w:t>
      </w:r>
    </w:p>
    <w:p w:rsidR="00E11D8F" w:rsidRDefault="0043337C" w:rsidP="00E11D8F">
      <w:pPr>
        <w:ind w:firstLine="709"/>
        <w:jc w:val="both"/>
      </w:pPr>
      <w:r>
        <w:t>Более 600 участников объединил проект муниципального бюджетного учрежден</w:t>
      </w:r>
      <w:r w:rsidR="00E11D8F">
        <w:t>ия дополнительного образования «Дом детского творчества»</w:t>
      </w:r>
      <w:r w:rsidR="00E11D8F">
        <w:br/>
        <w:t>(далее - «Дом детского творчества») «</w:t>
      </w:r>
      <w:r>
        <w:t>Горо</w:t>
      </w:r>
      <w:r w:rsidR="00E11D8F">
        <w:t>д безопасный для детей»</w:t>
      </w:r>
      <w:r>
        <w:t>. Второе значим</w:t>
      </w:r>
      <w:r w:rsidR="00E11D8F">
        <w:t>ое направление этого учреждения - проект «Дети. Творчество. Ветераны»</w:t>
      </w:r>
      <w:r>
        <w:t>, при реализации которого осуществляется связь поколений, происходит вовлечение в творческий процесс ветеранов и детей различного возраста.</w:t>
      </w:r>
    </w:p>
    <w:p w:rsidR="00E11D8F" w:rsidRDefault="0043337C" w:rsidP="00E11D8F">
      <w:pPr>
        <w:ind w:firstLine="709"/>
        <w:jc w:val="both"/>
      </w:pPr>
      <w:r>
        <w:t>Приоритетное направление деятельности муниципального автономного образовательного учреждения доп</w:t>
      </w:r>
      <w:r w:rsidR="00E11D8F">
        <w:t>олнительного образования детей «</w:t>
      </w:r>
      <w:r>
        <w:t>Центр</w:t>
      </w:r>
      <w:r w:rsidR="00E11D8F">
        <w:t xml:space="preserve"> эстетического воспитания детей» (далее – «</w:t>
      </w:r>
      <w:r>
        <w:t>Центр</w:t>
      </w:r>
      <w:r w:rsidR="00E11D8F">
        <w:t xml:space="preserve"> эстетического воспитания детей») - </w:t>
      </w:r>
      <w:r>
        <w:t xml:space="preserve">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развития движения черлидеров в Златоустовском городском округе. Совместно с Федерацией </w:t>
      </w:r>
      <w:r w:rsidR="00E11D8F">
        <w:t>черлидинга Челябинской области «</w:t>
      </w:r>
      <w:r>
        <w:t xml:space="preserve">Центр эстетического воспитания </w:t>
      </w:r>
      <w:r w:rsidR="00E11D8F">
        <w:t>детей»</w:t>
      </w:r>
      <w:r>
        <w:t xml:space="preserve"> был организатором областных соревнований по черлидингу, а затем и I фес</w:t>
      </w:r>
      <w:r w:rsidR="00E11D8F">
        <w:t>тиваля по черлидингу в округе. «</w:t>
      </w:r>
      <w:r>
        <w:t>Центр</w:t>
      </w:r>
      <w:r w:rsidR="00E11D8F">
        <w:t xml:space="preserve"> эстетического воспитания детей»</w:t>
      </w:r>
      <w:r>
        <w:t xml:space="preserve"> известен в округе проведением таких больших конк</w:t>
      </w:r>
      <w:r w:rsidR="00E11D8F">
        <w:t>урсов детского творчества, как «Путь к звездам» и «</w:t>
      </w:r>
      <w:r>
        <w:t>Маленькие</w:t>
      </w:r>
      <w:r w:rsidR="00E11D8F">
        <w:t xml:space="preserve"> звезды»</w:t>
      </w:r>
      <w:r>
        <w:t>.</w:t>
      </w:r>
    </w:p>
    <w:p w:rsidR="00E11D8F" w:rsidRDefault="0043337C" w:rsidP="00E11D8F">
      <w:pPr>
        <w:ind w:firstLine="709"/>
        <w:jc w:val="both"/>
      </w:pPr>
      <w:r>
        <w:t>В муниципальном бюджетном образовательном учреждении доп</w:t>
      </w:r>
      <w:r w:rsidR="00E11D8F">
        <w:t xml:space="preserve">олнительного образования детей «Центр юных техников» (далее – «Центр юных техников» разработана программа «Едем, плаваем, летаем», цель </w:t>
      </w:r>
      <w:r w:rsidR="00E11D8F">
        <w:br/>
      </w:r>
      <w:r w:rsidR="00E11D8F">
        <w:lastRenderedPageBreak/>
        <w:t>которой - </w:t>
      </w:r>
      <w:r>
        <w:t xml:space="preserve">поддержка и развитие техносферы в Златоустовском городском округе. В рамках программы организуются и </w:t>
      </w:r>
      <w:r w:rsidR="00E11D8F">
        <w:t>проводятся городские конкурсы: «Неделя науки и техники»</w:t>
      </w:r>
      <w:r>
        <w:t xml:space="preserve">; первенства и соревнования по картингу и кроссу </w:t>
      </w:r>
      <w:r w:rsidR="00E11D8F">
        <w:br/>
      </w:r>
      <w:r>
        <w:t>на квадроциклах; по авиамоделированию; мастер - классы, муниципальные этапы международных состязаний лего роботов и олимпиада по начальному техническому моделированию</w:t>
      </w:r>
    </w:p>
    <w:p w:rsidR="00E11D8F" w:rsidRDefault="0043337C" w:rsidP="00E11D8F">
      <w:pPr>
        <w:ind w:firstLine="709"/>
        <w:jc w:val="both"/>
      </w:pPr>
      <w: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E11D8F">
        <w:br/>
      </w:r>
      <w:r>
        <w:t>в общеобразовательных организациях охвачено более 10 тысячи учащихся.</w:t>
      </w:r>
    </w:p>
    <w:p w:rsidR="00E11D8F" w:rsidRDefault="00E11D8F" w:rsidP="00E11D8F">
      <w:pPr>
        <w:ind w:firstLine="709"/>
        <w:jc w:val="both"/>
      </w:pPr>
      <w:r>
        <w:t>Оздоровление детей - </w:t>
      </w:r>
      <w:r w:rsidR="0043337C">
        <w:t>приоритетное направление деятельности муниципальных оздо</w:t>
      </w:r>
      <w:r>
        <w:t>ровительных загородных лагерей «</w:t>
      </w:r>
      <w:r w:rsidR="0043337C">
        <w:t xml:space="preserve">Центр отдыха </w:t>
      </w:r>
      <w:r>
        <w:br/>
        <w:t>и оздоровления детей «Лесная сказка» и «</w:t>
      </w:r>
      <w:r w:rsidR="0043337C">
        <w:t>Цен</w:t>
      </w:r>
      <w:r>
        <w:t>тр отдыха и оздоровления детей «Горный»</w:t>
      </w:r>
      <w:r w:rsidR="0043337C">
        <w:t>, которые осуществляют свою деятельность в рамках весенних, летних, осенних и зимних каникул.</w:t>
      </w:r>
    </w:p>
    <w:p w:rsidR="00E11D8F" w:rsidRDefault="0043337C" w:rsidP="00E11D8F">
      <w:pPr>
        <w:ind w:firstLine="709"/>
        <w:jc w:val="both"/>
      </w:pPr>
      <w:r>
        <w:t>В округе первую, высшую к</w:t>
      </w:r>
      <w:r w:rsidR="00E11D8F">
        <w:t>валификационную категорию имеют </w:t>
      </w:r>
      <w:r>
        <w:t xml:space="preserve">- </w:t>
      </w:r>
      <w:r w:rsidR="00E11D8F">
        <w:br/>
      </w:r>
      <w:r>
        <w:t>810 педагогов, эффективно использующие на сегодняшний день современные образовательные технолог</w:t>
      </w:r>
      <w:r w:rsidR="00E11D8F">
        <w:t>ии, в том числе и информационно </w:t>
      </w:r>
      <w:r>
        <w:t xml:space="preserve">- коммуникационные технологии в профессиональной деятельности. Общая численность учителей составляет 947 человек. В процентном соотношении </w:t>
      </w:r>
      <w:r w:rsidR="00E11D8F">
        <w:br/>
      </w:r>
      <w:r>
        <w:t xml:space="preserve">это составляет - 66%. Показатель доли учителей, прошедших обучение </w:t>
      </w:r>
      <w:r w:rsidR="00E11D8F">
        <w:br/>
      </w:r>
      <w:r>
        <w:t>по новым адресным моделям повышения квалификации и имевшим возможность выбора программ обучения, позволяет определить готовность образовательного учреждения к работе в условиях реализации ФГОС общего образования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персонала.За отчетный период 467 человек обучились по новым адресным моделям повышения квалификации по разным программ обучения, что составляет 49,3% от общей численности учителей. Доля педагогов с соответствующим образованием составляет 100%. Процесс непрерывности профессионального роста руководителей и педагогов организован через курсы повышения квалификации, активизацию инновационной деятельности учителей, использование дистанционных, модульных</w:t>
      </w:r>
      <w:r w:rsidR="00E11D8F">
        <w:t>, очно - заочных форм обучения.</w:t>
      </w:r>
    </w:p>
    <w:p w:rsidR="0043337C" w:rsidRDefault="0043337C" w:rsidP="00E11D8F">
      <w:pPr>
        <w:ind w:firstLine="709"/>
        <w:jc w:val="both"/>
      </w:pPr>
      <w:r>
        <w:t xml:space="preserve">Профессиональный стандарт педагога содержит основные требования </w:t>
      </w:r>
      <w:r w:rsidR="00E11D8F">
        <w:br/>
      </w:r>
      <w:r>
        <w:t xml:space="preserve">к функциям, профессиональной деятельности педагога, его умениям, знаниям. Профстандартпозволяет самому работнику оценить насколько </w:t>
      </w:r>
      <w:r w:rsidR="00E11D8F">
        <w:br/>
      </w:r>
      <w:r>
        <w:t>он соответствует занимаемой должности, а руководителю персонифицировать направление повышения квалификации сотрудников</w:t>
      </w:r>
    </w:p>
    <w:p w:rsidR="0043337C" w:rsidRDefault="0043337C" w:rsidP="0043337C">
      <w:pPr>
        <w:jc w:val="both"/>
      </w:pPr>
    </w:p>
    <w:p w:rsidR="0043337C" w:rsidRDefault="0043337C" w:rsidP="00E11D8F">
      <w:pPr>
        <w:jc w:val="center"/>
      </w:pPr>
      <w:r>
        <w:t xml:space="preserve">Раздел 2. Приоритеты муниципальной политики Златоустовского городского округа в сфере реализации подпрограммы, цели (при необходимости), задачи </w:t>
      </w:r>
      <w:r w:rsidR="00E11D8F">
        <w:br/>
      </w:r>
      <w:r>
        <w:t xml:space="preserve">и показатели (индикаторы) достижения целей и решения задач, описание основных ожидаемых конечных результатов подпрограммы, сроков </w:t>
      </w:r>
      <w:r w:rsidR="00E11D8F">
        <w:br/>
      </w:r>
      <w:r>
        <w:t>и контрольных этапов реализации подпрограммы</w:t>
      </w:r>
    </w:p>
    <w:p w:rsidR="0043337C" w:rsidRDefault="0043337C" w:rsidP="00E11D8F">
      <w:pPr>
        <w:jc w:val="center"/>
      </w:pPr>
    </w:p>
    <w:p w:rsidR="00E11D8F" w:rsidRDefault="00E11D8F" w:rsidP="00E11D8F">
      <w:pPr>
        <w:ind w:firstLine="709"/>
        <w:jc w:val="both"/>
      </w:pPr>
      <w:r>
        <w:t>2. </w:t>
      </w:r>
      <w:r w:rsidR="0043337C">
        <w:t xml:space="preserve">Цели подпрограммы: Содействие развитию общего и дополнительного образования; улучшение условий жизни и труда педагогических работников; обеспечение для детей в возрасте от 5 до 18 лет доступных для каждого </w:t>
      </w:r>
      <w:r>
        <w:br/>
      </w:r>
      <w:r w:rsidR="0043337C">
        <w:lastRenderedPageBreak/>
        <w:t>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E11D8F" w:rsidRDefault="00E11D8F" w:rsidP="00E11D8F">
      <w:pPr>
        <w:ind w:firstLine="709"/>
        <w:jc w:val="both"/>
      </w:pPr>
      <w:r>
        <w:t>3. </w:t>
      </w:r>
      <w:r w:rsidR="0043337C">
        <w:t>Достижение поставленных целей будет осуществляться путем реализации следующих задач:</w:t>
      </w:r>
    </w:p>
    <w:p w:rsidR="00E11D8F" w:rsidRDefault="00E11D8F" w:rsidP="00E11D8F">
      <w:pPr>
        <w:ind w:firstLine="709"/>
        <w:jc w:val="both"/>
      </w:pPr>
      <w:r>
        <w:t>1) </w:t>
      </w:r>
      <w:r w:rsidR="0043337C">
        <w:t>модернизации образования как института социального развития;</w:t>
      </w:r>
    </w:p>
    <w:p w:rsidR="00E11D8F" w:rsidRDefault="00E11D8F" w:rsidP="00E11D8F">
      <w:pPr>
        <w:ind w:firstLine="709"/>
        <w:jc w:val="both"/>
      </w:pPr>
      <w:r>
        <w:t>2) </w:t>
      </w:r>
      <w:r w:rsidR="0043337C">
        <w:t>развитие системы оценки качества образования и востребованности образовательных услуг.</w:t>
      </w:r>
    </w:p>
    <w:p w:rsidR="0043337C" w:rsidRDefault="00E11D8F" w:rsidP="00E11D8F">
      <w:pPr>
        <w:ind w:firstLine="709"/>
        <w:jc w:val="both"/>
      </w:pPr>
      <w:r>
        <w:t>4. </w:t>
      </w:r>
      <w:r w:rsidR="0043337C">
        <w:t>В результате реализации данной подпрограммы планируется достижение следующих целевых индикаторов: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1418"/>
        <w:gridCol w:w="1341"/>
        <w:gridCol w:w="1158"/>
        <w:gridCol w:w="1161"/>
        <w:gridCol w:w="1158"/>
      </w:tblGrid>
      <w:tr w:rsidR="00E11D8F" w:rsidRPr="0043337C" w:rsidTr="00855179">
        <w:trPr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D8F" w:rsidRPr="00E11D8F" w:rsidRDefault="00E11D8F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E11D8F">
              <w:rPr>
                <w:rFonts w:ascii="Times New Roman CYR" w:eastAsiaTheme="minorEastAsia" w:hAnsi="Times New Roman CYR" w:cs="Times New Roman CYR"/>
              </w:rPr>
              <w:t>Таблица 1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E1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E1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E1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E1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E1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E1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 Охват детей 1-7 лет дошкольным образованием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85,0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 Удельный вес коррекционных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комбинированных групп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 детей с ОВЗ и детей-инвалидов в общем числе групп дошкольных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3. Численность воспитанников дошкольных образовательных учреждений, приходящихся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7,2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Удельный вес воспитанников дошкольных образовательных учреждений, получающих платные дополнительные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6. Доля обучающихся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9-11 классов, принявших участие в региональных этапах олимпиад школьников по общеобразовательным предметам в общей численности обучающихся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9-11 классов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8,5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855179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обучающихся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программам начального общего, основного общего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среднего общего образования, участвующих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олимпиадах и конкурсах различного уровня, в общей численности обучающихся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программам начального общего, основного общего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5,2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8. Доля детей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ограниченными возможностями здоровья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детей-инвалидов, которым созданы условия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для получения качественного общего образования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том числе с использованием дистанционных образовательных технологий), в общей численности детей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ограниченными возможностями здоровья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детей-инвалидов 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99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9. Доля учителей, эффективно использующих современные образовательные технологии (в том числе информационно-коммуникационные технологии)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профессиональной деятельности, в общей численности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10. Доля обучающихся муниципальных общеобразовательных организаций, которым предоставлена возможность обучаться в соответствии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основными современными требованиями, в общей численности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11. Доля детей в возрасте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5 до 18 лет, получающих услуги по дополнительному образованию </w:t>
            </w:r>
            <w:r w:rsidR="0085517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организациях дополнительного образования детей, в общей численности детей этой возрастной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12. 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(в соответствии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соглашением, заключенным с Министерством образования и науки Челябинской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55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 среднемесячной заработной плате в Челябинской области (в соответствии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соглашением, заключенным с Министерством образования и науки Челябинской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15. 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 (в соответствии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 соглашением, заключенным с Министерством образования и науки Челябинской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16. Доля образовательных организаций, в которых созданы условия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 получения детьми - инвалидами качественного образования, в общем количестве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17. Доля использованной муни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ципальным учреждением субсидии 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обеспечение питанием детей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из малообеспеченных семей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детей с нарушениями здоровья, обучающихся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бщеобразовательных организациях»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18. Доля обучающихся, обеспеченных питанием,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общем количестве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19. Доля детей, охваченных отдыхом в каникулярное время в организациях отдыха и оздоровления детей,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числе детей, охваченных отдыхом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организациях отдыха детей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их оздоровления всех типов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3,54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20. 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и их оздоровления всех типов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2,7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21. Количество детей охваченных отдыхом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организациях отдыха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22. Количество детей охваченных отдыхом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лагерях с дневным пребыванием детей и организацией одно-, двух-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23. Количество детей, охваченных отдыхом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каникулярное время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 организации малозатратных форм отдыха.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24. Количество детей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из малообеспеченных, неблагополучных семей,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 также семей, оказавшихся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трудной жизненной ситуации, получающих 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617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25. Доля детей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из малообеспеченных, неблагополучных семей,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 также семей, оказавшихся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трудной жизненной ситуации, привлеченных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расположенные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26. Численность обучающихся по программам начального общего образования обеспечиваемых молоком (молочной продукцией)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7525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7264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27.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28. 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 проведению ремонта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текущем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29. Доля отремонтированных зданий муниципальных организациях отдыха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30. Количество мест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образовательных организациях, в которых созданы условия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для получения детьми дошкольного возраста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 ограниченными возможностями здоровья качественного образования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коррекции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4" w:name="sub_1091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31. Количество объектов учреждений образования,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в которых проведены ремонтные работы</w:t>
            </w:r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5" w:name="sub_1092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32. Количество объектов учреждений, в которых выполнены противопожарные мероприятия</w:t>
            </w:r>
            <w:bookmarkEnd w:id="2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33. Количество оконных блоков, замененных в рамках проведения ремонтных работ по замене оконных блоков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общеобразовательных организациях.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34. Доля зданий муниципальных общеобразовательных организаций, в которых проведены ремонтные работы по замене оконных блоков,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количестве зданий муниципальных общеобразовательных организаций, требующих проведения ремонтных работ по замене оконных блоков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муниципальных общеобразовательных организациях не менее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16,5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35.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36. Доля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 общему количеству обучающихся, получающих начальное общее образование в муниципальных образовательных организациях не менее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37.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38. Количество объектов учреждений образования,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которых проведены работы по благоустройству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6" w:name="sub_1093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39. Количество ставок советников директора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воспитанию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взаимодействию с детскими общественными объединениями</w:t>
            </w:r>
            <w:bookmarkEnd w:id="2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40. 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 получения детьми качественного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7" w:name="sub_1094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41. Количество обучающихся, обеспеченных бесплатным двухразовым горячим питанием обучающихся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из родителей которых призван на военную службу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 мобилизации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в Вооруженные с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илы Российской Федерации</w:t>
            </w:r>
            <w:bookmarkEnd w:id="2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8" w:name="sub_1098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42. Количество проведенных государственных экспертиз проектно-сметной документации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на объект капитального строительства муниципальной собственности</w:t>
            </w:r>
            <w:bookmarkEnd w:id="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6E4860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объектов учреждений образования, подлежащих демонтажу (сносу)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44. Количество учреждений обновивших материально-техническую базу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45. Количество комплектов приобретенных наглядных материалов, пропагандирующих необходимость гигиены полости рта,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целях формирования здорового образа жизни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46. Количество объектов учреждений дошкольного образования, в которых проведен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47. Количество учреждений,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которых созданы современные условия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для отдыха детей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их оздоровления, путем проведения капитального ремонта объектов отдыха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их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855179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E4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48. Количество учреждений,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которых проведены мероприятия по обеспечению деятельности советников директора по воспитанию </w:t>
            </w:r>
            <w:r w:rsidR="006E486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взаимодействию с детскими общественными объединениями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A10DCB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диниц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</w:tbl>
    <w:p w:rsidR="0059092C" w:rsidRDefault="0059092C" w:rsidP="006E4860">
      <w:pPr>
        <w:ind w:firstLine="709"/>
        <w:jc w:val="both"/>
      </w:pPr>
    </w:p>
    <w:p w:rsidR="006E4860" w:rsidRDefault="006E4860" w:rsidP="006E4860">
      <w:pPr>
        <w:ind w:firstLine="709"/>
        <w:jc w:val="both"/>
      </w:pPr>
      <w:r>
        <w:t>5. </w:t>
      </w:r>
      <w:r w:rsidR="0043337C">
        <w:t>Реализация подпрограммы приведет к достижению ожидаемых результатов:</w:t>
      </w:r>
    </w:p>
    <w:p w:rsidR="006E4860" w:rsidRDefault="006E4860" w:rsidP="006E4860">
      <w:pPr>
        <w:ind w:firstLine="709"/>
        <w:jc w:val="both"/>
      </w:pPr>
      <w:r>
        <w:t>1) </w:t>
      </w:r>
      <w:r w:rsidR="0043337C">
        <w:t xml:space="preserve">сохранение доступности дошкольного образования для детей </w:t>
      </w:r>
      <w:r>
        <w:br/>
      </w:r>
      <w:r w:rsidR="0043337C">
        <w:t>от 1,5 до 7 лет на уровне 100 процентов;</w:t>
      </w:r>
    </w:p>
    <w:p w:rsidR="006E4860" w:rsidRDefault="006E4860" w:rsidP="006E4860">
      <w:pPr>
        <w:ind w:firstLine="709"/>
        <w:jc w:val="both"/>
      </w:pPr>
      <w:r>
        <w:t>2) </w:t>
      </w:r>
      <w:r w:rsidR="0043337C">
        <w:t>сохранение доступности образования для детей с ОВЗ и детей-инвалидов на уровне 100 процентов;</w:t>
      </w:r>
    </w:p>
    <w:p w:rsidR="006E4860" w:rsidRDefault="006E4860" w:rsidP="006E4860">
      <w:pPr>
        <w:ind w:firstLine="709"/>
        <w:jc w:val="both"/>
      </w:pPr>
      <w:r>
        <w:t>3) </w:t>
      </w:r>
      <w:r w:rsidR="0043337C">
        <w:t xml:space="preserve">удельный вес муниципальных общеобразовательных организаций, </w:t>
      </w:r>
      <w:r>
        <w:br/>
      </w:r>
      <w:r w:rsidR="0043337C">
        <w:t>в которых созданы необходимые условия для организации образовательного процесса в соответствии с современными требованиями, в общем числе муниципальных общеобраз</w:t>
      </w:r>
      <w:r>
        <w:t>овательных организаций до 100%;</w:t>
      </w:r>
    </w:p>
    <w:p w:rsidR="006E4860" w:rsidRDefault="006E4860" w:rsidP="006E4860">
      <w:pPr>
        <w:ind w:firstLine="709"/>
        <w:jc w:val="both"/>
      </w:pPr>
      <w:r>
        <w:t>4) </w:t>
      </w:r>
      <w:r w:rsidR="0043337C">
        <w:t>повышение уровня сформированности и эффективности функционирования муниципальных механизмов управления качеством образования до 100%;</w:t>
      </w:r>
    </w:p>
    <w:p w:rsidR="006E4860" w:rsidRDefault="006E4860" w:rsidP="006E4860">
      <w:pPr>
        <w:ind w:firstLine="709"/>
        <w:jc w:val="both"/>
      </w:pPr>
      <w:r>
        <w:t>5) </w:t>
      </w:r>
      <w:r w:rsidR="0043337C">
        <w:t>уве</w:t>
      </w:r>
      <w:r>
        <w:t>личение доли детей в возрасте 5-</w:t>
      </w:r>
      <w:r w:rsidR="0043337C">
        <w:t xml:space="preserve">18 лет, получающих услуги </w:t>
      </w:r>
      <w:r>
        <w:br/>
      </w:r>
      <w:r w:rsidR="0043337C">
        <w:t>по предоставлению дополнительного образования в муниципальных образовательных организациях до 80%.</w:t>
      </w:r>
    </w:p>
    <w:p w:rsidR="0043337C" w:rsidRDefault="006E4860" w:rsidP="006E4860">
      <w:pPr>
        <w:ind w:firstLine="709"/>
        <w:jc w:val="both"/>
      </w:pPr>
      <w:r>
        <w:t>6. </w:t>
      </w:r>
      <w:r w:rsidR="0043337C">
        <w:t xml:space="preserve">Срок реализации подпрограммы муниципальной программы: </w:t>
      </w:r>
      <w:r>
        <w:br/>
        <w:t>2023-</w:t>
      </w:r>
      <w:r w:rsidR="0043337C">
        <w:t>2026 годы.</w:t>
      </w:r>
    </w:p>
    <w:p w:rsidR="0043337C" w:rsidRDefault="0043337C" w:rsidP="0043337C">
      <w:pPr>
        <w:jc w:val="both"/>
      </w:pPr>
    </w:p>
    <w:p w:rsidR="0043337C" w:rsidRDefault="0043337C" w:rsidP="006E4860">
      <w:pPr>
        <w:jc w:val="center"/>
      </w:pPr>
      <w:r>
        <w:t>Раздел 3. Характеристика основных мероприятий подпрограммы</w:t>
      </w:r>
    </w:p>
    <w:p w:rsidR="0043337C" w:rsidRDefault="0043337C" w:rsidP="0043337C">
      <w:pPr>
        <w:jc w:val="both"/>
      </w:pPr>
    </w:p>
    <w:p w:rsidR="0043337C" w:rsidRDefault="00864991" w:rsidP="00864991">
      <w:pPr>
        <w:ind w:firstLine="709"/>
        <w:jc w:val="both"/>
      </w:pPr>
      <w:r>
        <w:t>7. 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таблице 2:</w:t>
      </w:r>
    </w:p>
    <w:p w:rsidR="0043337C" w:rsidRDefault="0043337C" w:rsidP="00864991">
      <w:pPr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8"/>
        <w:gridCol w:w="1417"/>
        <w:gridCol w:w="1559"/>
        <w:gridCol w:w="2268"/>
        <w:gridCol w:w="2267"/>
      </w:tblGrid>
      <w:tr w:rsidR="0043337C" w:rsidRPr="00864991" w:rsidTr="00864991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864991" w:rsidRDefault="0043337C" w:rsidP="00864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864991" w:rsidRDefault="0043337C" w:rsidP="00864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864991" w:rsidRDefault="0043337C" w:rsidP="00864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864991" w:rsidRDefault="0043337C" w:rsidP="00864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Ожидаемые результаты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864991" w:rsidRDefault="0043337C" w:rsidP="00864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Связь с целевыми индикаторами</w:t>
            </w:r>
          </w:p>
        </w:tc>
      </w:tr>
      <w:tr w:rsidR="0043337C" w:rsidRPr="00864991" w:rsidTr="00864991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1. Организация предоставления дошкольного, общего и дополнительного образования детей.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2. Укрепление материально - технической базы муниципальных образовательных организаций.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3. Обеспечение мер, направленных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здоровьесбережение учащихся общеобразовательных организаций.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4. Проведение мероприятий в сфере образования.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5. Организационное, методическое, аналитическое, информационное сопровождение муниципальной программы.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6. Осуществление мер социальной поддержки граждан, имеющих детей: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- выплата родителям (законным представителям) компенсации части родительской платы, взимаемой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за содержание ребенка (присмотр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уход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за ребенком)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- выплата дополнительной компенсации,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за содержание ребенка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из малообеспеченной, неблагополучной семьи, а также семьи, оказавшейся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трудной жизненной ситуации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- выплата родителям (законным представителям) детей-инвалидов компенсации затрат </w:t>
            </w:r>
            <w:r w:rsidR="00150B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части организации обучения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основным общеобразовательным программам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на дому.</w:t>
            </w:r>
          </w:p>
          <w:p w:rsidR="0043337C" w:rsidRPr="00864991" w:rsidRDefault="00150BA3" w:rsidP="0015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7. «Региональный проект «</w:t>
            </w:r>
            <w:r w:rsidR="0043337C"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Патриотическое воспитан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ие граждан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864991" w:rsidRDefault="00864991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2023</w:t>
            </w:r>
            <w:r w:rsidR="0043337C"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-2026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МКУ Управление образования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 молодежной политики ЗГО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 xml:space="preserve">1. Сохранение доступности дошкольного образования для детей от 1,5 до 7 лет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на уровне 100 процентов;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2. Сохранение доступности образования для детей с ОВЗ и детей-инвалидов на уровне 100 процентов;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 xml:space="preserve">3. Удельный вес муниципальных общеобразовательных организаций, в которых созданы необходимые условия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 xml:space="preserve">для организации образовательного процесса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 xml:space="preserve">в соответствии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с современными требованиями, в общем числе муниципальных общеобразовательных организаций до 100%;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4. Повышение уровня сформированности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и эффективности функционирования муниципальных механизмов управления качеством образования до 100%;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5. Уве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t xml:space="preserve">личение доли детей в возрасте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  <w:t>5-</w:t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 xml:space="preserve">18 лет, получающих услуги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предоставлению дополнительного образования </w:t>
            </w:r>
            <w:r w:rsidR="00AD3488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hAnsi="Times New Roman CYR" w:cs="Times New Roman CYR"/>
                <w:sz w:val="20"/>
                <w:szCs w:val="20"/>
              </w:rPr>
              <w:t>в муниципальных образовательных организациях до 80%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1. Охват детей 1-7 лет дошкольным образованием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Златоустовском городском округе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85,0%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2. Удельный вес коррекционных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комбинированных групп для детей с ОВЗ и детей-инвалидов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общем числе групп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дошкольных образовательных учреждений до 60,0%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3. Численность воспитанников дошкольных образовательных учреждений, приходящихся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на одного педагогического работника до 7,2 человек.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4. Удельный вес воспитанников дошкольных образовательных учреждений, получающих платные дополнительные услуги до 48%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5. Доля выпускников муниципальных общеобразовательных организаций,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не получивших аттестат о среднем (общем) образовании,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общей численности выпускников муниципальных общеобразовательных организаций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более 1 %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6. Доля обучающихся 9-11 классов, принявших участие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региональных этапах олимпиад школьников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общеобразовательным предметам в общей численности обучающихся 9-11 классов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в общеобразовательных организациях не менее 8,5 %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7. Доля обучающихся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программам начального общего, основного общего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среднего общего образования, участвующих </w:t>
            </w:r>
            <w:r w:rsidR="00AD348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олимпиадах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конкурсах различного уровня,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общей численности обучающихся </w:t>
            </w:r>
            <w:r w:rsidR="00150B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программам начального общего, основного общего </w:t>
            </w:r>
            <w:r w:rsidR="00150B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 среднего общего образования не менее 5,2 %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8. Доля детей </w:t>
            </w:r>
            <w:r w:rsidR="00150B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ограниченными возможностями здоровья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детей-инвалидов, которым созданы условия для получения качественного общего образования (в том числе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с использованием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дистанционных образовательных технологий), в общей численности детей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с ограниченными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возможностями здоровья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детей-инвалидов школьного возраста </w:t>
            </w:r>
            <w:r w:rsidR="00150B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99 %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9. Доля учителей, эффективно использующих современные образовательные технологии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(в том числе информационно-коммуникационные технологии)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профессиональной деятельности, в общей численности учителей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не менее 90 %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10. Доля обучающихся муниципальных общеобразовательных организаций, которым предоставлена возможность обучаться в соответствии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основными современными требованиями, в общей численности обучающихся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100%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11. Доля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возрасте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от 5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до 18 лет, получающих услуги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дополнительному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образованию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муниципальных организациях дополнительного образования детей,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общей численности детей этой возрастной группы до 80 %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12. Доля руководителей муниципальных организаций дошкольного образования, общеобразовательных организаций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организаций дополнительного образования детей, прошедших в течение последних трех лет повышение квалификации или профессиональную переподготовку,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общей численности руководителей организаций дошкольного, общего, дополнительного образования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52 %</w:t>
            </w:r>
          </w:p>
          <w:p w:rsidR="00F9174F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13. Отношение среднемесячной заработной платы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педагогических работников муниципальных дошкольных образовательных организаций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к среднемесячной заработной плате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организациях общего образования в Златоустовском городском округе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(в соответствии 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соглашением, заключенным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Министерством образования и науки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Челябинской области) 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14. Отношение среднемесячной заработной платы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педагогических работников муниципальных общеобразовательных организаций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к среднемесячной заработной плате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Челябинской области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(в соответствии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соглашением, заключенным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Министерством образования и науки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Челябинской области) 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15. Отношение среднемесячной заработной платы педагогов муниципальных организаций дополнительного образования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к среднемесячной заработной плате учителей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Златоустовском городском округе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(в соответствии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с соглашением, заключенным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с Министерством образования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и науки Челябинской области)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 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16. Доля образовательных организаций, в которых созданы условия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для получения детьми - инвалидами качественного образования, в общем количестве образовательных организаций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не менее 60%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17. Доля использованной муниципальным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учреждением субсидии «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обеспечение питанием детей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из малообеспеченных семей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и детей с нарушениями здоровья, обучающихся в муниципальных о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бщеобразовательных организациях»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местному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 бюджету в общем размере субсидии местному бюджету, перечисленной муниципальному образованию 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18. Доля обучающихся, обеспеченных питанием, в общем количестве обучающихся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19. Доля детей Златоустовского городского округа, охваченных отдыхом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каникулярное время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загородных организациях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оздоровления детей,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общем числе детей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Челябинской области, охваченных отдыхом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организациях отдыха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и их оздоровления всех типов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не менее 3,54 %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20. Доля детей Златоустовского городского округа, охваченных отдыхом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каникулярное время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 в лагерях с дневным пребыванием детей,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общем числе детей Челябинской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области, охваченных отдыхом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организациях отдыха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их оздоровления всех типов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2,7%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21. Количество детей,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охваченных отдыхом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каникулярное время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загородных организациях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оздоровления детей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5600 человек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22. Количество детей,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охваченных отдыхом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каникулярное время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лагерях с дневным пребыванием дете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организацией одно-, двух-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оздоровления обучающихся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4300 человек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23. Количество детей,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охваченных отдыхом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каникулярное время при организации малозатратных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форм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210 человек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24. Количество детей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из малообеспеченных, неблагополучных семей, а также семей, оказавшихся в трудной жизненной ситуации, получающих дошкольное образование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617 человек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25. Доля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из малообеспеченных, неблагополучных семей, а также семей, оказавшихся в трудной жизненной ситуации, привлеченных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расположенные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территории Челябинской области муниципальные образовательные организации, реализующие программу дошкольного образования,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через предоставление компенсации части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родительской платы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26. Численность обучающихся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программам начального общего образования обеспечиваемых молоком (молочной продукцией)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7525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27. Доля обучающихся муниципальных общеобразовательных организаций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 программам начального общего образования, обеспеченных молоком (молочной продукцией) 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28. Доля выполненных ремонтов в зданиях муниципальных организациях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оздоровления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общем количестве зданий муниципальных организациях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оздоровления детей, запланированных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к проведению ремонта в текущем году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29. Доля отремонтированных зданий муниципальных организациях отдыха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оздоровления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общем количестве зданий муниципальных организациях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 оздоровления детей, требующих проведения ремонтов 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30. Количество мест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образовательных организациях,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которых созданы условия для получения детьми дошкольного возраста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ограниченными возможностями здоровья качественного образования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коррекции развития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не менее 22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31. Количество учреждений образования, в которых проведены ремонтные работы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84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32. Количество учреждений,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которых выполнены противопожарные мероприятия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5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33. Количество оконных блоков, замененных в рамк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ах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проведения ремонтных работ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замене оконных блоков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муниципальных общеобразовательных организациях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не менее 40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34. Доля зданий муниципальных общеобразовательных организаций, в кото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рых проведены ремонтные работы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замене оконных блоков,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общем количестве зданий муниципальных общеобразовательных организаций, требующих проведения ремонтных работ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замене оконных блоков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муниципальных общеобразовательных организациях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до 16,5 %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35. Доля педагогических работников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общеобразовательных организаций, получивших ежемесячное денежное вознаграждение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за классное руководство, в общей численности педагогических работников такой категории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36. Доля обучающихся, получающих начальное общее образование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в муниципальных образовательных организациях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100 %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37. Количество привлеченных квалифицированных учителей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для работы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на территории Златоустовского городского округа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6 человек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38. Количество объектов учреждений образования, в которых проведены работы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благоустройству территории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12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39. Количество ставок советников директора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по воспитанию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и взаимодействию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детскими общественными объединениями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12,5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40. Количество учреждений дошкольного образования,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для получения детьми качественного образования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8 единиц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41. Количество обучающихся, обеспеченных бесплатным двухразовым горячим питанием обучающихся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муниципальных образовательных организациях, расположенных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территории Челябинской области,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по образовательным программам основного общего, ср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еднего общего образования один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из родителей которых призван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 xml:space="preserve">на военную службу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мобилизации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в Вооруженные с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илы Российской Федерации </w:t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  <w:t>до 100 человек</w:t>
            </w:r>
          </w:p>
          <w:p w:rsidR="0043337C" w:rsidRPr="00864991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42. Количество проведенных государственных экспертиз проектно-сметной документации на объект капитального строительст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ва муниципальной собственности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3 единиц.</w:t>
            </w:r>
          </w:p>
          <w:p w:rsidR="0043337C" w:rsidRPr="00864991" w:rsidRDefault="00F9174F" w:rsidP="00F9174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43. </w:t>
            </w:r>
            <w:r w:rsidR="0043337C"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Количество объектов учреждений образования, подлежащих демонтажу (сносу)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="0043337C"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7 единиц</w:t>
            </w:r>
          </w:p>
          <w:p w:rsidR="0043337C" w:rsidRPr="00864991" w:rsidRDefault="0043337C" w:rsidP="00F9174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44. Количество учреждений обновивших материально-техническую базу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41 единицы</w:t>
            </w:r>
          </w:p>
          <w:p w:rsidR="0043337C" w:rsidRPr="00864991" w:rsidRDefault="0043337C" w:rsidP="00F91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45. 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до 29 единиц.</w:t>
            </w:r>
          </w:p>
          <w:p w:rsidR="0043337C" w:rsidRPr="00864991" w:rsidRDefault="00F9174F" w:rsidP="00F9174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46. </w:t>
            </w:r>
            <w:r w:rsidR="0043337C"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Количество объектов учреждений дошкольного образования, в которых проведен капитальный ремонт не менее 1единицы.</w:t>
            </w:r>
          </w:p>
          <w:p w:rsidR="0043337C" w:rsidRPr="00864991" w:rsidRDefault="0043337C" w:rsidP="00F9174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47. Количество учреждений, в которых созданы современные условия для отдыха детей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их оздоровления, путем проведения капитального ремонта объектов отдыха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их оздоровления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1 единицы.</w:t>
            </w:r>
          </w:p>
          <w:p w:rsidR="0043337C" w:rsidRPr="00864991" w:rsidRDefault="0043337C" w:rsidP="00F91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48. Количество учреждений, в которых проведены мероприятия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обеспечению деятельности советников директора по воспитанию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взаимодействию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 детскими общественными объединениями </w:t>
            </w:r>
            <w:r w:rsidR="00F9174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86499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20 единиц</w:t>
            </w:r>
          </w:p>
        </w:tc>
      </w:tr>
    </w:tbl>
    <w:p w:rsidR="00622CD7" w:rsidRDefault="00622CD7" w:rsidP="0043337C">
      <w:pPr>
        <w:jc w:val="both"/>
      </w:pPr>
    </w:p>
    <w:p w:rsidR="0043337C" w:rsidRDefault="0043337C" w:rsidP="00622CD7">
      <w:pPr>
        <w:jc w:val="center"/>
      </w:pPr>
      <w:r>
        <w:t xml:space="preserve">Раздел 4. Информация об участии предприятий и организаций, независимо </w:t>
      </w:r>
      <w:r w:rsidR="00622CD7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43337C" w:rsidRDefault="0043337C" w:rsidP="00622CD7">
      <w:pPr>
        <w:jc w:val="center"/>
      </w:pPr>
    </w:p>
    <w:p w:rsidR="0043337C" w:rsidRDefault="00622CD7" w:rsidP="00622CD7">
      <w:pPr>
        <w:ind w:firstLine="709"/>
        <w:jc w:val="both"/>
      </w:pPr>
      <w:r>
        <w:t>8. </w:t>
      </w:r>
      <w:r w:rsidR="0043337C">
        <w:t xml:space="preserve">Участие предприятий и организаций, независимо </w:t>
      </w:r>
      <w:r>
        <w:br/>
      </w:r>
      <w:r w:rsidR="0043337C">
        <w:t xml:space="preserve">от их организационно-правовой формы собственности, </w:t>
      </w:r>
      <w:r>
        <w:br/>
      </w:r>
      <w:r w:rsidR="0043337C">
        <w:t xml:space="preserve">а также внебюджетных фондов, в реализации подпрограммы </w:t>
      </w:r>
      <w:r>
        <w:br/>
      </w:r>
      <w:r w:rsidR="0043337C">
        <w:t>не предусмотрено.</w:t>
      </w:r>
    </w:p>
    <w:p w:rsidR="0043337C" w:rsidRDefault="0043337C" w:rsidP="0043337C">
      <w:pPr>
        <w:jc w:val="both"/>
      </w:pPr>
    </w:p>
    <w:p w:rsidR="0043337C" w:rsidRDefault="0043337C" w:rsidP="00622CD7">
      <w:pPr>
        <w:jc w:val="center"/>
      </w:pPr>
      <w:r>
        <w:t xml:space="preserve">Раздел 5. Обоснование объемов финансовых ресурсов, необходимых </w:t>
      </w:r>
      <w:r w:rsidR="00622CD7">
        <w:br/>
      </w:r>
      <w:r>
        <w:t>для реализации подпрограммы</w:t>
      </w:r>
    </w:p>
    <w:p w:rsidR="00622CD7" w:rsidRDefault="00622CD7" w:rsidP="00622CD7">
      <w:pPr>
        <w:jc w:val="center"/>
      </w:pPr>
    </w:p>
    <w:p w:rsidR="0043337C" w:rsidRDefault="00622CD7" w:rsidP="00622CD7">
      <w:pPr>
        <w:ind w:firstLine="709"/>
        <w:jc w:val="both"/>
      </w:pPr>
      <w:r>
        <w:t>9. 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приложении 2 к муниципальной программе.</w:t>
      </w:r>
    </w:p>
    <w:p w:rsidR="0043337C" w:rsidRDefault="0043337C" w:rsidP="0043337C">
      <w:pPr>
        <w:jc w:val="both"/>
      </w:pPr>
    </w:p>
    <w:p w:rsidR="0043337C" w:rsidRDefault="0043337C" w:rsidP="00622CD7">
      <w:pPr>
        <w:jc w:val="center"/>
      </w:pPr>
      <w:r>
        <w:t>Раздел 6. Анализ рисков реализации подпрограммы и описание мер управления рисками реализации подпрограммы</w:t>
      </w:r>
    </w:p>
    <w:p w:rsidR="0043337C" w:rsidRDefault="0043337C" w:rsidP="0043337C">
      <w:pPr>
        <w:jc w:val="both"/>
      </w:pPr>
    </w:p>
    <w:p w:rsidR="00622CD7" w:rsidRDefault="0043337C" w:rsidP="00622CD7">
      <w:pPr>
        <w:ind w:firstLine="709"/>
        <w:jc w:val="both"/>
      </w:pPr>
      <w:r>
        <w:t>10. Наиболее серьезные ри</w:t>
      </w:r>
      <w:r w:rsidR="00622CD7">
        <w:t>ски при реализации подпрограммы </w:t>
      </w:r>
      <w:r>
        <w:t xml:space="preserve">- </w:t>
      </w:r>
      <w:r w:rsidR="00622CD7">
        <w:br/>
      </w:r>
      <w:r>
        <w:t>это финансовый и административный риски.</w:t>
      </w:r>
    </w:p>
    <w:p w:rsidR="00622CD7" w:rsidRDefault="0043337C" w:rsidP="00622CD7">
      <w:pPr>
        <w:ind w:firstLine="709"/>
        <w:jc w:val="both"/>
      </w:pPr>
      <w: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622CD7" w:rsidRDefault="0043337C" w:rsidP="00622CD7">
      <w:pPr>
        <w:ind w:firstLine="709"/>
        <w:jc w:val="both"/>
      </w:pPr>
      <w: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 w:rsidR="00622CD7">
        <w:br/>
      </w:r>
      <w: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622CD7" w:rsidRDefault="0043337C" w:rsidP="00622CD7">
      <w:pPr>
        <w:ind w:firstLine="709"/>
        <w:jc w:val="both"/>
      </w:pPr>
      <w: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622CD7" w:rsidRDefault="0043337C" w:rsidP="00622CD7">
      <w:pPr>
        <w:ind w:firstLine="709"/>
        <w:jc w:val="both"/>
      </w:pPr>
      <w:r>
        <w:t>Способами ограничения административного риска являются:</w:t>
      </w:r>
    </w:p>
    <w:p w:rsidR="00622CD7" w:rsidRDefault="00622CD7" w:rsidP="00622CD7">
      <w:pPr>
        <w:ind w:firstLine="709"/>
        <w:jc w:val="both"/>
      </w:pPr>
      <w:r>
        <w:t>- </w:t>
      </w:r>
      <w:r w:rsidR="0043337C">
        <w:t xml:space="preserve">контроль за ходом выполнения подпрограммных мероприятий </w:t>
      </w:r>
      <w:r>
        <w:br/>
      </w:r>
      <w:r w:rsidR="0043337C">
        <w:t>и совершенствование механизма текущего управления реализацией подпрограммы;</w:t>
      </w:r>
    </w:p>
    <w:p w:rsidR="00622CD7" w:rsidRDefault="00622CD7" w:rsidP="00622CD7">
      <w:pPr>
        <w:ind w:firstLine="709"/>
        <w:jc w:val="both"/>
      </w:pPr>
      <w:r>
        <w:t>- </w:t>
      </w:r>
      <w:r w:rsidR="0043337C">
        <w:t>формирование ежегодных планов реализации подпрограммы;</w:t>
      </w:r>
    </w:p>
    <w:p w:rsidR="00622CD7" w:rsidRDefault="00622CD7" w:rsidP="00622CD7">
      <w:pPr>
        <w:ind w:firstLine="709"/>
        <w:jc w:val="both"/>
      </w:pPr>
      <w:r>
        <w:t>- </w:t>
      </w:r>
      <w:r w:rsidR="0043337C">
        <w:t>постоянный мониторинг выполнения показателей (индикаторов) подпрограммы.</w:t>
      </w:r>
    </w:p>
    <w:p w:rsidR="0043337C" w:rsidRDefault="0043337C" w:rsidP="00622CD7">
      <w:pPr>
        <w:ind w:firstLine="709"/>
        <w:jc w:val="both"/>
      </w:pPr>
      <w: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622CD7">
      <w:pPr>
        <w:ind w:firstLine="5670"/>
        <w:jc w:val="center"/>
      </w:pPr>
      <w:r>
        <w:t>Приложение 3</w:t>
      </w:r>
    </w:p>
    <w:p w:rsidR="0043337C" w:rsidRDefault="0043337C" w:rsidP="00622CD7">
      <w:pPr>
        <w:ind w:firstLine="5670"/>
        <w:jc w:val="center"/>
      </w:pPr>
      <w:r>
        <w:t>к муниципальной программе</w:t>
      </w:r>
    </w:p>
    <w:p w:rsidR="0043337C" w:rsidRDefault="0043337C" w:rsidP="00622CD7">
      <w:pPr>
        <w:ind w:firstLine="5670"/>
        <w:jc w:val="center"/>
      </w:pPr>
    </w:p>
    <w:p w:rsidR="0043337C" w:rsidRDefault="0043337C" w:rsidP="00F73A67">
      <w:pPr>
        <w:jc w:val="center"/>
      </w:pPr>
      <w:r>
        <w:t>Паспорт</w:t>
      </w:r>
    </w:p>
    <w:p w:rsidR="0043337C" w:rsidRDefault="00F73A67" w:rsidP="00F73A67">
      <w:pPr>
        <w:jc w:val="center"/>
      </w:pPr>
      <w:r>
        <w:t>подпрограммы «</w:t>
      </w:r>
      <w:r w:rsidR="0043337C">
        <w:t>Развитие молодежной политики, гражданско-пат</w:t>
      </w:r>
      <w:r>
        <w:t>риотическое воспитание молодежи» муниципальной программы «</w:t>
      </w:r>
      <w:r w:rsidR="0043337C">
        <w:t xml:space="preserve">Развитие образования </w:t>
      </w:r>
      <w:r>
        <w:br/>
      </w:r>
      <w:r w:rsidR="0043337C">
        <w:t>и молодежной политики Зл</w:t>
      </w:r>
      <w:r>
        <w:t>атоустовского городского округа»</w:t>
      </w:r>
    </w:p>
    <w:p w:rsidR="00F73A67" w:rsidRDefault="00F73A67" w:rsidP="00F73A67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42"/>
        <w:gridCol w:w="6197"/>
      </w:tblGrid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F73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29" w:name="sub_1066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 подпрограммы</w:t>
            </w:r>
            <w:bookmarkEnd w:id="29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F73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0" w:name="sub_1067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Соисполнители подпрограммы</w:t>
            </w:r>
            <w:bookmarkEnd w:id="30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МКУ УФКиС ЗГО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1" w:name="sub_1068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Структурные элементы подпрограммы</w:t>
            </w:r>
            <w:bookmarkEnd w:id="31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2" w:name="sub_1069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Цели подпрограммы</w:t>
            </w:r>
            <w:bookmarkEnd w:id="32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Создание условий для более полного вовлечения молодежи в социально-экономическую, политическую, творческую и культурную жизнь общества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3" w:name="sub_1070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Задачи подпрограммы</w:t>
            </w:r>
            <w:bookmarkEnd w:id="33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Развитие моделей и форм вовлечения молодёжи </w:t>
            </w:r>
            <w:r w:rsidR="003F326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во временную трудовую и экономическую деятельность, направленную на решение вопросов самообеспечения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4" w:name="sub_1071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подпрограммы</w:t>
            </w:r>
            <w:bookmarkEnd w:id="34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 Количество молодых людей - жителей Златоустовского городского округа, вовлеченных в деятельность городских студенческих и подростковых трудовых отрядов (человек).</w:t>
            </w:r>
          </w:p>
          <w:p w:rsidR="0043337C" w:rsidRPr="0043337C" w:rsidRDefault="003F326E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 (единиц).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Количество молодых людей в возрасте от 14 до 35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и творческой деятельности, проводимых на территории Златоустовского городского округа (человек).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4. Доля молодых людей от общего числа молодых людей в возрасте от 14 до 35 лет, проживающих </w:t>
            </w:r>
            <w:r w:rsidR="003F326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</w:t>
            </w:r>
            <w:r w:rsidR="003F326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проектов, направленных на гражданское </w:t>
            </w:r>
            <w:r w:rsidR="003F326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патриотическое воспитание (в процентах)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5" w:name="sub_1072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Показатели муниципального проекта</w:t>
            </w:r>
            <w:bookmarkEnd w:id="35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6" w:name="sub_1073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Этапы и сроки реализации подпрограммы</w:t>
            </w:r>
            <w:bookmarkEnd w:id="36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2023-2026 годы - сроки реализации программы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3F3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7" w:name="sub_1074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  <w:bookmarkEnd w:id="37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объем финансирования на период реализации подпрограммы – 36 151,5 тыс. рублей,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– 36 151,5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 – 8 085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– 8 085,0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 - 9 355,5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- 9 355,5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 - 9 355,5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-9 355,5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 - 9 355,5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-9 355,5</w:t>
            </w:r>
          </w:p>
        </w:tc>
      </w:tr>
      <w:tr w:rsidR="0043337C" w:rsidRPr="0043337C" w:rsidTr="00F73A67">
        <w:trPr>
          <w:jc w:val="center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823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8" w:name="sub_1075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Ожидаемые результаты реализации подпрограммы</w:t>
            </w:r>
            <w:bookmarkEnd w:id="38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  <w:r w:rsidR="00823C6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2. Увеличение охвата молодых граждан в возрасте </w:t>
            </w:r>
            <w:r w:rsidR="00823C6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14 до 35 лет мероприятиями по вовлечению молодёжи в социально-экономическую, политическую </w:t>
            </w:r>
            <w:r w:rsidR="00823C6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>и культурную, а также гражданско-патриотическую жизнь общества до 20%</w:t>
            </w:r>
          </w:p>
        </w:tc>
      </w:tr>
    </w:tbl>
    <w:p w:rsidR="00823C6C" w:rsidRDefault="00823C6C" w:rsidP="0043337C">
      <w:pPr>
        <w:jc w:val="both"/>
      </w:pPr>
    </w:p>
    <w:p w:rsidR="0043337C" w:rsidRDefault="00823C6C" w:rsidP="00823C6C">
      <w:pPr>
        <w:jc w:val="center"/>
      </w:pPr>
      <w:r>
        <w:t>Раздел 1. </w:t>
      </w:r>
      <w:r w:rsidR="0043337C">
        <w:t>Характеристика сферы реализации подпрограммы, описание основных проблем в указанной сфере</w:t>
      </w:r>
    </w:p>
    <w:p w:rsidR="0043337C" w:rsidRDefault="0043337C" w:rsidP="0043337C">
      <w:pPr>
        <w:jc w:val="both"/>
      </w:pPr>
    </w:p>
    <w:p w:rsidR="00823C6C" w:rsidRDefault="00823C6C" w:rsidP="00823C6C">
      <w:pPr>
        <w:ind w:firstLine="709"/>
        <w:jc w:val="both"/>
      </w:pPr>
      <w:r>
        <w:t>1. </w:t>
      </w:r>
      <w:r w:rsidR="0043337C">
        <w:t>Молодежь - это особая социально-демографическая группа населения, в возрасте от 14 до 35 лет,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 w:rsidR="00823C6C" w:rsidRDefault="0043337C" w:rsidP="00823C6C">
      <w:pPr>
        <w:ind w:firstLine="709"/>
        <w:jc w:val="both"/>
      </w:pPr>
      <w:r>
        <w:t>Согласно концепции долгосрочного социально-экономического развития Российской Федерации на период до 2030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p w:rsidR="00823C6C" w:rsidRDefault="0043337C" w:rsidP="00823C6C">
      <w:pPr>
        <w:ind w:firstLine="709"/>
        <w:jc w:val="both"/>
      </w:pPr>
      <w:r>
        <w:t xml:space="preserve">Молодежная политика является составной частью Стратегии социально-экономического развития Златоустовского городского округа до 2030 года </w:t>
      </w:r>
      <w:r w:rsidR="00823C6C">
        <w:br/>
      </w:r>
      <w:r>
        <w:t>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:rsidR="00823C6C" w:rsidRDefault="0043337C" w:rsidP="00823C6C">
      <w:pPr>
        <w:ind w:firstLine="709"/>
        <w:jc w:val="both"/>
      </w:pPr>
      <w:r>
        <w:t xml:space="preserve">Общая численность молодежи в Златоустовском городском округе </w:t>
      </w:r>
      <w:r w:rsidR="00823C6C">
        <w:br/>
      </w:r>
      <w:r>
        <w:t>в возрасте от 14 до 35 лет - 34 433 человека, что составляет 20% от численности всего населения округа. Студенты, обучающиеся в среднеспециальных</w:t>
      </w:r>
      <w:r w:rsidR="00823C6C">
        <w:br/>
      </w:r>
      <w:r>
        <w:t>и высших учебных заведениях составляют 6 377 человека.</w:t>
      </w:r>
    </w:p>
    <w:p w:rsidR="00823C6C" w:rsidRDefault="0043337C" w:rsidP="00823C6C">
      <w:pPr>
        <w:ind w:firstLine="709"/>
        <w:jc w:val="both"/>
      </w:pPr>
      <w:r>
        <w:t>Ежегодно более 600 несоверше</w:t>
      </w:r>
      <w:r w:rsidR="00823C6C">
        <w:t>ннолетних граждан в возрасте 14-</w:t>
      </w:r>
      <w:r>
        <w:t>18 лет работают в каникулярный период. Каждый год в округе принимается подпрограмма по летнему отдыху и оздоровлению детей, увеличивается количество молодых людей, стремящихся к повышению уровня образования, происходит стабилизация роста негативных явлений в молодежной среде.</w:t>
      </w:r>
    </w:p>
    <w:p w:rsidR="00823C6C" w:rsidRDefault="0043337C" w:rsidP="00823C6C">
      <w:pPr>
        <w:ind w:firstLine="709"/>
        <w:jc w:val="both"/>
      </w:pPr>
      <w:r>
        <w:t xml:space="preserve">Вместе с тем продолжается увеличение процента миграции населения </w:t>
      </w:r>
      <w:r w:rsidR="00823C6C">
        <w:br/>
      </w:r>
      <w:r>
        <w:t xml:space="preserve">из округа в другие города России. Ежегодный отток составляет </w:t>
      </w:r>
      <w:r w:rsidR="00823C6C">
        <w:br/>
      </w:r>
      <w:r>
        <w:t>более 2% людей, большинство из них - молодежь.</w:t>
      </w:r>
    </w:p>
    <w:p w:rsidR="00823C6C" w:rsidRDefault="0043337C" w:rsidP="00823C6C">
      <w:pPr>
        <w:ind w:firstLine="709"/>
        <w:jc w:val="both"/>
      </w:pPr>
      <w:r>
        <w:t xml:space="preserve">Многие молодые люди округа работают вахтовым методом в других регионах России. Немногочисленна молодежь, которая имеет собственный </w:t>
      </w:r>
      <w:r w:rsidR="00823C6C">
        <w:t>бизнес. Наблюдается тенденция «оседания»</w:t>
      </w:r>
      <w:r>
        <w:t xml:space="preserve"> талантливой молодежи, получившей квалифицированное образование, в центральных городах России.</w:t>
      </w:r>
    </w:p>
    <w:p w:rsidR="00823C6C" w:rsidRDefault="0043337C" w:rsidP="00823C6C">
      <w:pPr>
        <w:ind w:firstLine="709"/>
        <w:jc w:val="both"/>
      </w:pPr>
      <w:r>
        <w:t xml:space="preserve">Таким образом, перед МКУ Управление образования и молодежной политики ЗГО и образовательными организациями стоит следующая задача создание условий для всестороннего развития, реализации потенциала </w:t>
      </w:r>
      <w:r w:rsidR="00823C6C">
        <w:br/>
      </w:r>
      <w:r>
        <w:t xml:space="preserve">и успешной интеграции в общество молодых людей, мотивированных </w:t>
      </w:r>
      <w:r w:rsidR="00823C6C">
        <w:br/>
      </w:r>
      <w:r>
        <w:t>на позитивные действия и прилагающих усилия для динамичного развития.</w:t>
      </w:r>
    </w:p>
    <w:p w:rsidR="00823C6C" w:rsidRDefault="0043337C" w:rsidP="00823C6C">
      <w:pPr>
        <w:ind w:firstLine="709"/>
        <w:jc w:val="both"/>
      </w:pPr>
      <w:r>
        <w:t>В ходе реализации подпрограммы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подпрограммы.</w:t>
      </w:r>
    </w:p>
    <w:p w:rsidR="00823C6C" w:rsidRDefault="0043337C" w:rsidP="00823C6C">
      <w:pPr>
        <w:ind w:firstLine="709"/>
        <w:jc w:val="both"/>
      </w:pPr>
      <w:r>
        <w:t xml:space="preserve">К основным рискам реализации подпрограммы следует отнести финансовые. Сокращение объемов финансирования подпрограммы </w:t>
      </w:r>
      <w:r w:rsidR="00823C6C">
        <w:br/>
      </w:r>
      <w:r>
        <w:t>из федерального, областного бюджетов, а также дефицит средств местного бюджета могут привести к финансированию подпрограммы в неполном объеме.</w:t>
      </w:r>
    </w:p>
    <w:p w:rsidR="00823C6C" w:rsidRDefault="0043337C" w:rsidP="00823C6C">
      <w:pPr>
        <w:ind w:firstLine="709"/>
        <w:jc w:val="both"/>
      </w:pPr>
      <w:r>
        <w:t xml:space="preserve">Подпрограмма, как организационная основа реализации государственной молодежной политики, представляет собой комплекс взаимоувязанных </w:t>
      </w:r>
      <w:r w:rsidR="00823C6C">
        <w:br/>
      </w:r>
      <w:r>
        <w:t>по ресурсам и срокам мероприятий, отражающих изменения 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p w:rsidR="00823C6C" w:rsidRDefault="0043337C" w:rsidP="00823C6C">
      <w:pPr>
        <w:ind w:firstLine="709"/>
        <w:jc w:val="both"/>
      </w:pPr>
      <w:r>
        <w:t xml:space="preserve">Кроме того, мероприятия подпрограммы носят межотраслевой характер </w:t>
      </w:r>
      <w:r w:rsidR="00823C6C">
        <w:br/>
      </w:r>
      <w:r>
        <w:t xml:space="preserve">и затрагивают все учреждения, реализующие государственную молодежную политику в Златоустовском городском округе, сельских поселениях округа, </w:t>
      </w:r>
      <w:r w:rsidR="00823C6C">
        <w:br/>
      </w:r>
      <w:r>
        <w:t>что позволит проводить единую политику в данной области и сформировать единое информационное пространство.</w:t>
      </w:r>
    </w:p>
    <w:p w:rsidR="0043337C" w:rsidRDefault="0043337C" w:rsidP="00823C6C">
      <w:pPr>
        <w:ind w:firstLine="709"/>
        <w:jc w:val="both"/>
      </w:pPr>
      <w:r>
        <w:t xml:space="preserve">Подпрограмма будет способствовать созданию в округе условий </w:t>
      </w:r>
      <w:r w:rsidR="00823C6C">
        <w:br/>
      </w:r>
      <w:r>
        <w:t xml:space="preserve">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Именно поэтому проблемы укрепления нравственного и физического здоровья молодежи, повышение уровня физической подготовленности школьников </w:t>
      </w:r>
      <w:r w:rsidR="00823C6C">
        <w:br/>
      </w:r>
      <w:r>
        <w:t xml:space="preserve">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</w:t>
      </w:r>
      <w:r w:rsidR="00823C6C">
        <w:br/>
      </w:r>
      <w:r>
        <w:t>в общественно-политической и творческой сферой требуют программной проработки.</w:t>
      </w:r>
    </w:p>
    <w:p w:rsidR="0043337C" w:rsidRDefault="0043337C" w:rsidP="0043337C">
      <w:pPr>
        <w:jc w:val="both"/>
      </w:pPr>
    </w:p>
    <w:p w:rsidR="0043337C" w:rsidRDefault="0043337C" w:rsidP="00823C6C">
      <w:pPr>
        <w:jc w:val="center"/>
      </w:pPr>
      <w:r>
        <w:t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43337C" w:rsidRDefault="0043337C" w:rsidP="0043337C">
      <w:pPr>
        <w:jc w:val="both"/>
      </w:pPr>
    </w:p>
    <w:p w:rsidR="00823C6C" w:rsidRDefault="00823C6C" w:rsidP="00823C6C">
      <w:pPr>
        <w:ind w:firstLine="709"/>
        <w:jc w:val="both"/>
      </w:pPr>
      <w:r>
        <w:t>2. </w:t>
      </w:r>
      <w:r w:rsidR="0043337C">
        <w:t>Выбор приоритетной цели подпрограммы ориентирован на реализацию основных направлений социально-экономической политики округа.</w:t>
      </w:r>
    </w:p>
    <w:p w:rsidR="00823C6C" w:rsidRDefault="0043337C" w:rsidP="00823C6C">
      <w:pPr>
        <w:ind w:firstLine="709"/>
        <w:jc w:val="both"/>
      </w:pPr>
      <w:r>
        <w:t xml:space="preserve">Цель: Создание условий для более полного вовлечения молодежи </w:t>
      </w:r>
      <w:r w:rsidR="00823C6C">
        <w:br/>
      </w:r>
      <w:r>
        <w:t>в социально-экономическую, политическую, творческую и культурную жизнь общества.</w:t>
      </w:r>
    </w:p>
    <w:p w:rsidR="00823C6C" w:rsidRDefault="00823C6C" w:rsidP="00823C6C">
      <w:pPr>
        <w:ind w:firstLine="709"/>
        <w:jc w:val="both"/>
      </w:pPr>
      <w:r>
        <w:t>3. </w:t>
      </w:r>
      <w:r w:rsidR="0043337C">
        <w:t xml:space="preserve">Задачи, решаемые в рамках подпрограммы для достижения цели - Развитие моделей и форм вовлечения молодёжи во временную трудовую </w:t>
      </w:r>
      <w:r>
        <w:br/>
      </w:r>
      <w:r w:rsidR="0043337C">
        <w:t>и экономическую деятельность, направленную на решение вопросов самообеспечения. В основе успешного развития отрасли лежит человеческий фактор. В сфере молодежной политики, где одна из ведущих ролей отводится студенческому творчеству, этот фактор имеет особое значение.</w:t>
      </w:r>
    </w:p>
    <w:p w:rsidR="00823C6C" w:rsidRDefault="0043337C" w:rsidP="00823C6C">
      <w:pPr>
        <w:ind w:firstLine="709"/>
        <w:jc w:val="both"/>
      </w:pPr>
      <w:r>
        <w:t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округа. В рамках решения этой задачи необходима организация и проведение мероприятий гражданского и патриотического характера.</w:t>
      </w:r>
    </w:p>
    <w:p w:rsidR="00823C6C" w:rsidRDefault="0043337C" w:rsidP="00823C6C">
      <w:pPr>
        <w:ind w:firstLine="709"/>
        <w:jc w:val="both"/>
      </w:pPr>
      <w: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:rsidR="00823C6C" w:rsidRDefault="0043337C" w:rsidP="00823C6C">
      <w:pPr>
        <w:ind w:firstLine="709"/>
        <w:jc w:val="both"/>
      </w:pPr>
      <w: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 w:rsidR="00823C6C">
        <w:br/>
      </w:r>
      <w: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 w:rsidR="00823C6C">
        <w:br/>
      </w:r>
      <w:r>
        <w:t>в социально значимых проектах.</w:t>
      </w:r>
    </w:p>
    <w:p w:rsidR="00823C6C" w:rsidRDefault="0043337C" w:rsidP="00823C6C">
      <w:pPr>
        <w:ind w:firstLine="709"/>
        <w:jc w:val="both"/>
      </w:pPr>
      <w:r>
        <w:t xml:space="preserve">Проведение общественных приемных позволит подросткам и молодым людям, оказавшимся в сложной жизненной ситуации, и другим категориям молодых людей, получать различные консультации по вопросам собственной интеграции в обществе, принимать участие в досугово-познавательных мероприятиях, получать психолого-консультативную помощь по различным проблемам, возникающим в ходе общения и социализации, по проблемам воспитания и развития подрастающего поколения, трудоустройства в период временной занятости несовершеннолетних граждан городского округа. Бюджетные средства, вложенные в организацию деятельности студенческих </w:t>
      </w:r>
      <w:r w:rsidR="00823C6C">
        <w:br/>
      </w:r>
      <w:r>
        <w:t>и подростковых трудовых отрядов, позволят частично решить вопросы пополнения личного и семейного бюджета молодежи, частично решить проблему молодёжной занятости, безработицы. За летний период 2020-2022 г. ежегодная численность участников трудовых отрядов составила 2 670 человек.</w:t>
      </w:r>
    </w:p>
    <w:p w:rsidR="0043337C" w:rsidRDefault="00823C6C" w:rsidP="00823C6C">
      <w:pPr>
        <w:ind w:firstLine="709"/>
        <w:jc w:val="both"/>
      </w:pPr>
      <w:r>
        <w:t>4. </w:t>
      </w:r>
      <w:r w:rsidR="0043337C">
        <w:t>В результате реализации данной подпрограммы планируется достижение следующих целевых индикаторов: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5"/>
        <w:gridCol w:w="1418"/>
        <w:gridCol w:w="1134"/>
        <w:gridCol w:w="1134"/>
        <w:gridCol w:w="1275"/>
        <w:gridCol w:w="1133"/>
      </w:tblGrid>
      <w:tr w:rsidR="00823C6C" w:rsidRPr="0043337C" w:rsidTr="00FF6239">
        <w:trPr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C6C" w:rsidRPr="00823C6C" w:rsidRDefault="00823C6C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823C6C">
              <w:rPr>
                <w:rFonts w:ascii="Times New Roman CYR" w:eastAsiaTheme="minorEastAsia" w:hAnsi="Times New Roman CYR" w:cs="Times New Roman CYR"/>
              </w:rPr>
              <w:t>Таблица 1</w:t>
            </w:r>
          </w:p>
        </w:tc>
      </w:tr>
      <w:tr w:rsidR="0043337C" w:rsidRPr="0043337C" w:rsidTr="00E10485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43337C" w:rsidRPr="0043337C" w:rsidTr="00E10485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Количество молодых людей - жителей Златоустовского городского округа, вовлеченных в деятельность городских студенческих </w:t>
            </w:r>
            <w:r w:rsidR="0037414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подростковых трудовых отрядов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890</w:t>
            </w:r>
          </w:p>
        </w:tc>
      </w:tr>
      <w:tr w:rsidR="0043337C" w:rsidRPr="0043337C" w:rsidTr="00E10485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 Количество молодежных культурно-досуговых, гражданско-патриотических мероприятий, мероприятий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пропаганде здорового образа жизни и профилактике асоциального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</w:tr>
      <w:tr w:rsidR="0043337C" w:rsidRPr="0043337C" w:rsidTr="00E10485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39" w:name="sub_1076"/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3. Количество молодых людей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возрасте от 14 до 35 лет, проживающих </w:t>
            </w:r>
            <w:r w:rsidR="009912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принявших участие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реализации мероприятий патриотической направленности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территории Златоустовского городского округа, а также </w:t>
            </w:r>
            <w:r w:rsidR="009912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сфере образования, интеллектуальной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творческой деятельности, проводимых на территории Златоустовского городского округа</w:t>
            </w:r>
            <w:bookmarkEnd w:id="3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2000</w:t>
            </w:r>
          </w:p>
        </w:tc>
      </w:tr>
      <w:tr w:rsidR="0043337C" w:rsidRPr="0043337C" w:rsidTr="00E10485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4. Доля молодых людей </w:t>
            </w:r>
            <w:r w:rsidR="009912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общего числа молодых людей в возрасте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от 14 до 35 лет, проживающих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Златоустовском городском округе, принимающих участие в мероприятиях межпоколенческого взаимодействия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обеспечения преемственности поколений, поддержки общественных инициатив </w:t>
            </w:r>
            <w:r w:rsidR="009912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проектов, направленных </w:t>
            </w:r>
            <w:r w:rsidR="00FF6239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 гражданское </w:t>
            </w:r>
            <w:r w:rsidR="009912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процентах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</w:tbl>
    <w:p w:rsidR="00FF6239" w:rsidRDefault="00FF6239" w:rsidP="0043337C">
      <w:pPr>
        <w:jc w:val="both"/>
      </w:pPr>
    </w:p>
    <w:p w:rsidR="00FF6239" w:rsidRDefault="00FF6239" w:rsidP="00FF6239">
      <w:pPr>
        <w:ind w:firstLine="709"/>
        <w:jc w:val="both"/>
      </w:pPr>
      <w:r>
        <w:t>5. </w:t>
      </w:r>
      <w:r w:rsidR="0043337C">
        <w:t>Ожидаемые результаты реализации подпрограммы муниципальной программы приведет к достижению следующих ожидаемых результатов:</w:t>
      </w:r>
    </w:p>
    <w:p w:rsidR="00FF6239" w:rsidRDefault="00FF6239" w:rsidP="00FF6239">
      <w:pPr>
        <w:ind w:firstLine="709"/>
        <w:jc w:val="both"/>
      </w:pPr>
      <w:r>
        <w:t>1) </w:t>
      </w:r>
      <w:r w:rsidR="0043337C">
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</w:r>
    </w:p>
    <w:p w:rsidR="00FF6239" w:rsidRDefault="00FF6239" w:rsidP="00FF6239">
      <w:pPr>
        <w:ind w:firstLine="709"/>
        <w:jc w:val="both"/>
      </w:pPr>
      <w:r>
        <w:t>2) </w:t>
      </w:r>
      <w:r w:rsidR="0043337C">
        <w:t>увеличение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гражданско-патриотическую жизнь общества до 20%.</w:t>
      </w:r>
    </w:p>
    <w:p w:rsidR="0043337C" w:rsidRDefault="00FF6239" w:rsidP="00FF6239">
      <w:pPr>
        <w:ind w:firstLine="709"/>
        <w:jc w:val="both"/>
      </w:pPr>
      <w:r>
        <w:t>6. </w:t>
      </w:r>
      <w:r w:rsidR="0043337C">
        <w:t>Сро</w:t>
      </w:r>
      <w:r>
        <w:t>к реализации подпрограммы: 2023-</w:t>
      </w:r>
      <w:r w:rsidR="0043337C">
        <w:t>2026 годы.</w:t>
      </w:r>
    </w:p>
    <w:p w:rsidR="0043337C" w:rsidRDefault="0043337C" w:rsidP="0043337C">
      <w:pPr>
        <w:jc w:val="both"/>
      </w:pPr>
    </w:p>
    <w:p w:rsidR="0043337C" w:rsidRDefault="0043337C" w:rsidP="00FF6239">
      <w:pPr>
        <w:jc w:val="center"/>
      </w:pPr>
      <w:r>
        <w:t>Раздел 3. Характеристика основных мероприятий подпрограммы</w:t>
      </w:r>
    </w:p>
    <w:p w:rsidR="0043337C" w:rsidRDefault="0043337C" w:rsidP="00FF6239">
      <w:pPr>
        <w:jc w:val="center"/>
      </w:pPr>
    </w:p>
    <w:p w:rsidR="0043337C" w:rsidRDefault="00FF6239" w:rsidP="00FF6239">
      <w:pPr>
        <w:ind w:firstLine="709"/>
        <w:jc w:val="both"/>
      </w:pPr>
      <w:r>
        <w:t>7. 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таблице 2:</w:t>
      </w:r>
    </w:p>
    <w:p w:rsidR="00D25276" w:rsidRDefault="00D25276" w:rsidP="00FF6239">
      <w:pPr>
        <w:ind w:firstLine="709"/>
        <w:jc w:val="both"/>
      </w:pPr>
    </w:p>
    <w:p w:rsidR="00D25276" w:rsidRDefault="00D25276" w:rsidP="00FF6239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8"/>
        <w:gridCol w:w="1417"/>
        <w:gridCol w:w="1559"/>
        <w:gridCol w:w="2127"/>
        <w:gridCol w:w="2408"/>
      </w:tblGrid>
      <w:tr w:rsidR="00FF6239" w:rsidRPr="001A56ED" w:rsidTr="00F37332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239" w:rsidRPr="001A56ED" w:rsidRDefault="00FF6239" w:rsidP="004333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1A56ED">
              <w:rPr>
                <w:rFonts w:ascii="Times New Roman CYR" w:eastAsiaTheme="minorEastAsia" w:hAnsi="Times New Roman CYR" w:cs="Times New Roman CYR"/>
              </w:rPr>
              <w:t>Таблица 2</w:t>
            </w:r>
          </w:p>
        </w:tc>
      </w:tr>
      <w:tr w:rsidR="0043337C" w:rsidRPr="001A56ED" w:rsidTr="003A0FBF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1A56ED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1A56ED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1A56ED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1A56ED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Ожидаемые результаты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1A56ED" w:rsidRDefault="0043337C" w:rsidP="00FF6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Связь с целевыми индикаторами</w:t>
            </w:r>
          </w:p>
        </w:tc>
      </w:tr>
      <w:tr w:rsidR="0043337C" w:rsidRPr="001A56ED" w:rsidTr="003A0FBF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1. Организация молодежных культурно - досуговых, гражданско-патриотических мероприятий, </w:t>
            </w:r>
            <w:r w:rsidR="00F373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 также </w:t>
            </w:r>
            <w:r w:rsidR="00F373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пропаганде здорового образа жизни </w:t>
            </w:r>
            <w:r w:rsidR="00F373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 профилактике асоциального поведения.</w:t>
            </w:r>
          </w:p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2. Организация временного тру</w:t>
            </w:r>
            <w:r w:rsidR="00F373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доустройства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A56ED" w:rsidRDefault="00F37332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2023-</w:t>
            </w:r>
            <w:r w:rsidR="0043337C"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2026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МКУ Управление образования и молодежной политики ЗГО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1. Сохранение количества трудоустроенных несовершеннолетних граждан в возрасте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14 до 18 лет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временные рабочие места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на уровне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>890 человек;</w:t>
            </w:r>
          </w:p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2. Увеличение охвата молодых граждан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в возрасте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14 до 35 лет мероприятиями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вовлечению молодёжи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в социально-экономическую, политическую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и культурную,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 xml:space="preserve">а также гражданско-патриотическую жизнь общества </w:t>
            </w:r>
            <w:r w:rsidR="003A0FBF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hAnsi="Times New Roman CYR" w:cs="Times New Roman CYR"/>
                <w:sz w:val="20"/>
                <w:szCs w:val="20"/>
              </w:rPr>
              <w:t>до 20%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1. Количество молодых людей - жителей Златоустовского городского округа, вовлеченных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деятельность городских студенческих и подростковых трудовых отрядов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890 человек.</w:t>
            </w:r>
          </w:p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2. Количество молодежных мероприятий, мероприятий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пропаганде здорового образа жизни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 профилактике асоциального поведения не менее 190 единиц.</w:t>
            </w:r>
          </w:p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3. Количество молодых людей в возрасте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от 14 до 35 лет, проживающих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Златоустовском городском округе, принявших участие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реализации мероприятий патриотической направленности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территории Златоустовского городского округа,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 также в сфере образования, интеллектуальной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творческой деятельности, проводимых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территории Златоустовского городского округа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8000 человек.</w:t>
            </w:r>
          </w:p>
          <w:p w:rsidR="0043337C" w:rsidRPr="001A56ED" w:rsidRDefault="0043337C" w:rsidP="001A5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4. Доля молодых людей от общего числа молодых людей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возрасте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от 14 до 35 лет, проживающих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Златоустовском городском округе, принимающих участие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 мероприятиях межпоколенческого взаимодействия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обеспечения преемственности поколений, поддержки общественных инициатив и проектов, направленных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гражданское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и патриотическое воспитание </w:t>
            </w:r>
            <w:r w:rsidR="003A0FB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br/>
            </w:r>
            <w:r w:rsidRPr="001A56E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менее 20%.</w:t>
            </w:r>
          </w:p>
        </w:tc>
      </w:tr>
    </w:tbl>
    <w:p w:rsidR="003A0FBF" w:rsidRDefault="003A0FBF" w:rsidP="0043337C">
      <w:pPr>
        <w:jc w:val="both"/>
      </w:pPr>
    </w:p>
    <w:p w:rsidR="0043337C" w:rsidRDefault="0043337C" w:rsidP="003A0FBF">
      <w:pPr>
        <w:jc w:val="center"/>
      </w:pPr>
      <w:r>
        <w:t xml:space="preserve">Раздел 4. Информация об участии предприятий и организаций, независимо </w:t>
      </w:r>
      <w:r w:rsidR="00595F23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595F23" w:rsidRDefault="00595F23" w:rsidP="0043337C">
      <w:pPr>
        <w:jc w:val="both"/>
      </w:pPr>
    </w:p>
    <w:p w:rsidR="0043337C" w:rsidRDefault="00595F23" w:rsidP="00595F23">
      <w:pPr>
        <w:ind w:firstLine="709"/>
        <w:jc w:val="both"/>
      </w:pPr>
      <w:r>
        <w:t>8. </w:t>
      </w:r>
      <w:r w:rsidR="0043337C">
        <w:t xml:space="preserve">Участие предприятий и организаций, независимо </w:t>
      </w:r>
      <w:r>
        <w:br/>
      </w:r>
      <w:r w:rsidR="0043337C"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43337C" w:rsidRDefault="0043337C" w:rsidP="0043337C">
      <w:pPr>
        <w:jc w:val="both"/>
      </w:pPr>
    </w:p>
    <w:p w:rsidR="0043337C" w:rsidRDefault="0043337C" w:rsidP="00595F23">
      <w:pPr>
        <w:jc w:val="center"/>
      </w:pPr>
      <w:r>
        <w:t xml:space="preserve">Раздел 5. Обоснование объемов финансовых ресурсов, необходимых </w:t>
      </w:r>
      <w:r w:rsidR="00595F23">
        <w:br/>
      </w:r>
      <w:r>
        <w:t>для реализации подпрограммы</w:t>
      </w:r>
    </w:p>
    <w:p w:rsidR="00D25276" w:rsidRDefault="00D25276" w:rsidP="00595F23">
      <w:pPr>
        <w:jc w:val="center"/>
      </w:pPr>
    </w:p>
    <w:p w:rsidR="0043337C" w:rsidRDefault="00595F23" w:rsidP="00595F23">
      <w:pPr>
        <w:ind w:firstLine="709"/>
        <w:jc w:val="both"/>
      </w:pPr>
      <w:r>
        <w:t>9. 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приложении 3 к муниципальной программе.</w:t>
      </w:r>
    </w:p>
    <w:p w:rsidR="0043337C" w:rsidRDefault="0043337C" w:rsidP="0043337C">
      <w:pPr>
        <w:jc w:val="both"/>
      </w:pPr>
    </w:p>
    <w:p w:rsidR="0043337C" w:rsidRDefault="0043337C" w:rsidP="00595F23">
      <w:pPr>
        <w:jc w:val="center"/>
      </w:pPr>
      <w:r>
        <w:t>Раздел 6. Анализ рисков реализации подпрограммы и описание мер управления рисками реализации подпрограммы</w:t>
      </w:r>
    </w:p>
    <w:p w:rsidR="0043337C" w:rsidRDefault="0043337C" w:rsidP="0043337C">
      <w:pPr>
        <w:jc w:val="both"/>
      </w:pPr>
    </w:p>
    <w:p w:rsidR="00595F23" w:rsidRDefault="00595F23" w:rsidP="00595F23">
      <w:pPr>
        <w:ind w:firstLine="709"/>
        <w:jc w:val="both"/>
      </w:pPr>
      <w:r>
        <w:t>10. </w:t>
      </w:r>
      <w:r w:rsidR="0043337C">
        <w:t>Наиболее серьезные ри</w:t>
      </w:r>
      <w:r>
        <w:t>ски при реализации подпрограммы </w:t>
      </w:r>
      <w:r w:rsidR="0043337C">
        <w:t xml:space="preserve">- </w:t>
      </w:r>
      <w:r>
        <w:br/>
      </w:r>
      <w:r w:rsidR="0043337C">
        <w:t>это финансовый и административный риски.</w:t>
      </w:r>
    </w:p>
    <w:p w:rsidR="00595F23" w:rsidRDefault="0043337C" w:rsidP="00595F23">
      <w:pPr>
        <w:ind w:firstLine="709"/>
        <w:jc w:val="both"/>
      </w:pPr>
      <w: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595F23" w:rsidRDefault="0043337C" w:rsidP="00595F23">
      <w:pPr>
        <w:ind w:firstLine="709"/>
        <w:jc w:val="both"/>
      </w:pPr>
      <w: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595F23">
        <w:br/>
      </w:r>
      <w: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79551D" w:rsidRDefault="0043337C" w:rsidP="0079551D">
      <w:pPr>
        <w:ind w:firstLine="709"/>
        <w:jc w:val="both"/>
      </w:pPr>
      <w: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79551D" w:rsidRDefault="0043337C" w:rsidP="0079551D">
      <w:pPr>
        <w:ind w:firstLine="709"/>
        <w:jc w:val="both"/>
      </w:pPr>
      <w:r>
        <w:t>Способами ограничения административного риска являются:</w:t>
      </w:r>
    </w:p>
    <w:p w:rsidR="0079551D" w:rsidRDefault="0079551D" w:rsidP="0079551D">
      <w:pPr>
        <w:ind w:firstLine="709"/>
        <w:jc w:val="both"/>
      </w:pPr>
      <w:r>
        <w:t>- </w:t>
      </w:r>
      <w:r w:rsidR="0043337C">
        <w:t xml:space="preserve">контроль за ходом выполнения программных мероприятий </w:t>
      </w:r>
      <w:r>
        <w:br/>
      </w:r>
      <w:r w:rsidR="0043337C">
        <w:t>и совершенствование механизма текущего управления реализацией подпрограммы;</w:t>
      </w:r>
    </w:p>
    <w:p w:rsidR="0079551D" w:rsidRDefault="0079551D" w:rsidP="0079551D">
      <w:pPr>
        <w:ind w:firstLine="709"/>
        <w:jc w:val="both"/>
      </w:pPr>
      <w:r>
        <w:t>- </w:t>
      </w:r>
      <w:r w:rsidR="0043337C">
        <w:t>формирование ежегодных планов реализации подпрограммы;</w:t>
      </w:r>
    </w:p>
    <w:p w:rsidR="0079551D" w:rsidRDefault="0079551D" w:rsidP="0079551D">
      <w:pPr>
        <w:ind w:firstLine="709"/>
        <w:jc w:val="both"/>
      </w:pPr>
      <w:r>
        <w:t>- </w:t>
      </w:r>
      <w:r w:rsidR="0043337C">
        <w:t>постоянный мониторинг выполнения показателей (индикаторов) подпрограммы.</w:t>
      </w:r>
    </w:p>
    <w:p w:rsidR="0043337C" w:rsidRDefault="0043337C" w:rsidP="0079551D">
      <w:pPr>
        <w:ind w:firstLine="709"/>
        <w:jc w:val="both"/>
      </w:pPr>
      <w: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43337C">
      <w:pPr>
        <w:jc w:val="both"/>
      </w:pPr>
    </w:p>
    <w:p w:rsidR="0043337C" w:rsidRDefault="0043337C" w:rsidP="00652436">
      <w:pPr>
        <w:ind w:firstLine="5670"/>
        <w:jc w:val="center"/>
      </w:pPr>
      <w:r>
        <w:t>Приложение 4</w:t>
      </w:r>
    </w:p>
    <w:p w:rsidR="0043337C" w:rsidRDefault="0043337C" w:rsidP="00652436">
      <w:pPr>
        <w:ind w:firstLine="5670"/>
        <w:jc w:val="center"/>
      </w:pPr>
      <w:r>
        <w:t>к муниципальной программе</w:t>
      </w:r>
    </w:p>
    <w:p w:rsidR="0043337C" w:rsidRDefault="0043337C" w:rsidP="00652436">
      <w:pPr>
        <w:ind w:firstLine="5670"/>
        <w:jc w:val="center"/>
      </w:pPr>
    </w:p>
    <w:p w:rsidR="0043337C" w:rsidRDefault="0043337C" w:rsidP="00652436">
      <w:pPr>
        <w:jc w:val="center"/>
      </w:pPr>
      <w:r>
        <w:t>Паспорт</w:t>
      </w:r>
    </w:p>
    <w:p w:rsidR="0043337C" w:rsidRDefault="00652436" w:rsidP="00652436">
      <w:pPr>
        <w:jc w:val="center"/>
      </w:pPr>
      <w:r>
        <w:t xml:space="preserve">подпрограммы «Современная школа» муниципальной программы </w:t>
      </w:r>
      <w:r>
        <w:br/>
        <w:t>«</w:t>
      </w:r>
      <w:r w:rsidR="0043337C">
        <w:t xml:space="preserve">Развитие образования и молодежной политики </w:t>
      </w:r>
      <w:r>
        <w:br/>
      </w:r>
      <w:r w:rsidR="0043337C">
        <w:t>Зл</w:t>
      </w:r>
      <w:r>
        <w:t>атоустовского городского округа»</w:t>
      </w:r>
    </w:p>
    <w:p w:rsidR="00652436" w:rsidRDefault="00652436" w:rsidP="00652436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5"/>
        <w:gridCol w:w="6334"/>
      </w:tblGrid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реализация подпрограммы осуществляется в рамках ре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ализации регионального проекта «Современная школа» национального проекта «Образование»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внедрение новых методов обучения и воспитания, образовательных технологий, обеспечивающих освоение обучающимися базовых навыков и умений, повышение 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их мотивации к обучению и вовлеченность 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образовательный процесс, при реализации основного общего и среднего общего образования.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Задачи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создание условий для внедрения современной 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подпрограммы, муниципального проекта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65243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Доля использованной муниципальным учреждением субсидии местному бюджету на оборудование ППЭ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общем размере субсидии местному бюджету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оборудование ППЭ, перечисленной муниципальному образованию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Порядком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проведения государственной итоговой аттестации по образовательным программам среднего общего образования, утвержденны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 приказом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Министерства образования и науки Российской Ф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едерации от 26 декабря 2013 г. № 1400 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 утверждении Порядка проведения государственной итоговой аттестации 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образовательным програм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мам среднего общего образования»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 в общем количестве проведенных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муниципальном образовании экзаменов государственной итоговой аттестации по образовательным программам среднего общего образования (в процентах).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(единиц).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2023-2024 годы - сроки реализации программы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объем финансирования на период реализации подпрограммы - 8 599,8 тыс. руб.,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федераль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ного бюджета – 7 287,8 тыс. рублей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областного бюджета – 1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158,8 тыс. рублей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ме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стного бюджета – 153,2 тыс. рублей</w:t>
            </w:r>
          </w:p>
          <w:p w:rsidR="0043337C" w:rsidRPr="0043337C" w:rsidRDefault="0065243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2023 год - 958,3 тыс. рублей 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федер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ального бюджета - 0,00 тыс. рублей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обла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стного бюджета - 855,1 тыс. рублей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ме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стного бюджета - 103,2 тыс. рублей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 – 7 641,5 тыс. руб.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федераль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ного бюджета – 7 287,8 тыс. рублей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обла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стного бюджета – 303,7 тыс. рублей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средства м</w:t>
            </w:r>
            <w:r w:rsidR="006524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естного бюджета – 50,0 тыс. рублей</w:t>
            </w:r>
          </w:p>
        </w:tc>
      </w:tr>
      <w:tr w:rsidR="0043337C" w:rsidRPr="0043337C" w:rsidTr="0065243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5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65243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Приобретено оборудование для 4 пунктов проведения государственной итоговой аттестации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43337C" w:rsidRPr="0043337C" w:rsidRDefault="00652436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Обновлена материально-техническая база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в организациях, осуществляющих образовательную деятельность исключительно по адаптированным общеобразовательным программам не менее 1 едини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цы</w:t>
            </w:r>
          </w:p>
        </w:tc>
      </w:tr>
    </w:tbl>
    <w:p w:rsidR="00E25E91" w:rsidRDefault="00E25E91" w:rsidP="0043337C">
      <w:pPr>
        <w:jc w:val="both"/>
      </w:pPr>
    </w:p>
    <w:p w:rsidR="0043337C" w:rsidRDefault="0043337C" w:rsidP="00E25E91">
      <w:pPr>
        <w:jc w:val="center"/>
      </w:pPr>
      <w:r>
        <w:t>Раздел 1. Характеристика сферы реализации подпрограммы, описание основных проблем в указанной сфере</w:t>
      </w:r>
    </w:p>
    <w:p w:rsidR="0043337C" w:rsidRDefault="0043337C" w:rsidP="00E25E91">
      <w:pPr>
        <w:jc w:val="center"/>
      </w:pPr>
    </w:p>
    <w:p w:rsidR="006E134F" w:rsidRDefault="00E25E91" w:rsidP="006E134F">
      <w:pPr>
        <w:ind w:firstLine="709"/>
        <w:jc w:val="both"/>
      </w:pPr>
      <w:r>
        <w:t>1. </w:t>
      </w:r>
      <w:r w:rsidR="0043337C">
        <w:t xml:space="preserve">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6E134F">
        <w:br/>
      </w:r>
      <w:r w:rsidR="0043337C">
        <w:t>в систему образования, но и целевым образом направить их на приоритетные направления развития отрасли.</w:t>
      </w:r>
    </w:p>
    <w:p w:rsidR="006E134F" w:rsidRDefault="0043337C" w:rsidP="006E134F">
      <w:pPr>
        <w:ind w:firstLine="709"/>
        <w:jc w:val="both"/>
      </w:pPr>
      <w:r>
        <w:t xml:space="preserve">Поддержка лидеров в лице отдельных образовательных организаций, </w:t>
      </w:r>
      <w:r w:rsidR="006E134F">
        <w:br/>
      </w:r>
      <w: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6E134F" w:rsidRDefault="0043337C" w:rsidP="006E134F">
      <w:pPr>
        <w:ind w:firstLine="709"/>
        <w:jc w:val="both"/>
      </w:pPr>
      <w: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 w:rsidR="006E134F">
        <w:br/>
      </w:r>
      <w:r>
        <w:t>и интерактивным оборудованием. Эти проблемы Управление образования планирует решать в 2022 году.</w:t>
      </w:r>
    </w:p>
    <w:p w:rsidR="006E134F" w:rsidRDefault="0043337C" w:rsidP="006E134F">
      <w:pPr>
        <w:ind w:firstLine="709"/>
        <w:jc w:val="both"/>
      </w:pPr>
      <w: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 w:rsidR="006E134F">
        <w:br/>
      </w:r>
      <w:r>
        <w:t>МКУ Управление</w:t>
      </w:r>
      <w:r w:rsidR="006E134F">
        <w:t xml:space="preserve"> образования План мероприятий («дорожная карта»</w:t>
      </w:r>
      <w:r>
        <w:t xml:space="preserve">) </w:t>
      </w:r>
      <w:r w:rsidR="006E134F">
        <w:br/>
      </w:r>
      <w:r>
        <w:t xml:space="preserve">по организации и подготовке к государственной итоговой аттестации </w:t>
      </w:r>
      <w:r w:rsidR="006E134F">
        <w:br/>
      </w:r>
      <w:r>
        <w:t>в 2021 году исполнен на 100%.</w:t>
      </w:r>
    </w:p>
    <w:p w:rsidR="006E134F" w:rsidRDefault="0043337C" w:rsidP="006E134F">
      <w:pPr>
        <w:ind w:firstLine="709"/>
        <w:jc w:val="both"/>
      </w:pPr>
      <w:r>
        <w:t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ЕГЭ и 17 участников в форме ГВЭ. На территории округа было организовано 5 пунктов проведения экзаменов (</w:t>
      </w:r>
      <w:r w:rsidR="006E134F">
        <w:t>ППЭ-ЕГЭ) на площадках МАОУ СОШ №</w:t>
      </w:r>
      <w:r>
        <w:t xml:space="preserve"> 9, 10, 15, 37 и ППЭ </w:t>
      </w:r>
      <w:r w:rsidR="006E134F">
        <w:br/>
      </w:r>
      <w:r>
        <w:t>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6E134F" w:rsidRDefault="0043337C" w:rsidP="006E134F">
      <w:pPr>
        <w:ind w:firstLine="709"/>
        <w:jc w:val="both"/>
      </w:pPr>
      <w:r>
        <w:t xml:space="preserve">Успешно прошли в 2022 году государственную итоговую аттестации </w:t>
      </w:r>
      <w:r w:rsidR="006E134F">
        <w:br/>
      </w:r>
      <w: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6E134F">
        <w:br/>
      </w:r>
      <w:r>
        <w:t xml:space="preserve">об основном общем образовании 9 человек (0,2%). Получили аттестаты </w:t>
      </w:r>
      <w:r w:rsidR="006E134F">
        <w:br/>
      </w:r>
      <w:r>
        <w:t>об основном общем образовании с отличием 52 выпускника</w:t>
      </w:r>
      <w:r w:rsidR="006E134F">
        <w:t xml:space="preserve"> 9-х классов (3,6%) в МАОУ СОШ №</w:t>
      </w:r>
      <w:r>
        <w:t xml:space="preserve"> 1, 2, 4, 8, 10, 15, 18, 21, 25, 34, 35, 36, 37, 45, 90.</w:t>
      </w:r>
    </w:p>
    <w:p w:rsidR="006E134F" w:rsidRDefault="0043337C" w:rsidP="006E134F">
      <w:pPr>
        <w:ind w:firstLine="709"/>
        <w:jc w:val="both"/>
      </w:pPr>
      <w:r>
        <w:t>Всего в период проведения ГИА-9 на территории округа была организована работа 12 пунк</w:t>
      </w:r>
      <w:r w:rsidR="006E134F">
        <w:t>тов проведения экзаменов (далее - </w:t>
      </w:r>
      <w:r>
        <w:t xml:space="preserve">ППЭ), </w:t>
      </w:r>
      <w:r w:rsidR="006E134F">
        <w:br/>
      </w:r>
      <w:r>
        <w:t xml:space="preserve">в том числе 3 ППЭ в форме государственного выпускного экзамена </w:t>
      </w:r>
      <w:r w:rsidR="006E134F">
        <w:br/>
        <w:t>(далее - </w:t>
      </w:r>
      <w:r>
        <w:t xml:space="preserve">ГВЭ) и 9 ППЭ в форме основного государственного экзамена </w:t>
      </w:r>
      <w:r w:rsidR="006E134F">
        <w:br/>
        <w:t>(далее - </w:t>
      </w:r>
      <w:r>
        <w:t xml:space="preserve">ОГЭ). В рамках соблюдения информационной безопасности </w:t>
      </w:r>
      <w:r w:rsidR="006E134F">
        <w:br/>
      </w:r>
      <w:r>
        <w:t xml:space="preserve">в этом году, при проведении ГИА-9 на всех ППЭ ОГЭ была реализована технология печати полного комплекта экзаменационных материалов </w:t>
      </w:r>
      <w:r w:rsidR="006E134F">
        <w:br/>
      </w:r>
      <w:r>
        <w:t xml:space="preserve">с применением технологии передачи экзаменационных материалов </w:t>
      </w:r>
      <w:r w:rsidR="006E134F">
        <w:br/>
      </w:r>
      <w:r>
        <w:t>по защищенной сети.</w:t>
      </w:r>
    </w:p>
    <w:p w:rsidR="006E134F" w:rsidRDefault="0043337C" w:rsidP="006E134F">
      <w:pPr>
        <w:ind w:firstLine="709"/>
        <w:jc w:val="both"/>
      </w:pPr>
      <w:r>
        <w:t>100% зна</w:t>
      </w:r>
      <w:r w:rsidR="006E134F">
        <w:t>чению соответствует показатель «</w:t>
      </w:r>
      <w:r>
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</w:t>
      </w:r>
      <w:r w:rsidR="006E134F">
        <w:t>нной муниципальному образованию»</w:t>
      </w:r>
      <w:r>
        <w:t>.</w:t>
      </w:r>
    </w:p>
    <w:p w:rsidR="006E134F" w:rsidRDefault="0043337C" w:rsidP="006E134F">
      <w:pPr>
        <w:ind w:firstLine="709"/>
        <w:jc w:val="both"/>
      </w:pPr>
      <w:r>
        <w:t xml:space="preserve">Доля экзаменов государственной итоговой аттестации </w:t>
      </w:r>
      <w:r w:rsidR="006E134F">
        <w:br/>
      </w:r>
      <w:r>
        <w:t xml:space="preserve">по образовательным программам среднего общего образования, проведенных </w:t>
      </w:r>
      <w:r w:rsidR="006E134F">
        <w:br/>
      </w:r>
      <w:r>
        <w:t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</w:t>
      </w:r>
      <w:r w:rsidR="006E134F">
        <w:t>едерации от 26 декабря 2013 г. №</w:t>
      </w:r>
      <w:r>
        <w:t xml:space="preserve"> 1400 </w:t>
      </w:r>
      <w:r w:rsidR="006E134F">
        <w:br/>
        <w:t>«</w:t>
      </w:r>
      <w:r>
        <w:t>Об утверждении Порядка проведения государственной итоговой аттестации по образовательным программам среднего общего образов</w:t>
      </w:r>
      <w:r w:rsidR="006E134F">
        <w:t>ания»</w:t>
      </w:r>
      <w: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6E134F" w:rsidRDefault="0043337C" w:rsidP="006E134F">
      <w:pPr>
        <w:ind w:firstLine="709"/>
        <w:jc w:val="both"/>
      </w:pPr>
      <w: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</w:p>
    <w:p w:rsidR="006E134F" w:rsidRDefault="0043337C" w:rsidP="006E134F">
      <w:pPr>
        <w:ind w:firstLine="709"/>
        <w:jc w:val="both"/>
      </w:pPr>
      <w:r>
        <w:t>при подготовке учащихся к единому государственному экзамену, работу 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 4.</w:t>
      </w:r>
    </w:p>
    <w:p w:rsidR="0043337C" w:rsidRDefault="0043337C" w:rsidP="006E134F">
      <w:pPr>
        <w:ind w:firstLine="709"/>
        <w:jc w:val="both"/>
      </w:pPr>
      <w:r>
        <w:t>Таким образом, перед МКУ Управление образования и молодежной политики ЗГО и образовательными организациями стоит задача - содействие развитию общего и дополнительного образования.</w:t>
      </w:r>
    </w:p>
    <w:p w:rsidR="0043337C" w:rsidRDefault="0043337C" w:rsidP="0043337C">
      <w:pPr>
        <w:jc w:val="both"/>
      </w:pPr>
    </w:p>
    <w:p w:rsidR="0043337C" w:rsidRDefault="0043337C" w:rsidP="006E134F">
      <w:pPr>
        <w:jc w:val="center"/>
      </w:pPr>
      <w:r>
        <w:t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43337C" w:rsidRDefault="0043337C" w:rsidP="0043337C">
      <w:pPr>
        <w:jc w:val="both"/>
      </w:pPr>
    </w:p>
    <w:p w:rsidR="006E134F" w:rsidRDefault="006E134F" w:rsidP="006E134F">
      <w:pPr>
        <w:ind w:firstLine="709"/>
        <w:jc w:val="both"/>
      </w:pPr>
      <w:r>
        <w:t>2. </w:t>
      </w:r>
      <w:r w:rsidR="0043337C">
        <w:t xml:space="preserve">Цели подпрограммы: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</w:t>
      </w:r>
      <w:r>
        <w:br/>
      </w:r>
      <w:r w:rsidR="0043337C">
        <w:t>и вовлеченность в образовательный процесс, при реализации основного общего и среднего общего образования.</w:t>
      </w:r>
    </w:p>
    <w:p w:rsidR="006E134F" w:rsidRDefault="006E134F" w:rsidP="006E134F">
      <w:pPr>
        <w:ind w:firstLine="709"/>
        <w:jc w:val="both"/>
      </w:pPr>
      <w:r>
        <w:t>3. </w:t>
      </w:r>
      <w:r w:rsidR="0043337C">
        <w:t>Достижение поставленных целей будет осуществляться путем реализации следующей задачи -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43337C" w:rsidRDefault="006E134F" w:rsidP="006E134F">
      <w:pPr>
        <w:ind w:firstLine="709"/>
        <w:jc w:val="both"/>
      </w:pPr>
      <w:r>
        <w:t>4. </w:t>
      </w:r>
      <w:r w:rsidR="0043337C">
        <w:t>Ожидаемые результаты реализации подпрограммы (целевые индикаторы) представлены в таблице 1.</w:t>
      </w:r>
    </w:p>
    <w:p w:rsidR="006E134F" w:rsidRDefault="006E134F" w:rsidP="006E134F">
      <w:pPr>
        <w:ind w:firstLine="709"/>
        <w:jc w:val="right"/>
      </w:pPr>
      <w:r w:rsidRPr="006E134F"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91"/>
        <w:gridCol w:w="1729"/>
        <w:gridCol w:w="1438"/>
        <w:gridCol w:w="1181"/>
      </w:tblGrid>
      <w:tr w:rsidR="0043337C" w:rsidRPr="0043337C" w:rsidTr="006E134F">
        <w:trPr>
          <w:jc w:val="center"/>
        </w:trPr>
        <w:tc>
          <w:tcPr>
            <w:tcW w:w="56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6E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6E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6E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6E1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</w:tr>
      <w:tr w:rsidR="0043337C" w:rsidRPr="0043337C" w:rsidTr="006E134F">
        <w:trPr>
          <w:jc w:val="center"/>
        </w:trPr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 Доля использованной муниципальным учреждением субсидии местному бюджету 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6E134F">
        <w:trPr>
          <w:jc w:val="center"/>
        </w:trPr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626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 Доля экзаменов государственной итоговой аттестации по образовательным программам среднего общего образования, проведенных 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муниципальном образовании в соответствии 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 xml:space="preserve">с Порядком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проведения государственной итоговой аттестации по образовательным программам среднего общего образования, утвержденным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приказом 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Министерства просвещения Российской Федерации 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Рособрнадзора от 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07 ноября 2018 года № 190/1512 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мам среднего общего образования»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процент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6E134F">
        <w:trPr>
          <w:jc w:val="center"/>
        </w:trPr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3. Количество общеобразовательных организаций, осуществляющих образовательную деятельность исключительно </w:t>
            </w:r>
            <w:r w:rsidR="006267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адаптированным основным общеобразовательным программам, обновивших материально-техническую базу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</w:tbl>
    <w:p w:rsidR="004C04B8" w:rsidRDefault="004C04B8" w:rsidP="0043337C">
      <w:pPr>
        <w:jc w:val="both"/>
      </w:pPr>
    </w:p>
    <w:p w:rsidR="0043337C" w:rsidRDefault="004C04B8" w:rsidP="004C04B8">
      <w:pPr>
        <w:ind w:firstLine="709"/>
        <w:jc w:val="both"/>
      </w:pPr>
      <w:r>
        <w:t>5. </w:t>
      </w:r>
      <w:r w:rsidR="0043337C">
        <w:t>Срок реализации подпро</w:t>
      </w:r>
      <w:r>
        <w:t>граммы: 2023-</w:t>
      </w:r>
      <w:r w:rsidR="0043337C">
        <w:t>2024 годы.</w:t>
      </w:r>
    </w:p>
    <w:p w:rsidR="0043337C" w:rsidRDefault="0043337C" w:rsidP="0043337C">
      <w:pPr>
        <w:jc w:val="both"/>
      </w:pPr>
    </w:p>
    <w:p w:rsidR="0043337C" w:rsidRDefault="0043337C" w:rsidP="004C04B8">
      <w:pPr>
        <w:jc w:val="center"/>
      </w:pPr>
      <w:r>
        <w:t>Раздел 3. Характеристика основных мероприятий подпрограммы</w:t>
      </w:r>
    </w:p>
    <w:p w:rsidR="0043337C" w:rsidRDefault="0043337C" w:rsidP="004C04B8">
      <w:pPr>
        <w:jc w:val="center"/>
      </w:pPr>
    </w:p>
    <w:p w:rsidR="0043337C" w:rsidRDefault="004C04B8" w:rsidP="004C04B8">
      <w:pPr>
        <w:ind w:firstLine="709"/>
        <w:jc w:val="both"/>
      </w:pPr>
      <w:r>
        <w:t>6. 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таблице 2: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93"/>
        <w:gridCol w:w="1661"/>
        <w:gridCol w:w="1984"/>
        <w:gridCol w:w="3401"/>
      </w:tblGrid>
      <w:tr w:rsidR="004C04B8" w:rsidRPr="0043337C" w:rsidTr="004C04B8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4B8" w:rsidRPr="004C04B8" w:rsidRDefault="004C04B8" w:rsidP="004C04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4C04B8">
              <w:rPr>
                <w:rFonts w:ascii="Times New Roman CYR" w:eastAsiaTheme="minorEastAsia" w:hAnsi="Times New Roman CYR" w:cs="Times New Roman CYR"/>
              </w:rPr>
              <w:t>Таблица 2</w:t>
            </w:r>
          </w:p>
        </w:tc>
      </w:tr>
      <w:tr w:rsidR="0043337C" w:rsidRPr="0043337C" w:rsidTr="004C04B8">
        <w:trPr>
          <w:jc w:val="center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Ожидаемые результаты (целевые индикаторы)</w:t>
            </w:r>
          </w:p>
        </w:tc>
      </w:tr>
      <w:tr w:rsidR="0043337C" w:rsidRPr="0043337C" w:rsidTr="004C04B8">
        <w:trPr>
          <w:jc w:val="center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C04B8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«Региональный проект «Современная школа»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2023-2024 гг.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МКУ Управление образования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и молодежной политики ЗГО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</w:p>
        </w:tc>
      </w:tr>
      <w:tr w:rsidR="0043337C" w:rsidRPr="0043337C" w:rsidTr="004C04B8">
        <w:trPr>
          <w:jc w:val="center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В том числе: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</w:p>
        </w:tc>
      </w:tr>
      <w:tr w:rsidR="0043337C" w:rsidRPr="0043337C" w:rsidTr="004C04B8">
        <w:trPr>
          <w:jc w:val="center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Оборудование пунктов проведения экзаменов государственной итоговой аттестации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по образовательным программам среднего общего образования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2023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 </w:t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C04B8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1. 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Доля использованной муниципальным учреждением субсидии местному бюджету 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на оборудование ППЭ в общем размере субсидии местному бюджету на оборудование ППЭ, перечисленной муниципальному образованию не менее 100%.</w:t>
            </w:r>
          </w:p>
          <w:p w:rsidR="0043337C" w:rsidRPr="0043337C" w:rsidRDefault="0043337C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2. Доля экзаменов государственной итоговой аттестации по образовательным программам среднего общего образования, проведенных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в муниципальном образовании в соответствии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с Порядком </w:t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проведения государственной итоговой аттестации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по образовательным программам среднего общего образования, утвержденным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 приказом </w:t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Министерства образования и науки Российской Федерации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  <w:t>от 26 декабря 2013 г. № 1400 «</w:t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Об утверждении Порядка проведения государственной итоговой аттестации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по образовательным програм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мам среднего общего образования»</w:t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, в общем количестве проведенных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в муниципальном образовании экзаменов государственной итоговой аттестации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по образовательным программам среднего общего образования до 100%</w:t>
            </w:r>
          </w:p>
        </w:tc>
      </w:tr>
      <w:tr w:rsidR="0043337C" w:rsidRPr="0043337C" w:rsidTr="004C04B8">
        <w:trPr>
          <w:jc w:val="center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Обновление материально-технической базы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 xml:space="preserve">в организациях, осуществляющих образовательную деятельность исключительно 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по адаптированным основным общеобразовательным программам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2024 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C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3.</w:t>
            </w:r>
            <w:r w:rsidR="004C04B8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 </w:t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Количество общеобразовательных организаций, осуществляющих образовательную деятельность исключительно </w:t>
            </w:r>
            <w:r w:rsidR="004C04B8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hAnsi="Times New Roman CYR" w:cs="Times New Roman CYR"/>
                <w:sz w:val="24"/>
                <w:szCs w:val="24"/>
              </w:rPr>
              <w:t>по адаптированным основным общеобразовательным программам, обновивших материально-техническую базу</w:t>
            </w:r>
            <w:r w:rsidRPr="0043337C">
              <w:rPr>
                <w:rFonts w:ascii="Times New Roman CYR" w:eastAsiaTheme="minorEastAsia" w:hAnsi="Times New Roman CYR" w:cs="Times New Roman CYR"/>
                <w:sz w:val="23"/>
                <w:szCs w:val="23"/>
              </w:rPr>
              <w:t>не менее 1 единицы</w:t>
            </w:r>
          </w:p>
        </w:tc>
      </w:tr>
    </w:tbl>
    <w:p w:rsidR="004C04B8" w:rsidRDefault="004C04B8" w:rsidP="0043337C">
      <w:pPr>
        <w:jc w:val="both"/>
      </w:pPr>
    </w:p>
    <w:p w:rsidR="0043337C" w:rsidRDefault="0043337C" w:rsidP="004C04B8">
      <w:pPr>
        <w:jc w:val="center"/>
      </w:pPr>
      <w:r>
        <w:t xml:space="preserve">Раздел 4. Информация об участии предприятий и организаций, независимо </w:t>
      </w:r>
      <w:r w:rsidR="004C04B8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43337C" w:rsidRDefault="0043337C" w:rsidP="004C04B8">
      <w:pPr>
        <w:jc w:val="center"/>
      </w:pPr>
    </w:p>
    <w:p w:rsidR="0043337C" w:rsidRDefault="004C04B8" w:rsidP="004C04B8">
      <w:pPr>
        <w:tabs>
          <w:tab w:val="left" w:pos="851"/>
        </w:tabs>
        <w:ind w:firstLine="709"/>
        <w:jc w:val="both"/>
      </w:pPr>
      <w:r>
        <w:t>7. </w:t>
      </w:r>
      <w:r w:rsidR="0043337C">
        <w:t xml:space="preserve">Участие предприятий и организаций, независимо </w:t>
      </w:r>
      <w:r>
        <w:br/>
      </w:r>
      <w:r w:rsidR="0043337C">
        <w:t xml:space="preserve">от их организационно-правовой формы собственности, </w:t>
      </w:r>
      <w:r>
        <w:br/>
      </w:r>
      <w:r w:rsidR="0043337C">
        <w:t>а также внебюджетных фондов, в реализации подпрограммы не предусмотрено.</w:t>
      </w:r>
    </w:p>
    <w:p w:rsidR="0043337C" w:rsidRDefault="0043337C" w:rsidP="0043337C">
      <w:pPr>
        <w:jc w:val="both"/>
      </w:pPr>
    </w:p>
    <w:p w:rsidR="0043337C" w:rsidRDefault="0043337C" w:rsidP="004C04B8">
      <w:pPr>
        <w:jc w:val="center"/>
      </w:pPr>
      <w:r>
        <w:t xml:space="preserve">Раздел 5. Обоснование объемов финансовых ресурсов, необходимых </w:t>
      </w:r>
      <w:r w:rsidR="004C04B8">
        <w:br/>
      </w:r>
      <w:r>
        <w:t>для реализации подпрограммы</w:t>
      </w:r>
    </w:p>
    <w:p w:rsidR="004C04B8" w:rsidRDefault="004C04B8" w:rsidP="004C04B8">
      <w:pPr>
        <w:jc w:val="center"/>
      </w:pPr>
    </w:p>
    <w:p w:rsidR="0043337C" w:rsidRDefault="004C04B8" w:rsidP="004C04B8">
      <w:pPr>
        <w:ind w:firstLine="709"/>
        <w:jc w:val="both"/>
      </w:pPr>
      <w:r>
        <w:t>8. 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приложении 4 к муниципальной программе.</w:t>
      </w:r>
    </w:p>
    <w:p w:rsidR="0043337C" w:rsidRDefault="0043337C" w:rsidP="0043337C">
      <w:pPr>
        <w:jc w:val="both"/>
      </w:pPr>
    </w:p>
    <w:p w:rsidR="0043337C" w:rsidRDefault="0043337C" w:rsidP="004C04B8">
      <w:pPr>
        <w:jc w:val="center"/>
      </w:pPr>
      <w:r>
        <w:t>Раздел 6. Анализ рисков реализации подпрограммы и описание мер управления рисками реализации подпрограммы</w:t>
      </w:r>
    </w:p>
    <w:p w:rsidR="0043337C" w:rsidRDefault="0043337C" w:rsidP="004C04B8">
      <w:pPr>
        <w:jc w:val="center"/>
      </w:pPr>
    </w:p>
    <w:p w:rsidR="004C04B8" w:rsidRDefault="004C04B8" w:rsidP="004C04B8">
      <w:pPr>
        <w:ind w:firstLine="709"/>
        <w:jc w:val="both"/>
      </w:pPr>
      <w:r>
        <w:t>9. </w:t>
      </w:r>
      <w:r w:rsidR="0043337C">
        <w:t>Наиболее серьезные ри</w:t>
      </w:r>
      <w:r>
        <w:t>ски при реализации подпрограммы </w:t>
      </w:r>
      <w:r w:rsidR="0043337C">
        <w:t xml:space="preserve">- </w:t>
      </w:r>
      <w:r>
        <w:br/>
      </w:r>
      <w:r w:rsidR="0043337C">
        <w:t>это финансовый и административный риски.</w:t>
      </w:r>
    </w:p>
    <w:p w:rsidR="004C04B8" w:rsidRDefault="0043337C" w:rsidP="004C04B8">
      <w:pPr>
        <w:ind w:firstLine="709"/>
        <w:jc w:val="both"/>
      </w:pPr>
      <w: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4C04B8" w:rsidRDefault="0043337C" w:rsidP="004C04B8">
      <w:pPr>
        <w:ind w:firstLine="709"/>
        <w:jc w:val="both"/>
      </w:pPr>
      <w: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 w:rsidR="004C04B8">
        <w:br/>
      </w:r>
      <w: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4C04B8" w:rsidRDefault="0043337C" w:rsidP="004C04B8">
      <w:pPr>
        <w:ind w:firstLine="709"/>
        <w:jc w:val="both"/>
      </w:pPr>
      <w: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4C04B8" w:rsidRDefault="0043337C" w:rsidP="004C04B8">
      <w:pPr>
        <w:ind w:firstLine="709"/>
        <w:jc w:val="both"/>
      </w:pPr>
      <w:r>
        <w:t>Способами ограничения административного риска являются:</w:t>
      </w:r>
    </w:p>
    <w:p w:rsidR="004C04B8" w:rsidRDefault="004C04B8" w:rsidP="004C04B8">
      <w:pPr>
        <w:ind w:firstLine="709"/>
        <w:jc w:val="both"/>
      </w:pPr>
      <w:r>
        <w:t>- </w:t>
      </w:r>
      <w:r w:rsidR="0043337C">
        <w:t xml:space="preserve">контроль за ходом выполнения подпрограммных мероприятий </w:t>
      </w:r>
      <w:r>
        <w:br/>
      </w:r>
      <w:r w:rsidR="0043337C">
        <w:t>и совершенствование механизма текущего управления реализацией подпрограммы;</w:t>
      </w:r>
    </w:p>
    <w:p w:rsidR="004C04B8" w:rsidRDefault="004C04B8" w:rsidP="004C04B8">
      <w:pPr>
        <w:ind w:firstLine="709"/>
        <w:jc w:val="both"/>
      </w:pPr>
      <w:r>
        <w:t>- </w:t>
      </w:r>
      <w:r w:rsidR="0043337C">
        <w:t>формирование ежегодных планов реализации подпрограммы;</w:t>
      </w:r>
    </w:p>
    <w:p w:rsidR="004C04B8" w:rsidRDefault="004C04B8" w:rsidP="004C04B8">
      <w:pPr>
        <w:ind w:firstLine="709"/>
        <w:jc w:val="both"/>
      </w:pPr>
      <w:r>
        <w:t>- </w:t>
      </w:r>
      <w:r w:rsidR="0043337C">
        <w:t>постоянный мониторинг выполнения показателей (индикаторов) подпрограммы.</w:t>
      </w:r>
    </w:p>
    <w:p w:rsidR="0043337C" w:rsidRDefault="0043337C" w:rsidP="005F2F8E">
      <w:pPr>
        <w:ind w:firstLine="709"/>
        <w:jc w:val="both"/>
      </w:pPr>
      <w: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43337C" w:rsidRDefault="0043337C" w:rsidP="005F2F8E">
      <w:pPr>
        <w:ind w:firstLine="5670"/>
        <w:jc w:val="center"/>
      </w:pPr>
      <w:r>
        <w:t>Приложение 5</w:t>
      </w:r>
    </w:p>
    <w:p w:rsidR="0043337C" w:rsidRDefault="0043337C" w:rsidP="005F2F8E">
      <w:pPr>
        <w:ind w:firstLine="5670"/>
        <w:jc w:val="center"/>
      </w:pPr>
      <w:r>
        <w:t>к муниципальной программе</w:t>
      </w:r>
    </w:p>
    <w:p w:rsidR="0043337C" w:rsidRDefault="0043337C" w:rsidP="0043337C">
      <w:pPr>
        <w:jc w:val="both"/>
      </w:pPr>
    </w:p>
    <w:p w:rsidR="0043337C" w:rsidRDefault="0043337C" w:rsidP="00E244DD">
      <w:pPr>
        <w:jc w:val="center"/>
      </w:pPr>
      <w:r>
        <w:t>Паспорт</w:t>
      </w:r>
    </w:p>
    <w:p w:rsidR="0043337C" w:rsidRDefault="0043337C" w:rsidP="00E244DD">
      <w:pPr>
        <w:jc w:val="center"/>
      </w:pPr>
      <w:r>
        <w:t>под</w:t>
      </w:r>
      <w:r w:rsidR="00E244DD">
        <w:t xml:space="preserve">программы «Социальная активность» муниципальной программы </w:t>
      </w:r>
      <w:r w:rsidR="00E244DD">
        <w:br/>
        <w:t>«</w:t>
      </w:r>
      <w:r>
        <w:t xml:space="preserve">Развитие образования и молодежной политики </w:t>
      </w:r>
      <w:r w:rsidR="00E244DD">
        <w:br/>
      </w:r>
      <w:r>
        <w:t>Зл</w:t>
      </w:r>
      <w:r w:rsidR="00E244DD">
        <w:t>атоустовского городского округа»</w:t>
      </w:r>
    </w:p>
    <w:p w:rsidR="00E244DD" w:rsidRDefault="00E244DD" w:rsidP="00E244DD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5"/>
        <w:gridCol w:w="6334"/>
      </w:tblGrid>
      <w:tr w:rsidR="0043337C" w:rsidRPr="0043337C" w:rsidTr="007A207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реализация подпрограммы осу</w:t>
            </w:r>
            <w:r w:rsidR="007A207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ществляется в рамках реализации регионального проекта «Социальная активность» национального проекта «</w:t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Образование</w:t>
            </w:r>
            <w:r w:rsidR="007A207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совершенствование организации мероприятий с детьми </w:t>
            </w:r>
            <w:r w:rsidR="007A207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молодёжью гражданско-патриотического, духовно-нравственного, интеллектуального и творческого характера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Задачи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Вовлечение молодежи в социальную практику </w:t>
            </w:r>
            <w:r w:rsidR="007A207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ее информирование о потенциальных возможностях саморазвития, обеспечение поддержки научной </w:t>
            </w:r>
            <w:r w:rsidR="007A207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</w:t>
            </w:r>
            <w:r w:rsidR="007A207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творческой активности молодежи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подпрограммы, муниципального проекта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7A207D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молодых людей, принимающих участие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форумах, фестивалях, конкурсах, соревнованиях различного уровня (человек);</w:t>
            </w:r>
          </w:p>
          <w:p w:rsidR="0043337C" w:rsidRPr="0043337C" w:rsidRDefault="007A207D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добровольческую (волонтерскую) деятельность (человек)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7A207D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2026 годы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 сроки реализации подпрограммы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объем финансирования на период реализации подпрограммы - 787,0 тыс. рублей,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- 747,0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- 40,0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 - 372,0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– 362,00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- 10,0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 - 395,0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- 385,00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- 10,0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 - 10,0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–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- 10,0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 - 10,0 тыс. рублей всего, в том числе: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федерального бюджета - 0,00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областного бюджета -0,00</w:t>
            </w:r>
          </w:p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средства местного бюджета - 10,0</w:t>
            </w:r>
          </w:p>
        </w:tc>
      </w:tr>
      <w:tr w:rsidR="0043337C" w:rsidRPr="0043337C" w:rsidTr="00E244DD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7A207D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Увеличение числа подростков и молодежи, вовлечённых в волонтерскую, добровольческую и поисковую деятельность - до 740 человек;</w:t>
            </w:r>
          </w:p>
          <w:p w:rsidR="0043337C" w:rsidRPr="0043337C" w:rsidRDefault="007A207D" w:rsidP="0043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Обеспеченность возможностями, условиями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hAnsi="Times New Roman CYR" w:cs="Times New Roman CYR"/>
                <w:sz w:val="24"/>
                <w:szCs w:val="24"/>
              </w:rPr>
              <w:t>и стимулами молодых людей к раскрытию своего инновационного потенциала и повышению социальной активности и продуктивности молодежи до 100%</w:t>
            </w:r>
          </w:p>
        </w:tc>
      </w:tr>
    </w:tbl>
    <w:p w:rsidR="007A207D" w:rsidRDefault="007A207D" w:rsidP="0043337C">
      <w:pPr>
        <w:jc w:val="both"/>
      </w:pPr>
    </w:p>
    <w:p w:rsidR="0043337C" w:rsidRDefault="0043337C" w:rsidP="007A207D">
      <w:pPr>
        <w:jc w:val="center"/>
      </w:pPr>
      <w:r>
        <w:t>Раздел 1. Характеристика сферы реализации подпрограммы, описание основных проблем в указанной сфере</w:t>
      </w:r>
    </w:p>
    <w:p w:rsidR="0043337C" w:rsidRDefault="0043337C" w:rsidP="0043337C">
      <w:pPr>
        <w:jc w:val="both"/>
      </w:pPr>
    </w:p>
    <w:p w:rsidR="007A207D" w:rsidRDefault="007A207D" w:rsidP="007A207D">
      <w:pPr>
        <w:ind w:firstLine="709"/>
        <w:jc w:val="both"/>
      </w:pPr>
      <w:r>
        <w:t>1. </w:t>
      </w:r>
      <w:r w:rsidR="0043337C">
        <w:t xml:space="preserve">Молодое поколение является будущим нашей страны. Образованная </w:t>
      </w:r>
      <w:r>
        <w:br/>
      </w:r>
      <w:r w:rsidR="0043337C">
        <w:t>и культурная молодежь является стержнем, на котором всегда будет держаться благополучие любого государства. Целью является совершенствование организации мероприятий с детьми и молодёжью гражданско-патриотического, духовно-нравственного, интеллектуального и творческого характера.</w:t>
      </w:r>
    </w:p>
    <w:p w:rsidR="007A207D" w:rsidRDefault="0043337C" w:rsidP="007A207D">
      <w:pPr>
        <w:ind w:firstLine="709"/>
        <w:jc w:val="both"/>
      </w:pPr>
      <w:r>
        <w:t xml:space="preserve">Задачами для достижения этой цели является вовлечение молодежи </w:t>
      </w:r>
      <w:r w:rsidR="007A207D">
        <w:br/>
      </w:r>
      <w:r>
        <w:t>в социальную практику и ее информирование о потенциальных возможностях саморазвития, обеспечение поддержки научной и творческой активности молодежи.</w:t>
      </w:r>
    </w:p>
    <w:p w:rsidR="007A207D" w:rsidRDefault="0043337C" w:rsidP="007A207D">
      <w:pPr>
        <w:ind w:firstLine="709"/>
        <w:jc w:val="both"/>
      </w:pPr>
      <w:r>
        <w:t xml:space="preserve">Важным направлением социализации молодежи является ее участие </w:t>
      </w:r>
      <w:r w:rsidR="007A207D">
        <w:br/>
      </w:r>
      <w:r>
        <w:t xml:space="preserve">в деятельности общественных организаций, так как посредством этого молодое поколение обретает навыки включения в жизнь общества. В ходе реализации подпрограммы возможно возникновение некоторых рисков, приводящих </w:t>
      </w:r>
      <w:r w:rsidR="007A207D">
        <w:br/>
      </w:r>
      <w:r>
        <w:t xml:space="preserve">к экономическим потерям, негативным социальным последствиям, </w:t>
      </w:r>
      <w:r w:rsidR="007A207D">
        <w:br/>
      </w:r>
      <w:r>
        <w:t>а также к невыполнению основных целей и задач подпрограммы.</w:t>
      </w:r>
    </w:p>
    <w:p w:rsidR="007A207D" w:rsidRDefault="0043337C" w:rsidP="007A207D">
      <w:pPr>
        <w:ind w:firstLine="709"/>
        <w:jc w:val="both"/>
      </w:pPr>
      <w:r>
        <w:t>К основным рискам реализации подпрограммы следует отнести финансовые.</w:t>
      </w:r>
    </w:p>
    <w:p w:rsidR="007A207D" w:rsidRDefault="0043337C" w:rsidP="007A207D">
      <w:pPr>
        <w:ind w:firstLine="709"/>
        <w:jc w:val="both"/>
      </w:pPr>
      <w:r>
        <w:t xml:space="preserve">Сокращение объемов финансирования подпрограммы из областного бюджета, а также дефицит средств местного бюджета могут привести </w:t>
      </w:r>
      <w:r w:rsidR="007A207D">
        <w:br/>
      </w:r>
      <w:r>
        <w:t>к финансированию подпрограммы в неполном объеме.</w:t>
      </w:r>
    </w:p>
    <w:p w:rsidR="007A207D" w:rsidRDefault="0043337C" w:rsidP="007A207D">
      <w:pPr>
        <w:ind w:firstLine="709"/>
        <w:jc w:val="both"/>
      </w:pPr>
      <w:r>
        <w:t xml:space="preserve">Подпрограмма, как организационная основа реализации государственной молодежной политики, представляет собой комплекс взаимоувязанных </w:t>
      </w:r>
      <w:r w:rsidR="007A207D">
        <w:br/>
      </w:r>
      <w:r>
        <w:t>по ресурсам и срокам мероприятий, отражающих изменения 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p w:rsidR="007A207D" w:rsidRDefault="0043337C" w:rsidP="007A207D">
      <w:pPr>
        <w:ind w:firstLine="709"/>
        <w:jc w:val="both"/>
      </w:pPr>
      <w:r>
        <w:t xml:space="preserve">Кроме того, мероприятия подпрограммы носят межотраслевой характер </w:t>
      </w:r>
      <w:r w:rsidR="007A207D">
        <w:br/>
      </w:r>
      <w:r>
        <w:t xml:space="preserve">и затрагивают все учреждения, реализующие государственную молодежную политику в Златоустовском городском округе, сельских поселениях округа, </w:t>
      </w:r>
      <w:r w:rsidR="007A207D">
        <w:br/>
      </w:r>
      <w:r>
        <w:t>что позволит проводить единую политику в данной области и сформировать единое информационное пространство.</w:t>
      </w:r>
    </w:p>
    <w:p w:rsidR="0043337C" w:rsidRDefault="0043337C" w:rsidP="007A207D">
      <w:pPr>
        <w:ind w:firstLine="709"/>
        <w:jc w:val="both"/>
      </w:pPr>
      <w:r>
        <w:t xml:space="preserve">Подпрограмма будет способствовать созданию в округе условий </w:t>
      </w:r>
      <w:r w:rsidR="007A207D">
        <w:br/>
      </w:r>
      <w:r>
        <w:t xml:space="preserve">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Именно поэтому проблемы укрепления нравственного и физического здоровья молодежи, повышение уровня физической подготовленности школьников </w:t>
      </w:r>
      <w:r w:rsidR="007A207D">
        <w:br/>
      </w:r>
      <w:r>
        <w:t xml:space="preserve">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</w:t>
      </w:r>
      <w:r w:rsidR="007A207D">
        <w:br/>
      </w:r>
      <w:r>
        <w:t>в общественно-политической и творческой сферой требуют программной проработки.</w:t>
      </w:r>
    </w:p>
    <w:p w:rsidR="0043337C" w:rsidRDefault="0043337C" w:rsidP="0043337C">
      <w:pPr>
        <w:jc w:val="both"/>
      </w:pPr>
    </w:p>
    <w:p w:rsidR="0043337C" w:rsidRDefault="0043337C" w:rsidP="007A207D">
      <w:pPr>
        <w:jc w:val="center"/>
      </w:pPr>
      <w:r>
        <w:t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43337C" w:rsidRDefault="0043337C" w:rsidP="0043337C">
      <w:pPr>
        <w:jc w:val="both"/>
      </w:pPr>
    </w:p>
    <w:p w:rsidR="007A207D" w:rsidRDefault="007A207D" w:rsidP="007A207D">
      <w:pPr>
        <w:ind w:firstLine="709"/>
        <w:jc w:val="both"/>
      </w:pPr>
      <w:r>
        <w:t>2. </w:t>
      </w:r>
      <w:r w:rsidR="0043337C">
        <w:t xml:space="preserve">Выбор приоритетной цели подпрограммы ориентирован на реализацию основных направлений социально-экономической политики округа. </w:t>
      </w:r>
      <w:r>
        <w:br/>
      </w:r>
      <w:r w:rsidR="0043337C">
        <w:t xml:space="preserve">Цель: 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>
        <w:br/>
      </w:r>
      <w:r w:rsidR="0043337C">
        <w:t>и творческого характера</w:t>
      </w:r>
    </w:p>
    <w:p w:rsidR="007A207D" w:rsidRDefault="007A207D" w:rsidP="007A207D">
      <w:pPr>
        <w:ind w:firstLine="709"/>
        <w:jc w:val="both"/>
      </w:pPr>
      <w:r>
        <w:t>3. </w:t>
      </w:r>
      <w:r w:rsidR="0043337C">
        <w:t xml:space="preserve">Задачи, решаемые в рамках подпрограммы для достижения цели: вовлечение молодежи в социальную практику и ее информирование </w:t>
      </w:r>
      <w:r>
        <w:br/>
      </w:r>
      <w:r w:rsidR="0043337C">
        <w:t xml:space="preserve">о потенциальных возможностях саморазвития, обеспечение поддержки научной и творческой активности молодежи. В основе успешного развития отрасли лежит человеческий фактор. В сфере молодежной политики, где одна </w:t>
      </w:r>
      <w:r>
        <w:br/>
      </w:r>
      <w:r w:rsidR="0043337C">
        <w:t>из ведущих ролей отводится студенческому творчеству, этот фактор имеет особое значение.</w:t>
      </w:r>
    </w:p>
    <w:p w:rsidR="007A207D" w:rsidRDefault="0043337C" w:rsidP="007A207D">
      <w:pPr>
        <w:ind w:firstLine="709"/>
        <w:jc w:val="both"/>
      </w:pPr>
      <w:r>
        <w:t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округа. В рамках решения этой задачи необходима организация и проведение мероприятий гражданского и патриотического характера.</w:t>
      </w:r>
    </w:p>
    <w:p w:rsidR="007A207D" w:rsidRDefault="0043337C" w:rsidP="007A207D">
      <w:pPr>
        <w:ind w:firstLine="709"/>
        <w:jc w:val="both"/>
      </w:pPr>
      <w: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:rsidR="007A207D" w:rsidRDefault="0043337C" w:rsidP="007A207D">
      <w:pPr>
        <w:ind w:firstLine="709"/>
        <w:jc w:val="both"/>
      </w:pPr>
      <w: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 w:rsidR="007A207D">
        <w:br/>
      </w:r>
      <w: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 w:rsidR="007A207D">
        <w:br/>
      </w:r>
      <w:r>
        <w:t>в социально значимых проектах.</w:t>
      </w:r>
    </w:p>
    <w:p w:rsidR="007A207D" w:rsidRDefault="0043337C" w:rsidP="007A207D">
      <w:pPr>
        <w:ind w:firstLine="709"/>
        <w:jc w:val="both"/>
      </w:pPr>
      <w:r>
        <w:t>Основные мероприятия проводимые в рамках реализации настоящей подпрограммы - организация и проведение мероприятий с детьми и молодежью (мероприятия, направленные на гражданско-патриотическое воспитание моло</w:t>
      </w:r>
      <w:r w:rsidR="007A207D">
        <w:t>дежи; муниципальный этап акции «Вахта памяти»</w:t>
      </w:r>
      <w:r>
        <w:t>; мероприятия, посвященные памятным датам России; муниципальный эт</w:t>
      </w:r>
      <w:r w:rsidR="007A207D">
        <w:t>ап областной акции «Я - гражданин России»</w:t>
      </w:r>
      <w:r>
        <w:t xml:space="preserve">; мероприятия, направленные на вовлечение молодежи в добровольческую деятельность; муниципальный отбор кандидатов </w:t>
      </w:r>
      <w:r w:rsidR="007A207D">
        <w:br/>
      </w:r>
      <w:r>
        <w:t>на соискание ежегодной премии Губернатора Челябинской области в сфере молодежной политики; День солидарности в борьбе с терроризмом; мероприятия по профилактике и противодействию экстремизму и терроризму.</w:t>
      </w:r>
    </w:p>
    <w:p w:rsidR="0043337C" w:rsidRDefault="007A207D" w:rsidP="007A207D">
      <w:pPr>
        <w:ind w:firstLine="709"/>
        <w:jc w:val="both"/>
      </w:pPr>
      <w:r>
        <w:t>4. </w:t>
      </w:r>
      <w:r w:rsidR="0043337C">
        <w:t>Ожидаемые результаты реализации подпрограммы (целевые индикаторы) представлены в таблице 1.</w:t>
      </w:r>
    </w:p>
    <w:p w:rsidR="007A207D" w:rsidRDefault="007A207D" w:rsidP="007A207D">
      <w:pPr>
        <w:ind w:firstLine="709"/>
        <w:jc w:val="right"/>
      </w:pPr>
      <w: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5"/>
        <w:gridCol w:w="1418"/>
        <w:gridCol w:w="1134"/>
        <w:gridCol w:w="1134"/>
        <w:gridCol w:w="1275"/>
        <w:gridCol w:w="1133"/>
      </w:tblGrid>
      <w:tr w:rsidR="0043337C" w:rsidRPr="0043337C" w:rsidTr="003103B0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37C" w:rsidRPr="0043337C" w:rsidRDefault="0043337C" w:rsidP="007A2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год</w:t>
            </w:r>
          </w:p>
        </w:tc>
      </w:tr>
      <w:tr w:rsidR="0043337C" w:rsidRPr="0043337C" w:rsidTr="003103B0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DC61CA" w:rsidP="00A83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молодых людей, принимающих участие </w:t>
            </w:r>
            <w:r w:rsidR="00A839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форумах, фестивалях, конкурсах, соревнованиях 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D3234D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43337C" w:rsidRPr="0043337C" w:rsidTr="003103B0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DC61CA" w:rsidP="00A83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</w:t>
            </w:r>
            <w:r w:rsidR="00A839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муниципальных учреждений </w:t>
            </w:r>
            <w:r w:rsidR="00A8393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добровольческую (волонтерскую)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D3234D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</w:t>
            </w:r>
            <w:r w:rsidR="0043337C"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37C" w:rsidRPr="0043337C" w:rsidRDefault="0043337C" w:rsidP="0043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43337C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740</w:t>
            </w:r>
          </w:p>
        </w:tc>
      </w:tr>
    </w:tbl>
    <w:p w:rsidR="00DC61CA" w:rsidRDefault="00DC61CA" w:rsidP="0043337C">
      <w:pPr>
        <w:jc w:val="both"/>
      </w:pPr>
    </w:p>
    <w:p w:rsidR="0043337C" w:rsidRDefault="00DC61CA" w:rsidP="00DC61CA">
      <w:pPr>
        <w:ind w:firstLine="709"/>
        <w:jc w:val="both"/>
      </w:pPr>
      <w:r>
        <w:t>5. </w:t>
      </w:r>
      <w:r w:rsidR="0043337C">
        <w:t>Срок реализации подпрограммы: 2023-2026 годы.</w:t>
      </w:r>
    </w:p>
    <w:p w:rsidR="0043337C" w:rsidRDefault="0043337C" w:rsidP="0043337C">
      <w:pPr>
        <w:jc w:val="both"/>
      </w:pPr>
    </w:p>
    <w:p w:rsidR="0043337C" w:rsidRDefault="0043337C" w:rsidP="00DC61CA">
      <w:pPr>
        <w:jc w:val="center"/>
      </w:pPr>
      <w:r>
        <w:t>Раздел 3. Характеристика основных мероприятий подпрограммы</w:t>
      </w:r>
    </w:p>
    <w:p w:rsidR="0043337C" w:rsidRDefault="0043337C" w:rsidP="0043337C">
      <w:pPr>
        <w:jc w:val="both"/>
      </w:pPr>
    </w:p>
    <w:p w:rsidR="0043337C" w:rsidRDefault="00DC61CA" w:rsidP="00DC61CA">
      <w:pPr>
        <w:ind w:firstLine="709"/>
        <w:jc w:val="both"/>
      </w:pPr>
      <w:r>
        <w:t>6. </w:t>
      </w:r>
      <w:r w:rsidR="0043337C">
        <w:t xml:space="preserve">Перечень основных мероприятий подпрограммы представлен </w:t>
      </w:r>
      <w:r>
        <w:br/>
      </w:r>
      <w:r w:rsidR="0043337C">
        <w:t>в таблице 2: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701"/>
        <w:gridCol w:w="1843"/>
        <w:gridCol w:w="3684"/>
      </w:tblGrid>
      <w:tr w:rsidR="00DC61CA" w:rsidRPr="00EC6CEF" w:rsidTr="0030699E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1CA" w:rsidRPr="00DC61CA" w:rsidRDefault="00DC61CA" w:rsidP="00EC6C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DC61CA">
              <w:rPr>
                <w:rFonts w:ascii="Times New Roman CYR" w:eastAsiaTheme="minorEastAsia" w:hAnsi="Times New Roman CYR" w:cs="Times New Roman CYR"/>
              </w:rPr>
              <w:t>Таблица 2</w:t>
            </w:r>
          </w:p>
        </w:tc>
      </w:tr>
      <w:tr w:rsidR="00EC6CEF" w:rsidRPr="00EC6CEF" w:rsidTr="0030699E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DC6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DC6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DC6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CEF" w:rsidRPr="00EC6CEF" w:rsidRDefault="00EC6CEF" w:rsidP="00DC6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EC6CEF" w:rsidRPr="00EC6CEF" w:rsidTr="0030699E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30699E" w:rsidRDefault="0030699E" w:rsidP="0030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0699E">
              <w:rPr>
                <w:sz w:val="24"/>
                <w:szCs w:val="24"/>
              </w:rPr>
              <w:t xml:space="preserve">Региональный проект </w:t>
            </w:r>
            <w:r w:rsidRPr="003069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30699E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2023-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МКУ Управление образования </w:t>
            </w:r>
            <w:r w:rsidR="0030699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молодежной политики ЗГО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30699E" w:rsidP="0030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1. </w:t>
            </w:r>
            <w:r w:rsidR="00EC6CEF" w:rsidRPr="00EC6CEF">
              <w:rPr>
                <w:rFonts w:ascii="Times New Roman CYR" w:hAnsi="Times New Roman CYR" w:cs="Times New Roman CYR"/>
                <w:sz w:val="24"/>
                <w:szCs w:val="24"/>
              </w:rPr>
              <w:t xml:space="preserve">Увеличение числа подростков и молодежи, вовлечённых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EC6CEF" w:rsidRPr="00EC6CEF">
              <w:rPr>
                <w:rFonts w:ascii="Times New Roman CYR" w:hAnsi="Times New Roman CYR" w:cs="Times New Roman CYR"/>
                <w:sz w:val="24"/>
                <w:szCs w:val="24"/>
              </w:rPr>
              <w:t>в волонтерскую, добровольческую и поисковую деятельность - до 740 человек;</w:t>
            </w:r>
          </w:p>
          <w:p w:rsidR="0030699E" w:rsidRDefault="00EC6CEF" w:rsidP="0030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Обеспеченность возможностями, условиями </w:t>
            </w:r>
            <w:r w:rsidR="0030699E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 xml:space="preserve">и стимулами молодых людей </w:t>
            </w:r>
          </w:p>
          <w:p w:rsidR="00EC6CEF" w:rsidRPr="00EC6CEF" w:rsidRDefault="00EC6CEF" w:rsidP="0030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 xml:space="preserve">к раскрытию своего инновационного потенциала </w:t>
            </w:r>
            <w:r w:rsidR="0030699E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>и повышению социальной активности и продуктивности молодежи до 100%</w:t>
            </w:r>
          </w:p>
        </w:tc>
      </w:tr>
    </w:tbl>
    <w:p w:rsidR="0030699E" w:rsidRDefault="0030699E" w:rsidP="00EC6CEF">
      <w:pPr>
        <w:jc w:val="both"/>
      </w:pPr>
    </w:p>
    <w:p w:rsidR="00EC6CEF" w:rsidRDefault="00EC6CEF" w:rsidP="0030699E">
      <w:pPr>
        <w:jc w:val="center"/>
      </w:pPr>
      <w:r>
        <w:t xml:space="preserve">Раздел 4. Информация об участии предприятий и организаций, независимо </w:t>
      </w:r>
      <w:r w:rsidR="0030699E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EC6CEF" w:rsidRDefault="00EC6CEF" w:rsidP="00EC6CEF">
      <w:pPr>
        <w:jc w:val="both"/>
      </w:pPr>
    </w:p>
    <w:p w:rsidR="00EC6CEF" w:rsidRDefault="0030699E" w:rsidP="0030699E">
      <w:pPr>
        <w:ind w:firstLine="709"/>
        <w:jc w:val="both"/>
      </w:pPr>
      <w:r>
        <w:t>7. </w:t>
      </w:r>
      <w:r w:rsidR="00EC6CEF">
        <w:t xml:space="preserve">Участие предприятий и организаций, независимо </w:t>
      </w:r>
      <w:r>
        <w:br/>
      </w:r>
      <w:r w:rsidR="00EC6CEF"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EC6CEF" w:rsidRDefault="00EC6CEF" w:rsidP="00EC6CEF">
      <w:pPr>
        <w:jc w:val="both"/>
      </w:pPr>
    </w:p>
    <w:p w:rsidR="00EC6CEF" w:rsidRDefault="00EC6CEF" w:rsidP="002D0579">
      <w:pPr>
        <w:jc w:val="center"/>
      </w:pPr>
      <w:r>
        <w:t>Раздел 5. Обоснование объемов финансовых ресурсов, необходимых для реализации подпрограммы</w:t>
      </w:r>
    </w:p>
    <w:p w:rsidR="002D0579" w:rsidRDefault="002D0579" w:rsidP="002D0579">
      <w:pPr>
        <w:jc w:val="center"/>
      </w:pPr>
    </w:p>
    <w:p w:rsidR="00EC6CEF" w:rsidRDefault="002D0579" w:rsidP="002D0579">
      <w:pPr>
        <w:ind w:firstLine="709"/>
        <w:jc w:val="both"/>
      </w:pPr>
      <w:r>
        <w:t>8. </w:t>
      </w:r>
      <w:r w:rsidR="00EC6CEF">
        <w:t xml:space="preserve">Перечень основных мероприятий подпрограммы представлен </w:t>
      </w:r>
      <w:r>
        <w:br/>
      </w:r>
      <w:r w:rsidR="00EC6CEF">
        <w:t>в приложении 5 к муниципальной программе.</w:t>
      </w:r>
    </w:p>
    <w:p w:rsidR="00EC6CEF" w:rsidRDefault="00EC6CEF" w:rsidP="00EC6CEF">
      <w:pPr>
        <w:jc w:val="both"/>
      </w:pPr>
    </w:p>
    <w:p w:rsidR="00EC6CEF" w:rsidRDefault="00EC6CEF" w:rsidP="002D0579">
      <w:pPr>
        <w:jc w:val="center"/>
      </w:pPr>
      <w:r>
        <w:t>Раздел 6. Анализ рисков реализации подпрограммы и описание мер управления рисками реализации подпрограммы</w:t>
      </w:r>
    </w:p>
    <w:p w:rsidR="00EC6CEF" w:rsidRDefault="00EC6CEF" w:rsidP="00EC6CEF">
      <w:pPr>
        <w:jc w:val="both"/>
      </w:pPr>
    </w:p>
    <w:p w:rsidR="002D0579" w:rsidRDefault="002D0579" w:rsidP="002D0579">
      <w:pPr>
        <w:ind w:firstLine="709"/>
        <w:jc w:val="both"/>
      </w:pPr>
      <w:r>
        <w:t>9. </w:t>
      </w:r>
      <w:r w:rsidR="00EC6CEF">
        <w:t>Наиболее серьезные ри</w:t>
      </w:r>
      <w:r>
        <w:t>ски при реализации подпрограммы </w:t>
      </w:r>
      <w:r w:rsidR="00EC6CEF">
        <w:t xml:space="preserve">- </w:t>
      </w:r>
      <w:r>
        <w:br/>
      </w:r>
      <w:r w:rsidR="00EC6CEF">
        <w:t>это финансовый и административный риски.</w:t>
      </w:r>
    </w:p>
    <w:p w:rsidR="002D0579" w:rsidRDefault="00EC6CEF" w:rsidP="002D0579">
      <w:pPr>
        <w:ind w:firstLine="709"/>
        <w:jc w:val="both"/>
      </w:pPr>
      <w: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2D0579" w:rsidRDefault="00EC6CEF" w:rsidP="002D0579">
      <w:pPr>
        <w:ind w:firstLine="709"/>
        <w:jc w:val="both"/>
      </w:pPr>
      <w: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2D0579">
        <w:br/>
      </w:r>
      <w: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2D0579" w:rsidRDefault="00EC6CEF" w:rsidP="002D0579">
      <w:pPr>
        <w:ind w:firstLine="709"/>
        <w:jc w:val="both"/>
      </w:pPr>
      <w: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2D0579" w:rsidRDefault="00EC6CEF" w:rsidP="002D0579">
      <w:pPr>
        <w:ind w:firstLine="709"/>
        <w:jc w:val="both"/>
      </w:pPr>
      <w:r>
        <w:t>Способами ограничения административного риска являются:</w:t>
      </w:r>
    </w:p>
    <w:p w:rsidR="002D0579" w:rsidRDefault="002D0579" w:rsidP="002D0579">
      <w:pPr>
        <w:ind w:firstLine="709"/>
        <w:jc w:val="both"/>
      </w:pPr>
      <w:r>
        <w:t>- </w:t>
      </w:r>
      <w:r w:rsidR="00EC6CEF">
        <w:t xml:space="preserve">контроль за ходом выполнения программных мероприятий </w:t>
      </w:r>
      <w:r>
        <w:br/>
      </w:r>
      <w:r w:rsidR="00EC6CEF">
        <w:t>и совершенствование механизма текущего управления реализацией подпрограммы;</w:t>
      </w:r>
    </w:p>
    <w:p w:rsidR="002D0579" w:rsidRDefault="002D0579" w:rsidP="002D0579">
      <w:pPr>
        <w:ind w:firstLine="709"/>
        <w:jc w:val="both"/>
      </w:pPr>
      <w:r>
        <w:t>- </w:t>
      </w:r>
      <w:r w:rsidR="00EC6CEF">
        <w:t>формирование ежегодных планов реализации подпрограммы;</w:t>
      </w:r>
    </w:p>
    <w:p w:rsidR="002D0579" w:rsidRDefault="002D0579" w:rsidP="002D0579">
      <w:pPr>
        <w:ind w:firstLine="709"/>
        <w:jc w:val="both"/>
      </w:pPr>
      <w:r>
        <w:t>- </w:t>
      </w:r>
      <w:r w:rsidR="00EC6CEF">
        <w:t>постоянный мониторинг выполнения показателей (индикаторов) подпрограммы.</w:t>
      </w:r>
    </w:p>
    <w:p w:rsidR="00EC6CEF" w:rsidRDefault="00EC6CEF" w:rsidP="002D0579">
      <w:pPr>
        <w:ind w:firstLine="709"/>
        <w:jc w:val="both"/>
      </w:pPr>
      <w: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EC6CEF" w:rsidRDefault="00EC6CEF" w:rsidP="00EC6CEF">
      <w:pPr>
        <w:jc w:val="both"/>
      </w:pPr>
    </w:p>
    <w:p w:rsidR="00EC6CEF" w:rsidRDefault="00EC6CEF" w:rsidP="00EC6CEF">
      <w:pPr>
        <w:jc w:val="both"/>
      </w:pPr>
    </w:p>
    <w:p w:rsidR="002D0579" w:rsidRDefault="002D0579" w:rsidP="00EC6CEF">
      <w:pPr>
        <w:jc w:val="both"/>
      </w:pPr>
    </w:p>
    <w:p w:rsidR="002D0579" w:rsidRDefault="002D0579" w:rsidP="00EC6CEF">
      <w:pPr>
        <w:jc w:val="both"/>
      </w:pPr>
    </w:p>
    <w:p w:rsidR="002D0579" w:rsidRDefault="002D0579" w:rsidP="00EC6CEF">
      <w:pPr>
        <w:jc w:val="both"/>
      </w:pPr>
    </w:p>
    <w:p w:rsidR="002D0579" w:rsidRDefault="002D0579" w:rsidP="00EC6CEF">
      <w:pPr>
        <w:jc w:val="both"/>
      </w:pPr>
    </w:p>
    <w:p w:rsidR="002D0579" w:rsidRDefault="002D0579" w:rsidP="00EC6CEF">
      <w:pPr>
        <w:jc w:val="both"/>
      </w:pPr>
    </w:p>
    <w:p w:rsidR="002D0579" w:rsidRDefault="002D0579" w:rsidP="00EC6CEF">
      <w:pPr>
        <w:jc w:val="both"/>
      </w:pPr>
    </w:p>
    <w:p w:rsidR="002D0579" w:rsidRDefault="002D0579" w:rsidP="00EC6CEF">
      <w:pPr>
        <w:jc w:val="both"/>
      </w:pPr>
    </w:p>
    <w:p w:rsidR="00EC6CEF" w:rsidRDefault="00EC6CEF" w:rsidP="00EC6CEF">
      <w:pPr>
        <w:jc w:val="both"/>
      </w:pPr>
    </w:p>
    <w:p w:rsidR="00EC6CEF" w:rsidRDefault="00EC6CEF" w:rsidP="009E2A7F">
      <w:pPr>
        <w:ind w:firstLine="5670"/>
        <w:jc w:val="center"/>
      </w:pPr>
      <w:r>
        <w:t>Приложение 6</w:t>
      </w:r>
    </w:p>
    <w:p w:rsidR="00EC6CEF" w:rsidRDefault="00EC6CEF" w:rsidP="009E2A7F">
      <w:pPr>
        <w:ind w:firstLine="5670"/>
        <w:jc w:val="center"/>
      </w:pPr>
      <w:r>
        <w:t>к муниципальной программе</w:t>
      </w:r>
    </w:p>
    <w:p w:rsidR="00EC6CEF" w:rsidRDefault="00EC6CEF" w:rsidP="00EC6CEF">
      <w:pPr>
        <w:jc w:val="both"/>
      </w:pPr>
    </w:p>
    <w:p w:rsidR="00EC6CEF" w:rsidRDefault="00EC6CEF" w:rsidP="00EC6CEF">
      <w:pPr>
        <w:jc w:val="both"/>
      </w:pPr>
    </w:p>
    <w:p w:rsidR="00EC6CEF" w:rsidRDefault="00EC6CEF" w:rsidP="009E2A7F">
      <w:pPr>
        <w:jc w:val="center"/>
      </w:pPr>
      <w:r>
        <w:t>Паспорт</w:t>
      </w:r>
    </w:p>
    <w:p w:rsidR="0043337C" w:rsidRDefault="009E2A7F" w:rsidP="009E2A7F">
      <w:pPr>
        <w:jc w:val="center"/>
      </w:pPr>
      <w:r>
        <w:t xml:space="preserve">подпрограммы «Успех каждого ребенка» муниципальной программы </w:t>
      </w:r>
      <w:r>
        <w:br/>
        <w:t>«</w:t>
      </w:r>
      <w:r w:rsidR="00EC6CEF">
        <w:t>Развитие образования и молодежной политики Зл</w:t>
      </w:r>
      <w:r>
        <w:t>атоустовского городского округа»</w:t>
      </w:r>
    </w:p>
    <w:p w:rsidR="009E2A7F" w:rsidRDefault="009E2A7F" w:rsidP="009E2A7F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985"/>
        <w:gridCol w:w="1417"/>
        <w:gridCol w:w="1134"/>
        <w:gridCol w:w="1134"/>
        <w:gridCol w:w="1558"/>
      </w:tblGrid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МКУ Управление образования и молодежной политики ЗГО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Структурные элементы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041D31" w:rsidRDefault="00EC6CEF" w:rsidP="00041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реализация подпрограммы осуществляется в рамках реализации </w:t>
            </w:r>
            <w:r w:rsidR="00041D31" w:rsidRPr="00041D31">
              <w:rPr>
                <w:sz w:val="24"/>
                <w:szCs w:val="24"/>
              </w:rPr>
              <w:t xml:space="preserve">регионального проекта </w:t>
            </w:r>
            <w:r w:rsidR="00041D31" w:rsidRP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«Успех каждого ребенка»</w:t>
            </w:r>
            <w:r w:rsid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041D31">
              <w:rPr>
                <w:sz w:val="24"/>
                <w:szCs w:val="24"/>
              </w:rPr>
              <w:t>н</w:t>
            </w:r>
            <w:r w:rsidR="00041D31" w:rsidRPr="00041D31">
              <w:rPr>
                <w:sz w:val="24"/>
                <w:szCs w:val="24"/>
              </w:rPr>
              <w:t>ационального проекта «</w:t>
            </w:r>
            <w:r w:rsidRP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Образование</w:t>
            </w:r>
            <w:r w:rsidR="00041D31" w:rsidRP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Цели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Формирование эффективной системы выявления, поддержки </w:t>
            </w:r>
            <w:r w:rsid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развития способностей и талантов у детей и молодежи, основанной на принципах справедливости, всеобщности </w:t>
            </w:r>
            <w:r w:rsidR="00041D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направленной на самоопределение и профессиональную ориентацию всех обучающихся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Задачи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Увеличение числа детей, охваченных дополнительными общеобразовательными программами, в том числе естественнонаучной и технической направленностей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подпрограммы, муниципального проекта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041D31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Увеличение доли детей в возрасте от 5 до 18 лет, занимающихся в системе дополнительного образования муниципального образования (в процентах)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041D31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обучающихся, занимающихся во вновь созданных новых местах дополнительного образования детей (человек)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041D31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созданных центров цифрового образования (единиц)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2023, 2025 годы - сроки реализации подпрограммы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bookmarkStart w:id="40" w:name="sub_1077"/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  <w:bookmarkEnd w:id="40"/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041D31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Ед. изм.: тыс. рублей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041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041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041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041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CEF" w:rsidRPr="00EC6CEF" w:rsidRDefault="00EC6CEF" w:rsidP="00041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итог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1 122,32851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1 122,32851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46</w:t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</w:t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77149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21 070,77149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100,0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итог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1 219,1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21074,0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22 293,1</w:t>
            </w:r>
          </w:p>
        </w:tc>
      </w:tr>
      <w:tr w:rsidR="00EC6CEF" w:rsidRPr="00EC6CEF" w:rsidTr="00041D31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>1. Созданы новые места в 3 общеобразовательных организациях для реализации дополнительных общеразвивающих программ;</w:t>
            </w:r>
          </w:p>
          <w:p w:rsidR="00EC6CEF" w:rsidRPr="00EC6CEF" w:rsidRDefault="00EC6CEF" w:rsidP="009E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>2. Создан цен</w:t>
            </w:r>
            <w:r w:rsidR="005E0E9B">
              <w:rPr>
                <w:rFonts w:ascii="Times New Roman CYR" w:hAnsi="Times New Roman CYR" w:cs="Times New Roman CYR"/>
                <w:sz w:val="24"/>
                <w:szCs w:val="24"/>
              </w:rPr>
              <w:t>тр цифрового образования детей «IT-куб»</w:t>
            </w:r>
            <w:r w:rsidRPr="00EC6CEF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базе МАУ ДО «Центр эстетического воспитания детей»</w:t>
            </w:r>
          </w:p>
        </w:tc>
      </w:tr>
    </w:tbl>
    <w:p w:rsidR="005E0E9B" w:rsidRDefault="005E0E9B" w:rsidP="00EC6CEF">
      <w:pPr>
        <w:jc w:val="both"/>
      </w:pPr>
    </w:p>
    <w:p w:rsidR="00EC6CEF" w:rsidRDefault="00EC6CEF" w:rsidP="005E0E9B">
      <w:pPr>
        <w:jc w:val="center"/>
      </w:pPr>
      <w:r>
        <w:t>Раздел 1. Характеристика сферы реализации подпрограммы, описание основных проблем в указанной сфере</w:t>
      </w:r>
    </w:p>
    <w:p w:rsidR="00EC6CEF" w:rsidRDefault="00EC6CEF" w:rsidP="00EC6CEF">
      <w:pPr>
        <w:jc w:val="both"/>
      </w:pPr>
    </w:p>
    <w:p w:rsidR="005E0E9B" w:rsidRDefault="005E0E9B" w:rsidP="005E0E9B">
      <w:pPr>
        <w:ind w:firstLine="709"/>
        <w:jc w:val="both"/>
      </w:pPr>
      <w:r>
        <w:t>1. </w:t>
      </w:r>
      <w:r w:rsidR="00EC6CEF">
        <w:t xml:space="preserve">Развитие дополнительного образования детей является одним </w:t>
      </w:r>
      <w:r>
        <w:br/>
      </w:r>
      <w:r w:rsidR="00EC6CEF">
        <w:t xml:space="preserve">из приоритетных направлений политики Российской Федерации. Распоряжением Правительства Российской Федерации от </w:t>
      </w:r>
      <w:r>
        <w:t>0</w:t>
      </w:r>
      <w:r w:rsidR="00EC6CEF">
        <w:t xml:space="preserve">4 сентября 2014 г. </w:t>
      </w:r>
      <w:r>
        <w:br/>
        <w:t>№</w:t>
      </w:r>
      <w:r w:rsidR="00EC6CEF">
        <w:t xml:space="preserve"> 1726-р утверждена Концепция развития дополнительного образования детей, в соответствии с которой дополнительное образование детей является важным фактором повышения социальной стабильности в обществе посредством создания условий для успешности каждого ребенка независимо </w:t>
      </w:r>
      <w:r>
        <w:br/>
      </w:r>
      <w:r w:rsidR="00EC6CEF">
        <w:t xml:space="preserve">от каких-либо условий, в том числе здоровья; предоставляет альтернативные возможности для образовательных и социальных достижений детей, </w:t>
      </w:r>
      <w:r>
        <w:br/>
      </w:r>
      <w:r w:rsidR="00EC6CEF">
        <w:t>в том числе детей с ограниченными возможностями здоровья.</w:t>
      </w:r>
    </w:p>
    <w:p w:rsidR="005E0E9B" w:rsidRDefault="00EC6CEF" w:rsidP="005E0E9B">
      <w:pPr>
        <w:ind w:firstLine="709"/>
        <w:jc w:val="both"/>
      </w:pPr>
      <w:r>
        <w:t>Одним из механизмов реализации Концепции развития дополнительного образования дет</w:t>
      </w:r>
      <w:r w:rsidR="005E0E9B">
        <w:t>ей является федеральный проект «Успех каждого ребенка»</w:t>
      </w:r>
      <w:r>
        <w:t xml:space="preserve"> национального п</w:t>
      </w:r>
      <w:r w:rsidR="005E0E9B">
        <w:t>роекта «Образование»</w:t>
      </w:r>
      <w:r>
        <w:t>, ключевой задачей которого является обеспечение увеличение охвата детей программами дополнительного образования, в том числе с использованием дистанционных технологий.</w:t>
      </w:r>
    </w:p>
    <w:p w:rsidR="005E0E9B" w:rsidRDefault="00EC6CEF" w:rsidP="005E0E9B">
      <w:pPr>
        <w:ind w:firstLine="709"/>
        <w:jc w:val="both"/>
      </w:pPr>
      <w:r>
        <w:t xml:space="preserve">В рамках данной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5E0E9B">
        <w:br/>
      </w:r>
      <w:r>
        <w:t xml:space="preserve">в систему образования, но и целевым образом направить их на приоритетные направления развития отрасли. Поддержка лидеров в лице отдельных образовательных организаций, в том числе реализующих инновационные образовательные программы, позволила продемонстрировать новые подходы </w:t>
      </w:r>
      <w:r w:rsidR="005E0E9B">
        <w:br/>
      </w:r>
      <w:r>
        <w:t>к осуществлению образовательной практики.</w:t>
      </w:r>
    </w:p>
    <w:p w:rsidR="005E0E9B" w:rsidRDefault="00EC6CEF" w:rsidP="005E0E9B">
      <w:pPr>
        <w:ind w:firstLine="709"/>
        <w:jc w:val="both"/>
      </w:pPr>
      <w: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EC6CEF" w:rsidRDefault="00EC6CEF" w:rsidP="005E0E9B">
      <w:pPr>
        <w:ind w:firstLine="709"/>
        <w:jc w:val="both"/>
      </w:pPr>
      <w:r>
        <w:t>Таким образом, перед МКУ Управление образования и молодежной политики ЗГО и образовательными организациями стоит задача - создание условий для внедрения современной и безопасной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EC6CEF" w:rsidRDefault="00EC6CEF" w:rsidP="00EC6CEF">
      <w:pPr>
        <w:jc w:val="both"/>
      </w:pPr>
    </w:p>
    <w:p w:rsidR="00EC6CEF" w:rsidRDefault="00EC6CEF" w:rsidP="005E0E9B">
      <w:pPr>
        <w:jc w:val="center"/>
      </w:pPr>
      <w:r>
        <w:t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EC6CEF" w:rsidRDefault="00EC6CEF" w:rsidP="00EC6CEF">
      <w:pPr>
        <w:jc w:val="both"/>
      </w:pPr>
    </w:p>
    <w:p w:rsidR="00EC6CEF" w:rsidRDefault="005E0E9B" w:rsidP="005E0E9B">
      <w:pPr>
        <w:ind w:firstLine="709"/>
        <w:jc w:val="both"/>
      </w:pPr>
      <w:r>
        <w:t>2. </w:t>
      </w:r>
      <w:r w:rsidR="00EC6CEF">
        <w:t xml:space="preserve">Цели подпрограммы: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</w:t>
      </w:r>
      <w:r>
        <w:br/>
      </w:r>
      <w:r w:rsidR="00EC6CEF">
        <w:t>на самоопределение и профессиональную ориентацию всех обучающихся.</w:t>
      </w:r>
    </w:p>
    <w:p w:rsidR="00EC6CEF" w:rsidRDefault="005E0E9B" w:rsidP="005E0E9B">
      <w:pPr>
        <w:ind w:firstLine="709"/>
        <w:jc w:val="both"/>
      </w:pPr>
      <w:r>
        <w:t>3. </w:t>
      </w:r>
      <w:r w:rsidR="00EC6CEF">
        <w:t>Достижение поставленных целей будет осуществляться пу</w:t>
      </w:r>
      <w:r>
        <w:t>тем реализации следующей задачи - </w:t>
      </w:r>
      <w:r w:rsidR="00EC6CEF">
        <w:t>увеличение числа детей, охваченных дополнительными общеобразовательными программами, в том числе естественнонаучной и технической направленностей.</w:t>
      </w:r>
    </w:p>
    <w:p w:rsidR="00EC6CEF" w:rsidRDefault="005E0E9B" w:rsidP="005E0E9B">
      <w:pPr>
        <w:ind w:firstLine="709"/>
        <w:jc w:val="both"/>
      </w:pPr>
      <w:r>
        <w:t>4. </w:t>
      </w:r>
      <w:r w:rsidR="00EC6CEF">
        <w:t>Ожидаемые результаты реализации подпрограммы (целевые индикаторы) представлены в таблице 1.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9"/>
        <w:gridCol w:w="1559"/>
        <w:gridCol w:w="1134"/>
        <w:gridCol w:w="1134"/>
        <w:gridCol w:w="1133"/>
      </w:tblGrid>
      <w:tr w:rsidR="005E0E9B" w:rsidRPr="00EC6CEF" w:rsidTr="005E0E9B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E9B" w:rsidRPr="005E0E9B" w:rsidRDefault="005E0E9B" w:rsidP="00EC6C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5E0E9B">
              <w:rPr>
                <w:rFonts w:ascii="Times New Roman CYR" w:eastAsiaTheme="minorEastAsia" w:hAnsi="Times New Roman CYR" w:cs="Times New Roman CYR"/>
              </w:rPr>
              <w:t>Таблица 1</w:t>
            </w:r>
          </w:p>
        </w:tc>
      </w:tr>
      <w:tr w:rsidR="00EC6CEF" w:rsidRPr="00EC6CEF" w:rsidTr="005E0E9B">
        <w:trPr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 год</w:t>
            </w:r>
          </w:p>
        </w:tc>
      </w:tr>
      <w:tr w:rsidR="00EC6CEF" w:rsidRPr="00EC6CEF" w:rsidTr="005E0E9B">
        <w:trPr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5E0E9B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Увеличение доли детей в возрасте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 5 до 18 лет, занимающихся в системе дополнительного образования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EC6CEF" w:rsidRPr="00EC6CEF" w:rsidTr="005E0E9B">
        <w:trPr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5E0E9B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обучающихся, занимающихся во вновь созданных новых местах дополнительного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</w:tr>
      <w:tr w:rsidR="00EC6CEF" w:rsidRPr="00EC6CEF" w:rsidTr="005E0E9B">
        <w:trPr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5E0E9B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="00EC6CEF"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созданных центров цифрового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</w:tbl>
    <w:p w:rsidR="005E0E9B" w:rsidRDefault="005E0E9B" w:rsidP="00EC6CEF">
      <w:pPr>
        <w:jc w:val="both"/>
      </w:pPr>
    </w:p>
    <w:p w:rsidR="00EC6CEF" w:rsidRDefault="005E0E9B" w:rsidP="005E0E9B">
      <w:pPr>
        <w:ind w:firstLine="709"/>
        <w:jc w:val="both"/>
      </w:pPr>
      <w:r>
        <w:t>5. </w:t>
      </w:r>
      <w:r w:rsidR="00EC6CEF">
        <w:t>Срок реализации подпрограммы: 2023, 2025 годы.</w:t>
      </w:r>
    </w:p>
    <w:p w:rsidR="00EC6CEF" w:rsidRDefault="00EC6CEF" w:rsidP="00EC6CEF">
      <w:pPr>
        <w:jc w:val="both"/>
      </w:pPr>
    </w:p>
    <w:p w:rsidR="00EC6CEF" w:rsidRDefault="00EC6CEF" w:rsidP="005E0E9B">
      <w:pPr>
        <w:jc w:val="center"/>
      </w:pPr>
      <w:r>
        <w:t>Раздел 3. Характеристика основных мероприятий подпрограммы</w:t>
      </w:r>
    </w:p>
    <w:p w:rsidR="00EC6CEF" w:rsidRDefault="00EC6CEF" w:rsidP="00EC6CEF">
      <w:pPr>
        <w:jc w:val="both"/>
      </w:pPr>
    </w:p>
    <w:p w:rsidR="00EC6CEF" w:rsidRDefault="005E0E9B" w:rsidP="005E0E9B">
      <w:pPr>
        <w:ind w:firstLine="709"/>
        <w:jc w:val="both"/>
      </w:pPr>
      <w:r>
        <w:t>6. </w:t>
      </w:r>
      <w:r w:rsidR="00EC6CEF">
        <w:t xml:space="preserve">Перечень основных мероприятий подпрограммы представлен </w:t>
      </w:r>
      <w:r>
        <w:br/>
      </w:r>
      <w:r w:rsidR="00EC6CEF">
        <w:t>в таблице 2: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701"/>
        <w:gridCol w:w="1846"/>
        <w:gridCol w:w="3823"/>
      </w:tblGrid>
      <w:tr w:rsidR="005E0E9B" w:rsidRPr="00EC6CEF" w:rsidTr="005E0E9B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E9B" w:rsidRPr="005E0E9B" w:rsidRDefault="005E0E9B" w:rsidP="00EC6C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5E0E9B">
              <w:rPr>
                <w:rFonts w:ascii="Times New Roman CYR" w:eastAsiaTheme="minorEastAsia" w:hAnsi="Times New Roman CYR" w:cs="Times New Roman CYR"/>
              </w:rPr>
              <w:t>Таблица 2</w:t>
            </w:r>
          </w:p>
        </w:tc>
      </w:tr>
      <w:tr w:rsidR="00EC6CEF" w:rsidRPr="00EC6CEF" w:rsidTr="005E0E9B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Срок реализации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CEF" w:rsidRPr="00EC6CEF" w:rsidRDefault="00EC6CEF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Ожидаемые результаты </w:t>
            </w:r>
            <w:r w:rsidR="005E0E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(целевые индикаторы)</w:t>
            </w:r>
          </w:p>
        </w:tc>
      </w:tr>
      <w:tr w:rsidR="00EC6CEF" w:rsidRPr="00EC6CEF" w:rsidTr="005E0E9B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5E0E9B" w:rsidP="005E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E0E9B">
              <w:rPr>
                <w:sz w:val="24"/>
                <w:szCs w:val="24"/>
              </w:rPr>
              <w:t xml:space="preserve">Региональный проект </w:t>
            </w:r>
            <w:r w:rsidRPr="005E0E9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«Успех каждого ребенка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2023, 2025 гг.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EF" w:rsidRPr="00EC6CEF" w:rsidRDefault="00EC6CEF" w:rsidP="00EC6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МКУ Управление образования </w:t>
            </w:r>
            <w:r w:rsidR="00101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молодежной политики ЗГО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EF" w:rsidRPr="00EC6CEF" w:rsidRDefault="00EC6CEF" w:rsidP="0010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 Количество обучающихся, занимающихся во вновь созданных новых местах дополнительного образования детей не менее 190 человек.</w:t>
            </w:r>
          </w:p>
          <w:p w:rsidR="00EC6CEF" w:rsidRPr="00EC6CEF" w:rsidRDefault="00EC6CEF" w:rsidP="00101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C6CE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 Количество созданных центров цифрового образования </w:t>
            </w:r>
            <w:r w:rsidR="001010F0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до 1 единицы</w:t>
            </w:r>
          </w:p>
        </w:tc>
      </w:tr>
    </w:tbl>
    <w:p w:rsidR="001010F0" w:rsidRDefault="001010F0" w:rsidP="00EC6CEF">
      <w:pPr>
        <w:jc w:val="both"/>
      </w:pPr>
    </w:p>
    <w:p w:rsidR="00EC6CEF" w:rsidRDefault="00EC6CEF" w:rsidP="00D33389">
      <w:pPr>
        <w:jc w:val="center"/>
      </w:pPr>
      <w:r>
        <w:t xml:space="preserve">Раздел 4. Информация об участии предприятий и организаций, независимо </w:t>
      </w:r>
      <w:r w:rsidR="00BF1994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EC6CEF" w:rsidRDefault="00EC6CEF" w:rsidP="00EC6CEF">
      <w:pPr>
        <w:jc w:val="both"/>
      </w:pPr>
    </w:p>
    <w:p w:rsidR="00EC6CEF" w:rsidRDefault="00D33389" w:rsidP="00D33389">
      <w:pPr>
        <w:ind w:firstLine="709"/>
        <w:jc w:val="both"/>
      </w:pPr>
      <w:r>
        <w:t>7. </w:t>
      </w:r>
      <w:r w:rsidR="00EC6CEF">
        <w:t xml:space="preserve">Участие предприятий и организаций, независимо </w:t>
      </w:r>
      <w:r>
        <w:br/>
      </w:r>
      <w:r w:rsidR="00EC6CEF"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EC6CEF" w:rsidRDefault="00EC6CEF" w:rsidP="00EC6CEF">
      <w:pPr>
        <w:jc w:val="both"/>
      </w:pPr>
    </w:p>
    <w:p w:rsidR="00EC6CEF" w:rsidRDefault="00EC6CEF" w:rsidP="00D33389">
      <w:pPr>
        <w:jc w:val="center"/>
      </w:pPr>
      <w:r>
        <w:t xml:space="preserve">Раздел 5. Обоснование объемов финансовых ресурсов, необходимых </w:t>
      </w:r>
      <w:r w:rsidR="00D33389">
        <w:br/>
      </w:r>
      <w:r>
        <w:t>для реализации подпрограммы</w:t>
      </w:r>
    </w:p>
    <w:p w:rsidR="00D33389" w:rsidRDefault="00D33389" w:rsidP="00D33389">
      <w:pPr>
        <w:jc w:val="center"/>
      </w:pPr>
    </w:p>
    <w:p w:rsidR="00EC6CEF" w:rsidRDefault="00D33389" w:rsidP="00D33389">
      <w:pPr>
        <w:ind w:firstLine="709"/>
        <w:jc w:val="both"/>
      </w:pPr>
      <w:r>
        <w:t>8. </w:t>
      </w:r>
      <w:r w:rsidR="00EC6CEF">
        <w:t xml:space="preserve">Перечень основных мероприятий подпрограммы представлен </w:t>
      </w:r>
      <w:r>
        <w:br/>
      </w:r>
      <w:r w:rsidR="00EC6CEF">
        <w:t>в приложении 6 к муниципальной программе.</w:t>
      </w:r>
    </w:p>
    <w:p w:rsidR="00EC6CEF" w:rsidRDefault="00EC6CEF" w:rsidP="00EC6CEF">
      <w:pPr>
        <w:jc w:val="both"/>
      </w:pPr>
    </w:p>
    <w:p w:rsidR="00EC6CEF" w:rsidRDefault="00EC6CEF" w:rsidP="00D33389">
      <w:pPr>
        <w:jc w:val="center"/>
      </w:pPr>
      <w:r>
        <w:t>Раздел 6. Анализ рисков реализации подпрограммы и описание мер управления рисками реализации подпрограммы</w:t>
      </w:r>
    </w:p>
    <w:p w:rsidR="00EC6CEF" w:rsidRDefault="00EC6CEF" w:rsidP="00EC6CEF">
      <w:pPr>
        <w:jc w:val="both"/>
      </w:pPr>
    </w:p>
    <w:p w:rsidR="00D33389" w:rsidRDefault="00D33389" w:rsidP="00D33389">
      <w:pPr>
        <w:ind w:firstLine="709"/>
        <w:jc w:val="both"/>
      </w:pPr>
      <w:r>
        <w:t>9. </w:t>
      </w:r>
      <w:r w:rsidR="00EC6CEF">
        <w:t>Наиболее серьезные ри</w:t>
      </w:r>
      <w:r>
        <w:t>ски при реализации подпрограммы </w:t>
      </w:r>
      <w:r w:rsidR="00EC6CEF">
        <w:t xml:space="preserve">- </w:t>
      </w:r>
      <w:r>
        <w:br/>
      </w:r>
      <w:r w:rsidR="00EC6CEF">
        <w:t>это финансовый и административный риски.</w:t>
      </w:r>
    </w:p>
    <w:p w:rsidR="00D33389" w:rsidRDefault="00EC6CEF" w:rsidP="00D33389">
      <w:pPr>
        <w:ind w:firstLine="709"/>
        <w:jc w:val="both"/>
      </w:pPr>
      <w: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D33389" w:rsidRDefault="00EC6CEF" w:rsidP="00D33389">
      <w:pPr>
        <w:ind w:firstLine="709"/>
        <w:jc w:val="both"/>
      </w:pPr>
      <w: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 w:rsidR="00D33389">
        <w:br/>
      </w:r>
      <w: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D33389" w:rsidRDefault="00EC6CEF" w:rsidP="00D33389">
      <w:pPr>
        <w:ind w:firstLine="709"/>
        <w:jc w:val="both"/>
      </w:pPr>
      <w: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D33389" w:rsidRDefault="00EC6CEF" w:rsidP="00D33389">
      <w:pPr>
        <w:ind w:firstLine="709"/>
        <w:jc w:val="both"/>
      </w:pPr>
      <w:r>
        <w:t>Способами ограничения административного риска являются:</w:t>
      </w:r>
    </w:p>
    <w:p w:rsidR="00D33389" w:rsidRDefault="00D33389" w:rsidP="00D33389">
      <w:pPr>
        <w:ind w:firstLine="709"/>
        <w:jc w:val="both"/>
      </w:pPr>
      <w:r>
        <w:t>- </w:t>
      </w:r>
      <w:r w:rsidR="00EC6CEF">
        <w:t xml:space="preserve">контроль за ходом выполнения подпрограммных мероприятий </w:t>
      </w:r>
      <w:r>
        <w:br/>
      </w:r>
      <w:r w:rsidR="00EC6CEF">
        <w:t>и совершенствование механизма текущего управления реализацией подпрограммы;</w:t>
      </w:r>
    </w:p>
    <w:p w:rsidR="00D33389" w:rsidRDefault="00D33389" w:rsidP="00D33389">
      <w:pPr>
        <w:ind w:firstLine="709"/>
        <w:jc w:val="both"/>
      </w:pPr>
      <w:r>
        <w:t>- </w:t>
      </w:r>
      <w:r w:rsidR="00EC6CEF">
        <w:t>формирование ежегодных планов реализации подпрограммы;</w:t>
      </w:r>
    </w:p>
    <w:p w:rsidR="00D33389" w:rsidRDefault="00D33389" w:rsidP="00D33389">
      <w:pPr>
        <w:ind w:firstLine="709"/>
        <w:jc w:val="both"/>
      </w:pPr>
      <w:r>
        <w:t>- </w:t>
      </w:r>
      <w:r w:rsidR="00EC6CEF">
        <w:t>постоянный мониторинг выполнения показателей (индикаторов) подпрограммы.</w:t>
      </w:r>
    </w:p>
    <w:p w:rsidR="00EC6CEF" w:rsidRPr="0043337C" w:rsidRDefault="00EC6CEF" w:rsidP="00D33389">
      <w:pPr>
        <w:ind w:firstLine="709"/>
        <w:jc w:val="both"/>
      </w:pPr>
      <w: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sectPr w:rsidR="00EC6CEF" w:rsidRPr="0043337C" w:rsidSect="0050274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6E" w:rsidRDefault="005E776E">
      <w:r>
        <w:separator/>
      </w:r>
    </w:p>
  </w:endnote>
  <w:endnote w:type="continuationSeparator" w:id="1">
    <w:p w:rsidR="005E776E" w:rsidRDefault="005E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9B" w:rsidRPr="00FF7009" w:rsidRDefault="005E0E9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Вр-364504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9B" w:rsidRPr="00C9340B" w:rsidRDefault="005E0E9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Вр-364504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6E" w:rsidRDefault="005E776E">
      <w:r>
        <w:separator/>
      </w:r>
    </w:p>
  </w:footnote>
  <w:footnote w:type="continuationSeparator" w:id="1">
    <w:p w:rsidR="005E776E" w:rsidRDefault="005E7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9B" w:rsidRPr="00FF7009" w:rsidRDefault="00712D42" w:rsidP="00FF7009">
    <w:pPr>
      <w:pStyle w:val="a5"/>
      <w:jc w:val="center"/>
      <w:rPr>
        <w:lang w:val="en-US"/>
      </w:rPr>
    </w:pPr>
    <w:r>
      <w:fldChar w:fldCharType="begin"/>
    </w:r>
    <w:r w:rsidR="005E0E9B">
      <w:instrText xml:space="preserve"> PAGE   \* MERGEFORMAT </w:instrText>
    </w:r>
    <w:r>
      <w:fldChar w:fldCharType="separate"/>
    </w:r>
    <w:r w:rsidR="001F63F6">
      <w:rPr>
        <w:noProof/>
      </w:rPr>
      <w:t>55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9B" w:rsidRPr="00E045E8" w:rsidRDefault="005E0E9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1D31"/>
    <w:rsid w:val="00052CF5"/>
    <w:rsid w:val="00060FF0"/>
    <w:rsid w:val="0007620D"/>
    <w:rsid w:val="00086BEA"/>
    <w:rsid w:val="000B00A6"/>
    <w:rsid w:val="000B17AD"/>
    <w:rsid w:val="000C680A"/>
    <w:rsid w:val="000D23DE"/>
    <w:rsid w:val="000F1E06"/>
    <w:rsid w:val="000F7796"/>
    <w:rsid w:val="001010F0"/>
    <w:rsid w:val="00110850"/>
    <w:rsid w:val="00121B20"/>
    <w:rsid w:val="00124F7B"/>
    <w:rsid w:val="0012580A"/>
    <w:rsid w:val="001333E0"/>
    <w:rsid w:val="00137AA8"/>
    <w:rsid w:val="00150BA3"/>
    <w:rsid w:val="001531F1"/>
    <w:rsid w:val="00162B75"/>
    <w:rsid w:val="001653DF"/>
    <w:rsid w:val="00165801"/>
    <w:rsid w:val="00177FA2"/>
    <w:rsid w:val="001838ED"/>
    <w:rsid w:val="001868B1"/>
    <w:rsid w:val="00190EA5"/>
    <w:rsid w:val="001933B8"/>
    <w:rsid w:val="001A23F8"/>
    <w:rsid w:val="001A2C0F"/>
    <w:rsid w:val="001A2CD3"/>
    <w:rsid w:val="001A305B"/>
    <w:rsid w:val="001A33A9"/>
    <w:rsid w:val="001A56ED"/>
    <w:rsid w:val="001C1A94"/>
    <w:rsid w:val="001C36BE"/>
    <w:rsid w:val="001E53B4"/>
    <w:rsid w:val="001F63F6"/>
    <w:rsid w:val="001F70F0"/>
    <w:rsid w:val="00200670"/>
    <w:rsid w:val="00203B2D"/>
    <w:rsid w:val="002141BD"/>
    <w:rsid w:val="00217D9B"/>
    <w:rsid w:val="002532AF"/>
    <w:rsid w:val="0025570C"/>
    <w:rsid w:val="00256E1C"/>
    <w:rsid w:val="00275EEE"/>
    <w:rsid w:val="00283F4E"/>
    <w:rsid w:val="00295AF1"/>
    <w:rsid w:val="002A07B2"/>
    <w:rsid w:val="002A5889"/>
    <w:rsid w:val="002A7CB9"/>
    <w:rsid w:val="002B2446"/>
    <w:rsid w:val="002C0003"/>
    <w:rsid w:val="002D0579"/>
    <w:rsid w:val="002D62C6"/>
    <w:rsid w:val="002E2E4D"/>
    <w:rsid w:val="002E55E6"/>
    <w:rsid w:val="00304C55"/>
    <w:rsid w:val="0030699E"/>
    <w:rsid w:val="003103B0"/>
    <w:rsid w:val="00312884"/>
    <w:rsid w:val="00323715"/>
    <w:rsid w:val="00323C28"/>
    <w:rsid w:val="0033219B"/>
    <w:rsid w:val="00333372"/>
    <w:rsid w:val="0033515D"/>
    <w:rsid w:val="00341B0C"/>
    <w:rsid w:val="00344CA8"/>
    <w:rsid w:val="0034630A"/>
    <w:rsid w:val="00347398"/>
    <w:rsid w:val="003505D8"/>
    <w:rsid w:val="00361EC7"/>
    <w:rsid w:val="003678C6"/>
    <w:rsid w:val="0037267D"/>
    <w:rsid w:val="00374147"/>
    <w:rsid w:val="00384F5B"/>
    <w:rsid w:val="00390123"/>
    <w:rsid w:val="00391A1B"/>
    <w:rsid w:val="00392A60"/>
    <w:rsid w:val="00392DA7"/>
    <w:rsid w:val="003A0FBF"/>
    <w:rsid w:val="003A5C1B"/>
    <w:rsid w:val="003A79F7"/>
    <w:rsid w:val="003B66B4"/>
    <w:rsid w:val="003C1DC8"/>
    <w:rsid w:val="003E30CF"/>
    <w:rsid w:val="003F2713"/>
    <w:rsid w:val="003F326E"/>
    <w:rsid w:val="00406295"/>
    <w:rsid w:val="004122F1"/>
    <w:rsid w:val="004140E6"/>
    <w:rsid w:val="004142B9"/>
    <w:rsid w:val="00420057"/>
    <w:rsid w:val="00425AA9"/>
    <w:rsid w:val="00432C1A"/>
    <w:rsid w:val="0043337C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4B8"/>
    <w:rsid w:val="004C09B4"/>
    <w:rsid w:val="004D547C"/>
    <w:rsid w:val="0050274E"/>
    <w:rsid w:val="00506A57"/>
    <w:rsid w:val="00513E4F"/>
    <w:rsid w:val="0052371C"/>
    <w:rsid w:val="00527A5C"/>
    <w:rsid w:val="00562567"/>
    <w:rsid w:val="0056766F"/>
    <w:rsid w:val="0057186F"/>
    <w:rsid w:val="0058118A"/>
    <w:rsid w:val="00581FC9"/>
    <w:rsid w:val="00587709"/>
    <w:rsid w:val="0059092C"/>
    <w:rsid w:val="0059496B"/>
    <w:rsid w:val="00595F23"/>
    <w:rsid w:val="005B3835"/>
    <w:rsid w:val="005E0E9B"/>
    <w:rsid w:val="005E2B95"/>
    <w:rsid w:val="005E776E"/>
    <w:rsid w:val="005F2F8E"/>
    <w:rsid w:val="00600481"/>
    <w:rsid w:val="006049CB"/>
    <w:rsid w:val="00610324"/>
    <w:rsid w:val="00610D41"/>
    <w:rsid w:val="00611367"/>
    <w:rsid w:val="006169E6"/>
    <w:rsid w:val="00616E34"/>
    <w:rsid w:val="00621AA5"/>
    <w:rsid w:val="00622CD7"/>
    <w:rsid w:val="00626707"/>
    <w:rsid w:val="0063348A"/>
    <w:rsid w:val="00635691"/>
    <w:rsid w:val="00652436"/>
    <w:rsid w:val="0065508B"/>
    <w:rsid w:val="00655F54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2D66"/>
    <w:rsid w:val="006D447B"/>
    <w:rsid w:val="006D5FED"/>
    <w:rsid w:val="006E134F"/>
    <w:rsid w:val="006E4860"/>
    <w:rsid w:val="006F0CC1"/>
    <w:rsid w:val="006F54F4"/>
    <w:rsid w:val="00702791"/>
    <w:rsid w:val="00705CC3"/>
    <w:rsid w:val="00712D42"/>
    <w:rsid w:val="00717977"/>
    <w:rsid w:val="00721E76"/>
    <w:rsid w:val="00725367"/>
    <w:rsid w:val="007307DD"/>
    <w:rsid w:val="0075301F"/>
    <w:rsid w:val="00765B23"/>
    <w:rsid w:val="00772510"/>
    <w:rsid w:val="00783169"/>
    <w:rsid w:val="007856A4"/>
    <w:rsid w:val="00790B33"/>
    <w:rsid w:val="0079551D"/>
    <w:rsid w:val="007A207D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3C6C"/>
    <w:rsid w:val="00830C98"/>
    <w:rsid w:val="00832A4B"/>
    <w:rsid w:val="0083338B"/>
    <w:rsid w:val="00833AC7"/>
    <w:rsid w:val="00836954"/>
    <w:rsid w:val="0084512B"/>
    <w:rsid w:val="00845228"/>
    <w:rsid w:val="00846174"/>
    <w:rsid w:val="00855179"/>
    <w:rsid w:val="00855F2D"/>
    <w:rsid w:val="00864991"/>
    <w:rsid w:val="00864FCB"/>
    <w:rsid w:val="0087178B"/>
    <w:rsid w:val="00883C4E"/>
    <w:rsid w:val="0089000D"/>
    <w:rsid w:val="008906F0"/>
    <w:rsid w:val="008A3BD8"/>
    <w:rsid w:val="008B2E22"/>
    <w:rsid w:val="008C2DEE"/>
    <w:rsid w:val="008D0B4E"/>
    <w:rsid w:val="008D3FF4"/>
    <w:rsid w:val="008D448F"/>
    <w:rsid w:val="008E0564"/>
    <w:rsid w:val="008E2021"/>
    <w:rsid w:val="008E3EB3"/>
    <w:rsid w:val="008E711D"/>
    <w:rsid w:val="008F4BED"/>
    <w:rsid w:val="008F6496"/>
    <w:rsid w:val="009341F4"/>
    <w:rsid w:val="00936B2D"/>
    <w:rsid w:val="009416DA"/>
    <w:rsid w:val="00941FDB"/>
    <w:rsid w:val="0095486F"/>
    <w:rsid w:val="00954AFE"/>
    <w:rsid w:val="00970691"/>
    <w:rsid w:val="00975C03"/>
    <w:rsid w:val="00977F4D"/>
    <w:rsid w:val="00991258"/>
    <w:rsid w:val="009A24C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D9E"/>
    <w:rsid w:val="009D6D74"/>
    <w:rsid w:val="009D7E33"/>
    <w:rsid w:val="009E2A7F"/>
    <w:rsid w:val="009E3913"/>
    <w:rsid w:val="00A030CE"/>
    <w:rsid w:val="00A04D7A"/>
    <w:rsid w:val="00A10DCB"/>
    <w:rsid w:val="00A113F9"/>
    <w:rsid w:val="00A12568"/>
    <w:rsid w:val="00A13FAB"/>
    <w:rsid w:val="00A17287"/>
    <w:rsid w:val="00A307C5"/>
    <w:rsid w:val="00A32B7B"/>
    <w:rsid w:val="00A41138"/>
    <w:rsid w:val="00A44B8E"/>
    <w:rsid w:val="00A45F88"/>
    <w:rsid w:val="00A56DF8"/>
    <w:rsid w:val="00A6182D"/>
    <w:rsid w:val="00A70879"/>
    <w:rsid w:val="00A81394"/>
    <w:rsid w:val="00A83936"/>
    <w:rsid w:val="00A90265"/>
    <w:rsid w:val="00A916EE"/>
    <w:rsid w:val="00A92410"/>
    <w:rsid w:val="00A94FC2"/>
    <w:rsid w:val="00A95797"/>
    <w:rsid w:val="00AA4632"/>
    <w:rsid w:val="00AC2608"/>
    <w:rsid w:val="00AD21C5"/>
    <w:rsid w:val="00AD3488"/>
    <w:rsid w:val="00AD6541"/>
    <w:rsid w:val="00AF3F0F"/>
    <w:rsid w:val="00B01B20"/>
    <w:rsid w:val="00B07659"/>
    <w:rsid w:val="00B21E55"/>
    <w:rsid w:val="00B30409"/>
    <w:rsid w:val="00B34585"/>
    <w:rsid w:val="00B34F1F"/>
    <w:rsid w:val="00B4273C"/>
    <w:rsid w:val="00B5138D"/>
    <w:rsid w:val="00B57A21"/>
    <w:rsid w:val="00B706D1"/>
    <w:rsid w:val="00B7149C"/>
    <w:rsid w:val="00B836CD"/>
    <w:rsid w:val="00B86562"/>
    <w:rsid w:val="00BA2223"/>
    <w:rsid w:val="00BB4781"/>
    <w:rsid w:val="00BC1A1B"/>
    <w:rsid w:val="00BC386A"/>
    <w:rsid w:val="00BD0CAB"/>
    <w:rsid w:val="00BD1361"/>
    <w:rsid w:val="00BD4627"/>
    <w:rsid w:val="00BF1994"/>
    <w:rsid w:val="00BF6A03"/>
    <w:rsid w:val="00C20EF1"/>
    <w:rsid w:val="00C27902"/>
    <w:rsid w:val="00C30FF0"/>
    <w:rsid w:val="00C47693"/>
    <w:rsid w:val="00C5783D"/>
    <w:rsid w:val="00C84197"/>
    <w:rsid w:val="00C86700"/>
    <w:rsid w:val="00C9340B"/>
    <w:rsid w:val="00C93F7E"/>
    <w:rsid w:val="00C948E3"/>
    <w:rsid w:val="00CA2918"/>
    <w:rsid w:val="00CA6046"/>
    <w:rsid w:val="00CB4F7A"/>
    <w:rsid w:val="00CB5E6C"/>
    <w:rsid w:val="00CC4E26"/>
    <w:rsid w:val="00CC7BDA"/>
    <w:rsid w:val="00CD028E"/>
    <w:rsid w:val="00CD25AA"/>
    <w:rsid w:val="00CF1C4C"/>
    <w:rsid w:val="00CF5EBA"/>
    <w:rsid w:val="00CF7C54"/>
    <w:rsid w:val="00D25276"/>
    <w:rsid w:val="00D30D37"/>
    <w:rsid w:val="00D3234D"/>
    <w:rsid w:val="00D33389"/>
    <w:rsid w:val="00D35EB4"/>
    <w:rsid w:val="00D425CC"/>
    <w:rsid w:val="00D43709"/>
    <w:rsid w:val="00D47CBD"/>
    <w:rsid w:val="00D5364D"/>
    <w:rsid w:val="00D55976"/>
    <w:rsid w:val="00D6095A"/>
    <w:rsid w:val="00D650D1"/>
    <w:rsid w:val="00D74830"/>
    <w:rsid w:val="00D82961"/>
    <w:rsid w:val="00D90C51"/>
    <w:rsid w:val="00D92CCB"/>
    <w:rsid w:val="00D959EF"/>
    <w:rsid w:val="00D96BA1"/>
    <w:rsid w:val="00D97CF1"/>
    <w:rsid w:val="00DB1693"/>
    <w:rsid w:val="00DB1EF8"/>
    <w:rsid w:val="00DC242D"/>
    <w:rsid w:val="00DC4985"/>
    <w:rsid w:val="00DC562F"/>
    <w:rsid w:val="00DC61CA"/>
    <w:rsid w:val="00DD2279"/>
    <w:rsid w:val="00DE4816"/>
    <w:rsid w:val="00DF657A"/>
    <w:rsid w:val="00E03738"/>
    <w:rsid w:val="00E045E8"/>
    <w:rsid w:val="00E07736"/>
    <w:rsid w:val="00E10485"/>
    <w:rsid w:val="00E10D99"/>
    <w:rsid w:val="00E11D8F"/>
    <w:rsid w:val="00E16222"/>
    <w:rsid w:val="00E20771"/>
    <w:rsid w:val="00E21672"/>
    <w:rsid w:val="00E244DD"/>
    <w:rsid w:val="00E25E91"/>
    <w:rsid w:val="00E26238"/>
    <w:rsid w:val="00E278FA"/>
    <w:rsid w:val="00E30F71"/>
    <w:rsid w:val="00E335AA"/>
    <w:rsid w:val="00E34893"/>
    <w:rsid w:val="00E4076D"/>
    <w:rsid w:val="00E4745D"/>
    <w:rsid w:val="00E6233F"/>
    <w:rsid w:val="00E73EEE"/>
    <w:rsid w:val="00E7790B"/>
    <w:rsid w:val="00E80F2B"/>
    <w:rsid w:val="00E831A2"/>
    <w:rsid w:val="00E84B0E"/>
    <w:rsid w:val="00E85B3A"/>
    <w:rsid w:val="00E85FEA"/>
    <w:rsid w:val="00E87A65"/>
    <w:rsid w:val="00EA0F42"/>
    <w:rsid w:val="00EB318A"/>
    <w:rsid w:val="00EB5D64"/>
    <w:rsid w:val="00EC20D3"/>
    <w:rsid w:val="00EC500B"/>
    <w:rsid w:val="00EC6CEF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449E"/>
    <w:rsid w:val="00F26FAC"/>
    <w:rsid w:val="00F30BD1"/>
    <w:rsid w:val="00F3455C"/>
    <w:rsid w:val="00F37332"/>
    <w:rsid w:val="00F473D8"/>
    <w:rsid w:val="00F61C0E"/>
    <w:rsid w:val="00F643D0"/>
    <w:rsid w:val="00F64558"/>
    <w:rsid w:val="00F72EAB"/>
    <w:rsid w:val="00F73A67"/>
    <w:rsid w:val="00F7651C"/>
    <w:rsid w:val="00F769FC"/>
    <w:rsid w:val="00F9174F"/>
    <w:rsid w:val="00FA56C2"/>
    <w:rsid w:val="00FC7F15"/>
    <w:rsid w:val="00FD032E"/>
    <w:rsid w:val="00FD233E"/>
    <w:rsid w:val="00FD516E"/>
    <w:rsid w:val="00FD5A59"/>
    <w:rsid w:val="00FF623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3337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F47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3337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F47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72125224/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2125224/100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2125224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72125224/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2CA9-CEF9-4E1B-BDB2-C15BC746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30135</Words>
  <Characters>171774</Characters>
  <Application>Microsoft Office Word</Application>
  <DocSecurity>0</DocSecurity>
  <Lines>1431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2024-07-05T06:30:00Z</cp:lastPrinted>
  <dcterms:created xsi:type="dcterms:W3CDTF">2024-07-10T08:37:00Z</dcterms:created>
  <dcterms:modified xsi:type="dcterms:W3CDTF">2024-07-10T08:37:00Z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